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2685" w14:textId="77777777" w:rsidR="00E6736D" w:rsidRDefault="00E6736D" w:rsidP="00E6736D">
      <w:pPr>
        <w:autoSpaceDE w:val="0"/>
        <w:autoSpaceDN w:val="0"/>
        <w:adjustRightInd w:val="0"/>
        <w:spacing w:after="0" w:line="240" w:lineRule="auto"/>
        <w:jc w:val="both"/>
        <w:rPr>
          <w:color w:val="0000FF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14:paraId="31B7AFB5" w14:textId="77777777" w:rsidR="00E6736D" w:rsidRDefault="00E6736D" w:rsidP="00E67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6EDC821A" w14:textId="77777777" w:rsidR="00E6736D" w:rsidRDefault="00E6736D" w:rsidP="00E67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1C780700" w14:textId="77777777" w:rsidR="00E6736D" w:rsidRPr="00CA4770" w:rsidRDefault="00E6736D" w:rsidP="00E6736D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ko-KR"/>
        </w:rPr>
      </w:pPr>
      <w:r w:rsidRPr="00CA4770">
        <w:rPr>
          <w:rFonts w:ascii="Arial" w:eastAsia="Times New Roman" w:hAnsi="Arial" w:cs="Arial"/>
          <w:b/>
          <w:bCs/>
          <w:sz w:val="20"/>
          <w:szCs w:val="20"/>
          <w:lang w:eastAsia="ko-KR"/>
        </w:rPr>
        <w:t>МИНИСТЕРСТВО ФИНАНСОВ РОССИЙСКОЙ ФЕДЕРАЦИИ</w:t>
      </w:r>
    </w:p>
    <w:p w14:paraId="43B13FAD" w14:textId="77777777" w:rsidR="00E6736D" w:rsidRPr="00CA4770" w:rsidRDefault="00E6736D" w:rsidP="00E6736D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ko-KR"/>
        </w:rPr>
      </w:pPr>
      <w:r w:rsidRPr="00CA4770">
        <w:rPr>
          <w:rFonts w:ascii="Arial" w:eastAsia="Times New Roman" w:hAnsi="Arial" w:cs="Arial"/>
          <w:b/>
          <w:bCs/>
          <w:sz w:val="20"/>
          <w:szCs w:val="20"/>
          <w:lang w:eastAsia="ko-KR"/>
        </w:rPr>
        <w:t> </w:t>
      </w:r>
    </w:p>
    <w:p w14:paraId="01E49DED" w14:textId="77777777" w:rsidR="00E6736D" w:rsidRPr="00CA4770" w:rsidRDefault="00E6736D" w:rsidP="00E6736D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ko-KR"/>
        </w:rPr>
      </w:pPr>
      <w:r w:rsidRPr="00CA4770">
        <w:rPr>
          <w:rFonts w:ascii="Arial" w:eastAsia="Times New Roman" w:hAnsi="Arial" w:cs="Arial"/>
          <w:b/>
          <w:bCs/>
          <w:sz w:val="20"/>
          <w:szCs w:val="20"/>
          <w:lang w:eastAsia="ko-KR"/>
        </w:rPr>
        <w:t>ФЕДЕРАЛЬНАЯ НАЛОГОВАЯ СЛУЖБА</w:t>
      </w:r>
    </w:p>
    <w:p w14:paraId="3A8B4AEA" w14:textId="77777777" w:rsidR="00E6736D" w:rsidRPr="00CA4770" w:rsidRDefault="00E6736D" w:rsidP="00E6736D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ko-KR"/>
        </w:rPr>
      </w:pPr>
      <w:r w:rsidRPr="00CA4770">
        <w:rPr>
          <w:rFonts w:ascii="Arial" w:eastAsia="Times New Roman" w:hAnsi="Arial" w:cs="Arial"/>
          <w:b/>
          <w:bCs/>
          <w:sz w:val="20"/>
          <w:szCs w:val="20"/>
          <w:lang w:eastAsia="ko-KR"/>
        </w:rPr>
        <w:t> </w:t>
      </w:r>
    </w:p>
    <w:p w14:paraId="0CC5C73C" w14:textId="77777777" w:rsidR="00E6736D" w:rsidRPr="00CA4770" w:rsidRDefault="00E6736D" w:rsidP="00E6736D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ko-KR"/>
        </w:rPr>
      </w:pPr>
      <w:r w:rsidRPr="00CA4770">
        <w:rPr>
          <w:rFonts w:ascii="Arial" w:eastAsia="Times New Roman" w:hAnsi="Arial" w:cs="Arial"/>
          <w:b/>
          <w:bCs/>
          <w:sz w:val="20"/>
          <w:szCs w:val="20"/>
          <w:lang w:eastAsia="ko-KR"/>
        </w:rPr>
        <w:t>ПИСЬМО</w:t>
      </w:r>
    </w:p>
    <w:p w14:paraId="1A78F335" w14:textId="77777777" w:rsidR="00E6736D" w:rsidRPr="00CA4770" w:rsidRDefault="00E6736D" w:rsidP="00E6736D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ko-KR"/>
        </w:rPr>
      </w:pPr>
      <w:r w:rsidRPr="00CA4770">
        <w:rPr>
          <w:rFonts w:ascii="Arial" w:eastAsia="Times New Roman" w:hAnsi="Arial" w:cs="Arial"/>
          <w:b/>
          <w:bCs/>
          <w:sz w:val="20"/>
          <w:szCs w:val="20"/>
          <w:lang w:eastAsia="ko-KR"/>
        </w:rPr>
        <w:t>от 8 ноября 2023 г. N ЕА-4-26/14162@</w:t>
      </w:r>
    </w:p>
    <w:p w14:paraId="2D170AC0" w14:textId="77777777" w:rsidR="00E6736D" w:rsidRPr="00CA4770" w:rsidRDefault="00E6736D" w:rsidP="00E6736D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ko-KR"/>
        </w:rPr>
      </w:pPr>
      <w:r w:rsidRPr="00CA4770">
        <w:rPr>
          <w:rFonts w:ascii="Arial" w:eastAsia="Times New Roman" w:hAnsi="Arial" w:cs="Arial"/>
          <w:b/>
          <w:bCs/>
          <w:sz w:val="20"/>
          <w:szCs w:val="20"/>
          <w:lang w:eastAsia="ko-KR"/>
        </w:rPr>
        <w:t> </w:t>
      </w:r>
    </w:p>
    <w:p w14:paraId="68044110" w14:textId="77777777" w:rsidR="00E6736D" w:rsidRPr="00CA4770" w:rsidRDefault="00E6736D" w:rsidP="00E6736D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ko-KR"/>
        </w:rPr>
      </w:pPr>
      <w:r w:rsidRPr="00CA4770">
        <w:rPr>
          <w:rFonts w:ascii="Arial" w:eastAsia="Times New Roman" w:hAnsi="Arial" w:cs="Arial"/>
          <w:b/>
          <w:bCs/>
          <w:sz w:val="20"/>
          <w:szCs w:val="20"/>
          <w:lang w:eastAsia="ko-KR"/>
        </w:rPr>
        <w:t>О ПРЕДОСТАВЛЕНИИ ДОКУМЕНТОВ ПО ТКС</w:t>
      </w:r>
    </w:p>
    <w:p w14:paraId="0640F070" w14:textId="77777777" w:rsidR="00E6736D" w:rsidRPr="00CA4770" w:rsidRDefault="00E6736D" w:rsidP="00E6736D">
      <w:pPr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 </w:t>
      </w:r>
    </w:p>
    <w:p w14:paraId="0454A234" w14:textId="77777777" w:rsidR="00E6736D" w:rsidRPr="00CA4770" w:rsidRDefault="00E6736D" w:rsidP="00E6736D">
      <w:pPr>
        <w:spacing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Федеральная налоговая служба в рамках вопроса взаимодействия в электронной форме налогоплательщиков с налоговыми органами в части предоставления ответов на требования о представлении документов (информации) сообщает следующее.</w:t>
      </w:r>
    </w:p>
    <w:p w14:paraId="3DDF4A21" w14:textId="77777777" w:rsidR="00E6736D" w:rsidRPr="00CA4770" w:rsidRDefault="00E6736D" w:rsidP="00E6736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 xml:space="preserve">В соответствии с </w:t>
      </w:r>
      <w:hyperlink r:id="rId5" w:history="1">
        <w:r w:rsidRPr="00CA47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пунктом 2 статьи 93</w:t>
        </w:r>
      </w:hyperlink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 xml:space="preserve"> Налогового кодекса Российской Федерации (далее - Кодекс) </w:t>
      </w:r>
      <w:proofErr w:type="spellStart"/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истребуемые</w:t>
      </w:r>
      <w:proofErr w:type="spellEnd"/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 xml:space="preserve"> документы могут быть представлены в налоговый орган проверяемым лицом лично или через представителя, направлены в том числе в электронной форме по форматам, установленным федеральным органом исполнительной власти, уполномоченным по контролю и надзору в области налогов и сборов, по телекоммуникационным каналам связи или через личный кабинет налогоплательщика.</w:t>
      </w:r>
    </w:p>
    <w:p w14:paraId="3A2BB865" w14:textId="77777777" w:rsidR="00E6736D" w:rsidRPr="00CA4770" w:rsidRDefault="00E6736D" w:rsidP="00E6736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hyperlink r:id="rId6" w:history="1">
        <w:r w:rsidRPr="00CA47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Порядок</w:t>
        </w:r>
      </w:hyperlink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 xml:space="preserve">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власти, уполномоченным по контролю и надзору в области налогов и сборов (</w:t>
      </w:r>
      <w:hyperlink r:id="rId7" w:history="1">
        <w:r w:rsidRPr="00CA47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приказ</w:t>
        </w:r>
      </w:hyperlink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 xml:space="preserve"> ФНС России от 16.07.2020 N ЕД-7-2/448@ "Об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связи").</w:t>
      </w:r>
    </w:p>
    <w:p w14:paraId="3A4DBD74" w14:textId="77777777" w:rsidR="00E6736D" w:rsidRPr="00CA4770" w:rsidRDefault="00E6736D" w:rsidP="00E6736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spellStart"/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Истребуемые</w:t>
      </w:r>
      <w:proofErr w:type="spellEnd"/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 xml:space="preserve"> документы, составленные на бумажном носителе, могут быть представлены в налоговый орган по телекоммуникационным каналам связи или через личный кабинет налогоплательщика в электронной форме в виде скан-образов документов (документов на бумажном носителе, преобразованных в электронную форму путем сканирования с сохранением их реквизитов), в том числе, визуализированных на бумажный носитель в случае изначального составления в электронной форме, а также по форматам, установленным ФНС России - в том виде, в котором они составлены налогоплательщиком.</w:t>
      </w:r>
    </w:p>
    <w:p w14:paraId="5369DEE9" w14:textId="77777777" w:rsidR="00E6736D" w:rsidRPr="00CA4770" w:rsidRDefault="00E6736D" w:rsidP="00E6736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 xml:space="preserve">Таким образом, с учетом положений </w:t>
      </w:r>
      <w:hyperlink r:id="rId8" w:history="1">
        <w:r w:rsidRPr="00CA47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Кодекса</w:t>
        </w:r>
      </w:hyperlink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 xml:space="preserve">, налогоплательщикам рекомендуется представлять документы, составленные по форматам, перечень которых приведен в </w:t>
      </w:r>
      <w:hyperlink w:anchor="p26" w:history="1">
        <w:r w:rsidRPr="00CA47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приложении</w:t>
        </w:r>
      </w:hyperlink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 xml:space="preserve"> к настоящему письму, в исходном виде без преобразования в скан-образы.</w:t>
      </w:r>
    </w:p>
    <w:p w14:paraId="1F996D55" w14:textId="77777777" w:rsidR="00E6736D" w:rsidRPr="00CA4770" w:rsidRDefault="00E6736D" w:rsidP="00E6736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 xml:space="preserve">Соответствующая информация, в том числе о порядке работы с такими документами, ранее также доведена до территориальных налоговых органов ФНС России </w:t>
      </w:r>
      <w:hyperlink r:id="rId9" w:history="1">
        <w:r w:rsidRPr="00CA47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письмом</w:t>
        </w:r>
      </w:hyperlink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 xml:space="preserve"> (директивой) от 29.09.2023 N Д-5-26/56@.</w:t>
      </w:r>
    </w:p>
    <w:p w14:paraId="5C0423CE" w14:textId="77777777" w:rsidR="00E6736D" w:rsidRPr="00CA4770" w:rsidRDefault="00E6736D" w:rsidP="00E6736D">
      <w:pPr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 </w:t>
      </w:r>
    </w:p>
    <w:p w14:paraId="25DE6C15" w14:textId="77777777" w:rsidR="00E6736D" w:rsidRPr="00CA4770" w:rsidRDefault="00E6736D" w:rsidP="00E6736D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Действительный</w:t>
      </w:r>
    </w:p>
    <w:p w14:paraId="60E517BA" w14:textId="77777777" w:rsidR="00E6736D" w:rsidRPr="00CA4770" w:rsidRDefault="00E6736D" w:rsidP="00E6736D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государственный советник</w:t>
      </w:r>
    </w:p>
    <w:p w14:paraId="4FCC19F4" w14:textId="77777777" w:rsidR="00E6736D" w:rsidRPr="00CA4770" w:rsidRDefault="00E6736D" w:rsidP="00E6736D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Российской Федерации</w:t>
      </w:r>
    </w:p>
    <w:p w14:paraId="640C883F" w14:textId="77777777" w:rsidR="00E6736D" w:rsidRPr="00CA4770" w:rsidRDefault="00E6736D" w:rsidP="00E6736D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3 класса</w:t>
      </w:r>
    </w:p>
    <w:p w14:paraId="4FD3B439" w14:textId="77777777" w:rsidR="00E6736D" w:rsidRPr="00CA4770" w:rsidRDefault="00E6736D" w:rsidP="00E6736D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А.В.ЕГОРИЧЕВ</w:t>
      </w:r>
    </w:p>
    <w:p w14:paraId="07B5D8A9" w14:textId="77777777" w:rsidR="00E6736D" w:rsidRPr="00CA4770" w:rsidRDefault="00E6736D" w:rsidP="00E6736D">
      <w:pPr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lastRenderedPageBreak/>
        <w:t> </w:t>
      </w:r>
    </w:p>
    <w:p w14:paraId="664578B9" w14:textId="77777777" w:rsidR="00E6736D" w:rsidRPr="00CA4770" w:rsidRDefault="00E6736D" w:rsidP="00E6736D">
      <w:pPr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 </w:t>
      </w:r>
    </w:p>
    <w:p w14:paraId="12354D4B" w14:textId="77777777" w:rsidR="00E6736D" w:rsidRPr="00CA4770" w:rsidRDefault="00E6736D" w:rsidP="00E6736D">
      <w:pPr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 </w:t>
      </w:r>
    </w:p>
    <w:p w14:paraId="21E2E1EE" w14:textId="77777777" w:rsidR="00E6736D" w:rsidRPr="00CA4770" w:rsidRDefault="00E6736D" w:rsidP="00E6736D">
      <w:pPr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 </w:t>
      </w:r>
    </w:p>
    <w:p w14:paraId="18023D55" w14:textId="77777777" w:rsidR="00E6736D" w:rsidRPr="00CA4770" w:rsidRDefault="00E6736D" w:rsidP="00E6736D">
      <w:pPr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 </w:t>
      </w:r>
    </w:p>
    <w:p w14:paraId="28F79F80" w14:textId="77777777" w:rsidR="00E6736D" w:rsidRPr="00CA4770" w:rsidRDefault="00E6736D" w:rsidP="00E6736D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ko-KR"/>
        </w:rPr>
      </w:pPr>
      <w:bookmarkStart w:id="0" w:name="p26"/>
      <w:bookmarkEnd w:id="0"/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Приложение</w:t>
      </w:r>
    </w:p>
    <w:p w14:paraId="3EAEBF20" w14:textId="77777777" w:rsidR="00E6736D" w:rsidRPr="00CA4770" w:rsidRDefault="00E6736D" w:rsidP="00E6736D">
      <w:pPr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5"/>
        <w:gridCol w:w="680"/>
      </w:tblGrid>
      <w:tr w:rsidR="00E6736D" w:rsidRPr="00CA4770" w14:paraId="31911B40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70F5B" w14:textId="77777777" w:rsidR="00E6736D" w:rsidRPr="00CA4770" w:rsidRDefault="00E6736D" w:rsidP="00387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50301" w14:textId="77777777" w:rsidR="00E6736D" w:rsidRPr="00CA4770" w:rsidRDefault="00E6736D" w:rsidP="00387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КНД</w:t>
            </w:r>
          </w:p>
        </w:tc>
      </w:tr>
      <w:tr w:rsidR="00E6736D" w:rsidRPr="00CA4770" w14:paraId="3E8B9A3A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F3095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Документ о передаче товаров при торговых операциях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77ECB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1175010</w:t>
            </w:r>
          </w:p>
          <w:p w14:paraId="6A183A90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1175011</w:t>
            </w:r>
          </w:p>
        </w:tc>
      </w:tr>
      <w:tr w:rsidR="00E6736D" w:rsidRPr="00CA4770" w14:paraId="13CC63F4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87CD6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Документ о передаче результата работ (документа об оказании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9E872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1175012</w:t>
            </w:r>
          </w:p>
          <w:p w14:paraId="7AE73AEC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1175013</w:t>
            </w:r>
          </w:p>
        </w:tc>
      </w:tr>
      <w:tr w:rsidR="00E6736D" w:rsidRPr="00CA4770" w14:paraId="600AF6CC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30A1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Счет-фактура, документ об отгрузке товаров (выполнении работ), передаче имущественных прав (документа об оказании услуг), включающий в себя счет-фактуру, и документ об отгрузке товаров (выполнении работ), передаче имущественных прав (документа об оказании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D51AE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1115131</w:t>
            </w:r>
          </w:p>
          <w:p w14:paraId="520334BC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1115132</w:t>
            </w:r>
          </w:p>
        </w:tc>
      </w:tr>
      <w:tr w:rsidR="00E6736D" w:rsidRPr="00CA4770" w14:paraId="6B7FB7B4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ADC88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Корректировочный счет-фактура,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включающий в себя корректировочный счет-фактуру, и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B20E0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1115133</w:t>
            </w:r>
          </w:p>
          <w:p w14:paraId="0989188E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1115134</w:t>
            </w:r>
          </w:p>
        </w:tc>
      </w:tr>
      <w:tr w:rsidR="00E6736D" w:rsidRPr="00CA4770" w14:paraId="499517A3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77678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Документ о приемке материальных ценностей и (или) расхождениях, выявленных при их приемке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899A9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1175014</w:t>
            </w:r>
          </w:p>
          <w:p w14:paraId="563BA77C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1175015</w:t>
            </w:r>
          </w:p>
        </w:tc>
      </w:tr>
      <w:tr w:rsidR="00E6736D" w:rsidRPr="00CA4770" w14:paraId="185FB0BE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AF03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Электронная транспортная накладная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F0E63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1110339</w:t>
            </w:r>
          </w:p>
          <w:p w14:paraId="5977AF06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1110340</w:t>
            </w:r>
          </w:p>
          <w:p w14:paraId="5F8268D3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1110341</w:t>
            </w:r>
          </w:p>
          <w:p w14:paraId="28FC49DC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1110342</w:t>
            </w:r>
          </w:p>
          <w:p w14:paraId="71AA4347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1110343</w:t>
            </w:r>
          </w:p>
          <w:p w14:paraId="2BE3EA23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1110344</w:t>
            </w:r>
          </w:p>
          <w:p w14:paraId="619A178E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1110345</w:t>
            </w:r>
          </w:p>
          <w:p w14:paraId="6F86906E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1110346</w:t>
            </w:r>
          </w:p>
        </w:tc>
      </w:tr>
      <w:tr w:rsidR="00E6736D" w:rsidRPr="00CA4770" w14:paraId="25474A24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C2857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Электронная сопроводительная ведомость (при подаче порожнего контейнера грузоотправителю)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457BD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1110347</w:t>
            </w:r>
          </w:p>
          <w:p w14:paraId="1D56C81A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1110348</w:t>
            </w:r>
          </w:p>
        </w:tc>
      </w:tr>
      <w:tr w:rsidR="00E6736D" w:rsidRPr="00CA4770" w14:paraId="221C724B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3FF80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Электронная сопроводительная ведомость (при подаче груженого контейнера грузополучателю)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DA2B9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1110348</w:t>
            </w:r>
          </w:p>
          <w:p w14:paraId="63786926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1110347</w:t>
            </w:r>
          </w:p>
          <w:p w14:paraId="1D66BDC2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1110347</w:t>
            </w:r>
          </w:p>
          <w:p w14:paraId="098A84FC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1110349</w:t>
            </w:r>
          </w:p>
        </w:tc>
      </w:tr>
      <w:tr w:rsidR="00E6736D" w:rsidRPr="00CA4770" w14:paraId="0316CB7D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96A4F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Электронная сопроводительная ведомость (при возврате порожнего контейнера)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21FA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1110347</w:t>
            </w:r>
          </w:p>
          <w:p w14:paraId="72346662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1110349</w:t>
            </w:r>
          </w:p>
          <w:p w14:paraId="5F48B363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1110347</w:t>
            </w:r>
          </w:p>
        </w:tc>
      </w:tr>
      <w:tr w:rsidR="00E6736D" w:rsidRPr="00CA4770" w14:paraId="357B9B3F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92AD1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Электронный заказ-наряд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C5471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1110350</w:t>
            </w:r>
          </w:p>
          <w:p w14:paraId="06804C98" w14:textId="77777777" w:rsidR="00E6736D" w:rsidRPr="00CA4770" w:rsidRDefault="00E6736D" w:rsidP="00387B2C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1110351</w:t>
            </w:r>
          </w:p>
          <w:p w14:paraId="03071905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1110352</w:t>
            </w:r>
          </w:p>
          <w:p w14:paraId="42579854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1110353</w:t>
            </w:r>
          </w:p>
        </w:tc>
      </w:tr>
      <w:tr w:rsidR="00E6736D" w:rsidRPr="00CA4770" w14:paraId="387652AB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F8A5D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Акт сверки взаимных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00C2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1110332</w:t>
            </w:r>
          </w:p>
          <w:p w14:paraId="0165C655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1110333</w:t>
            </w:r>
          </w:p>
        </w:tc>
      </w:tr>
      <w:tr w:rsidR="00E6736D" w:rsidRPr="00CA4770" w14:paraId="726C17F5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2EE8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Договорной документ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A55D9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1110331</w:t>
            </w:r>
          </w:p>
        </w:tc>
      </w:tr>
      <w:tr w:rsidR="00E6736D" w:rsidRPr="00CA4770" w14:paraId="5ACECE7E" w14:textId="77777777" w:rsidTr="00387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FFB3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Доверенность, подтверждающая полномочия 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сборах,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14CDF" w14:textId="77777777" w:rsidR="00E6736D" w:rsidRPr="00CA4770" w:rsidRDefault="00E6736D" w:rsidP="00387B2C">
            <w:pPr>
              <w:spacing w:after="0" w:line="180" w:lineRule="atLeast"/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</w:pPr>
            <w:r w:rsidRPr="00CA4770">
              <w:rPr>
                <w:rFonts w:ascii="Times New Roman" w:eastAsia="Times New Roman" w:hAnsi="Times New Roman"/>
                <w:sz w:val="19"/>
                <w:szCs w:val="19"/>
                <w:lang w:eastAsia="ko-KR"/>
              </w:rPr>
              <w:t>1110310</w:t>
            </w:r>
          </w:p>
        </w:tc>
      </w:tr>
    </w:tbl>
    <w:p w14:paraId="4AD49C8D" w14:textId="77777777" w:rsidR="00E6736D" w:rsidRPr="00CA4770" w:rsidRDefault="00E6736D" w:rsidP="00E6736D">
      <w:pPr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 </w:t>
      </w:r>
    </w:p>
    <w:p w14:paraId="5986B2D3" w14:textId="77777777" w:rsidR="00E6736D" w:rsidRPr="00CA4770" w:rsidRDefault="00E6736D" w:rsidP="00E6736D">
      <w:pPr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CA4770">
        <w:rPr>
          <w:rFonts w:ascii="Times New Roman" w:eastAsia="Times New Roman" w:hAnsi="Times New Roman"/>
          <w:sz w:val="24"/>
          <w:szCs w:val="24"/>
          <w:lang w:eastAsia="ko-KR"/>
        </w:rPr>
        <w:t> </w:t>
      </w:r>
    </w:p>
    <w:p w14:paraId="68E9DF7E" w14:textId="77777777" w:rsidR="00BD69FD" w:rsidRDefault="00BD69FD"/>
    <w:sectPr w:rsidR="00BD69FD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6D"/>
    <w:rsid w:val="00BB3605"/>
    <w:rsid w:val="00BD69FD"/>
    <w:rsid w:val="00E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908B9"/>
  <w15:chartTrackingRefBased/>
  <w15:docId w15:val="{A2A75C8B-2948-B140-B4F5-C4C22400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6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215&amp;dst=3616&amp;field=134&amp;date=07.02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439&amp;date=07.02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439&amp;dst=100040&amp;field=134&amp;date=07.02.20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1215&amp;dst=3616&amp;field=134&amp;date=07.02.20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s://login.consultant.ru/link/?req=doc&amp;base=EXP&amp;n=833693&amp;date=07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2024-02-19T06:14:00Z</dcterms:created>
  <dcterms:modified xsi:type="dcterms:W3CDTF">2024-02-19T06:15:00Z</dcterms:modified>
</cp:coreProperties>
</file>