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6E7" w14:textId="77777777" w:rsidR="00990F70" w:rsidRDefault="00990F70" w:rsidP="00990F7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688E3DDA" w14:textId="77777777" w:rsidR="00990F70" w:rsidRDefault="00990F70" w:rsidP="00990F70">
      <w:pPr>
        <w:pStyle w:val="ConsPlusNormal"/>
        <w:jc w:val="both"/>
        <w:outlineLvl w:val="0"/>
      </w:pPr>
    </w:p>
    <w:p w14:paraId="33E7CE68" w14:textId="77777777" w:rsidR="00990F70" w:rsidRDefault="00990F70" w:rsidP="00990F70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5EE62912" w14:textId="77777777" w:rsidR="00990F70" w:rsidRDefault="00990F70" w:rsidP="00990F70">
      <w:pPr>
        <w:pStyle w:val="ConsPlusTitle"/>
        <w:jc w:val="center"/>
      </w:pPr>
    </w:p>
    <w:p w14:paraId="3EC287B5" w14:textId="77777777" w:rsidR="00990F70" w:rsidRDefault="00990F70" w:rsidP="00990F70">
      <w:pPr>
        <w:pStyle w:val="ConsPlusTitle"/>
        <w:jc w:val="center"/>
      </w:pPr>
      <w:r>
        <w:t>ФЕДЕРАЛЬНАЯ НАЛОГОВАЯ СЛУЖБА</w:t>
      </w:r>
    </w:p>
    <w:p w14:paraId="47DD015F" w14:textId="77777777" w:rsidR="00990F70" w:rsidRDefault="00990F70" w:rsidP="00990F70">
      <w:pPr>
        <w:pStyle w:val="ConsPlusTitle"/>
        <w:jc w:val="center"/>
      </w:pPr>
    </w:p>
    <w:p w14:paraId="048A7275" w14:textId="77777777" w:rsidR="00990F70" w:rsidRDefault="00990F70" w:rsidP="00990F70">
      <w:pPr>
        <w:pStyle w:val="ConsPlusTitle"/>
        <w:jc w:val="center"/>
      </w:pPr>
      <w:r>
        <w:t>ПИСЬМО</w:t>
      </w:r>
    </w:p>
    <w:p w14:paraId="4E5596EB" w14:textId="77777777" w:rsidR="00990F70" w:rsidRDefault="00990F70" w:rsidP="00990F70">
      <w:pPr>
        <w:pStyle w:val="ConsPlusTitle"/>
        <w:jc w:val="center"/>
      </w:pPr>
      <w:r>
        <w:t>от 17 августа 2023 г. N СД-4-3/10545@</w:t>
      </w:r>
    </w:p>
    <w:p w14:paraId="448B99DA" w14:textId="77777777" w:rsidR="00990F70" w:rsidRDefault="00990F70" w:rsidP="00990F70">
      <w:pPr>
        <w:pStyle w:val="ConsPlusTitle"/>
        <w:jc w:val="center"/>
      </w:pPr>
    </w:p>
    <w:p w14:paraId="3A9A09ED" w14:textId="77777777" w:rsidR="00990F70" w:rsidRDefault="00990F70" w:rsidP="00990F70">
      <w:pPr>
        <w:pStyle w:val="ConsPlusTitle"/>
        <w:jc w:val="center"/>
      </w:pPr>
      <w:r>
        <w:t>О ВНЕСЕНИИ ИЗМЕНЕНИЙ В КОНТРОЛЬНЫЕ СООТНОШЕНИЯ</w:t>
      </w:r>
    </w:p>
    <w:p w14:paraId="427B98BF" w14:textId="77777777" w:rsidR="00990F70" w:rsidRDefault="00990F70" w:rsidP="00990F70">
      <w:pPr>
        <w:pStyle w:val="ConsPlusNormal"/>
        <w:jc w:val="both"/>
      </w:pPr>
    </w:p>
    <w:p w14:paraId="1A9FB473" w14:textId="77777777" w:rsidR="00990F70" w:rsidRDefault="00990F70" w:rsidP="00990F70">
      <w:pPr>
        <w:pStyle w:val="ConsPlusNormal"/>
        <w:ind w:firstLine="540"/>
        <w:jc w:val="both"/>
      </w:pPr>
      <w:r>
        <w:t xml:space="preserve">Федеральная налоговая служба в связи с изменениями, внесенными в </w:t>
      </w:r>
      <w:hyperlink r:id="rId5">
        <w:r>
          <w:rPr>
            <w:color w:val="0000FF"/>
          </w:rPr>
          <w:t>приказ</w:t>
        </w:r>
      </w:hyperlink>
      <w:r>
        <w:t xml:space="preserve"> ФНС России от 27.09.2017 N СА-7-3/765@ "Об утверждении формы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электронной форме и порядка ее заполнения" (в редакции приказа ФНС России от 12.04.2023 N ЕД-7-3/238@), сообщает, что </w:t>
      </w:r>
      <w:hyperlink r:id="rId6">
        <w:r>
          <w:rPr>
            <w:color w:val="0000FF"/>
          </w:rPr>
          <w:t>пункт 1.1</w:t>
        </w:r>
      </w:hyperlink>
      <w:r>
        <w:t xml:space="preserve"> контрольных соотношений показателей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союза, доведенных до налоговых органов письмом ФНС России от 09.06.2023 N СД-4-3/7375@, излагается в редакции согласно </w:t>
      </w:r>
      <w:hyperlink w:anchor="P30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14:paraId="7BDA6A2E" w14:textId="77777777" w:rsidR="00990F70" w:rsidRDefault="00990F70" w:rsidP="00990F70">
      <w:pPr>
        <w:pStyle w:val="ConsPlusNormal"/>
        <w:jc w:val="both"/>
      </w:pPr>
    </w:p>
    <w:p w14:paraId="05284EB7" w14:textId="77777777" w:rsidR="00990F70" w:rsidRDefault="00990F70" w:rsidP="00990F70">
      <w:pPr>
        <w:pStyle w:val="ConsPlusNormal"/>
        <w:jc w:val="right"/>
      </w:pPr>
      <w:r>
        <w:t>Действительный</w:t>
      </w:r>
    </w:p>
    <w:p w14:paraId="76607A73" w14:textId="77777777" w:rsidR="00990F70" w:rsidRDefault="00990F70" w:rsidP="00990F70">
      <w:pPr>
        <w:pStyle w:val="ConsPlusNormal"/>
        <w:jc w:val="right"/>
      </w:pPr>
      <w:r>
        <w:t>государственный советник</w:t>
      </w:r>
    </w:p>
    <w:p w14:paraId="6E4681EA" w14:textId="77777777" w:rsidR="00990F70" w:rsidRDefault="00990F70" w:rsidP="00990F70">
      <w:pPr>
        <w:pStyle w:val="ConsPlusNormal"/>
        <w:jc w:val="right"/>
      </w:pPr>
      <w:r>
        <w:t>Российской Федерации</w:t>
      </w:r>
    </w:p>
    <w:p w14:paraId="21F2DCD4" w14:textId="77777777" w:rsidR="00990F70" w:rsidRDefault="00990F70" w:rsidP="00990F70">
      <w:pPr>
        <w:pStyle w:val="ConsPlusNormal"/>
        <w:jc w:val="right"/>
      </w:pPr>
      <w:r>
        <w:t>2 класса</w:t>
      </w:r>
    </w:p>
    <w:p w14:paraId="7D0E7D5D" w14:textId="77777777" w:rsidR="00990F70" w:rsidRDefault="00990F70" w:rsidP="00990F70">
      <w:pPr>
        <w:pStyle w:val="ConsPlusNormal"/>
        <w:jc w:val="right"/>
      </w:pPr>
      <w:r>
        <w:t>Д.С.САТИН</w:t>
      </w:r>
    </w:p>
    <w:p w14:paraId="2FEC5C83" w14:textId="77777777" w:rsidR="00990F70" w:rsidRDefault="00990F70" w:rsidP="00990F70">
      <w:pPr>
        <w:pStyle w:val="ConsPlusNormal"/>
        <w:jc w:val="both"/>
      </w:pPr>
    </w:p>
    <w:p w14:paraId="19A5CDA8" w14:textId="77777777" w:rsidR="00990F70" w:rsidRDefault="00990F70" w:rsidP="00990F70">
      <w:pPr>
        <w:pStyle w:val="ConsPlusNormal"/>
        <w:jc w:val="both"/>
      </w:pPr>
    </w:p>
    <w:p w14:paraId="08CF6520" w14:textId="77777777" w:rsidR="00990F70" w:rsidRDefault="00990F70" w:rsidP="00990F70">
      <w:pPr>
        <w:pStyle w:val="ConsPlusNormal"/>
        <w:jc w:val="both"/>
      </w:pPr>
    </w:p>
    <w:p w14:paraId="17672DDB" w14:textId="77777777" w:rsidR="00990F70" w:rsidRDefault="00990F70" w:rsidP="00990F70">
      <w:pPr>
        <w:pStyle w:val="ConsPlusNormal"/>
        <w:jc w:val="both"/>
      </w:pPr>
    </w:p>
    <w:p w14:paraId="6C56EAFF" w14:textId="77777777" w:rsidR="00990F70" w:rsidRDefault="00990F70" w:rsidP="00990F70">
      <w:pPr>
        <w:pStyle w:val="ConsPlusNormal"/>
        <w:jc w:val="both"/>
      </w:pPr>
    </w:p>
    <w:p w14:paraId="5D821A91" w14:textId="77777777" w:rsidR="00990F70" w:rsidRDefault="00990F70" w:rsidP="00990F70">
      <w:pPr>
        <w:pStyle w:val="ConsPlusNormal"/>
        <w:jc w:val="right"/>
        <w:outlineLvl w:val="0"/>
      </w:pPr>
      <w:r>
        <w:t>Приложение</w:t>
      </w:r>
    </w:p>
    <w:p w14:paraId="63421619" w14:textId="77777777" w:rsidR="00990F70" w:rsidRDefault="00990F70" w:rsidP="00990F70">
      <w:pPr>
        <w:pStyle w:val="ConsPlusNormal"/>
        <w:jc w:val="both"/>
      </w:pPr>
    </w:p>
    <w:p w14:paraId="7956ACB9" w14:textId="77777777" w:rsidR="00990F70" w:rsidRDefault="00990F70" w:rsidP="00990F70">
      <w:pPr>
        <w:pStyle w:val="ConsPlusNormal"/>
        <w:jc w:val="right"/>
      </w:pPr>
      <w:r>
        <w:t>Утверждаю</w:t>
      </w:r>
    </w:p>
    <w:p w14:paraId="0D2D27C7" w14:textId="77777777" w:rsidR="00990F70" w:rsidRDefault="00990F70" w:rsidP="00990F70">
      <w:pPr>
        <w:pStyle w:val="ConsPlusNormal"/>
        <w:jc w:val="right"/>
      </w:pPr>
      <w:r>
        <w:t>Заместитель Руководителя</w:t>
      </w:r>
    </w:p>
    <w:p w14:paraId="185BA66E" w14:textId="77777777" w:rsidR="00990F70" w:rsidRDefault="00990F70" w:rsidP="00990F70">
      <w:pPr>
        <w:pStyle w:val="ConsPlusNormal"/>
        <w:jc w:val="right"/>
      </w:pPr>
      <w:r>
        <w:t>Федеральной налоговой службы</w:t>
      </w:r>
    </w:p>
    <w:p w14:paraId="0F0C9917" w14:textId="77777777" w:rsidR="00990F70" w:rsidRDefault="00990F70" w:rsidP="00990F70">
      <w:pPr>
        <w:pStyle w:val="ConsPlusNormal"/>
        <w:jc w:val="right"/>
      </w:pPr>
      <w:r>
        <w:t>Д.С.САТИН</w:t>
      </w:r>
    </w:p>
    <w:p w14:paraId="7159B3A3" w14:textId="77777777" w:rsidR="00990F70" w:rsidRDefault="00990F70" w:rsidP="00990F70">
      <w:pPr>
        <w:pStyle w:val="ConsPlusNormal"/>
        <w:jc w:val="right"/>
      </w:pPr>
      <w:r>
        <w:t>"__" ___________ 2023 г.</w:t>
      </w:r>
    </w:p>
    <w:p w14:paraId="194D5B78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90F70" w14:paraId="621D99F3" w14:textId="77777777" w:rsidTr="00151243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47BAC9C2" w14:textId="77777777" w:rsidR="00990F70" w:rsidRDefault="00990F70" w:rsidP="00151243">
            <w:pPr>
              <w:pStyle w:val="ConsPlusTitle"/>
              <w:jc w:val="center"/>
            </w:pPr>
            <w:r>
              <w:t>КОНТРОЛЬНЫЕ СООТНОШЕНИЯ</w:t>
            </w:r>
          </w:p>
          <w:p w14:paraId="63DAF609" w14:textId="77777777" w:rsidR="00990F70" w:rsidRDefault="00990F70" w:rsidP="00151243">
            <w:pPr>
              <w:pStyle w:val="ConsPlusTitle"/>
              <w:jc w:val="center"/>
            </w:pPr>
            <w:r>
              <w:t>показателей форм налоговой и бухгалтерской отчетности</w:t>
            </w:r>
          </w:p>
        </w:tc>
      </w:tr>
    </w:tbl>
    <w:p w14:paraId="24A7E196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373"/>
        <w:gridCol w:w="4017"/>
      </w:tblGrid>
      <w:tr w:rsidR="00990F70" w14:paraId="7F7D5018" w14:textId="77777777" w:rsidTr="00151243">
        <w:tc>
          <w:tcPr>
            <w:tcW w:w="5013" w:type="dxa"/>
            <w:gridSpan w:val="2"/>
          </w:tcPr>
          <w:p w14:paraId="5785F6F5" w14:textId="77777777" w:rsidR="00990F70" w:rsidRDefault="00990F70" w:rsidP="00151243">
            <w:pPr>
              <w:pStyle w:val="ConsPlusNormal"/>
            </w:pPr>
            <w:r>
              <w:t>Код формы отчетности по КНД</w:t>
            </w:r>
          </w:p>
        </w:tc>
        <w:tc>
          <w:tcPr>
            <w:tcW w:w="4017" w:type="dxa"/>
            <w:tcBorders>
              <w:right w:val="nil"/>
            </w:tcBorders>
          </w:tcPr>
          <w:p w14:paraId="495FE913" w14:textId="77777777" w:rsidR="00990F70" w:rsidRDefault="00990F70" w:rsidP="00151243">
            <w:pPr>
              <w:pStyle w:val="ConsPlusNormal"/>
            </w:pPr>
            <w:r>
              <w:t>1151088</w:t>
            </w:r>
          </w:p>
        </w:tc>
      </w:tr>
      <w:tr w:rsidR="00990F70" w14:paraId="295E6DA1" w14:textId="77777777" w:rsidTr="00151243">
        <w:tblPrEx>
          <w:tblBorders>
            <w:right w:val="single" w:sz="4" w:space="0" w:color="auto"/>
          </w:tblBorders>
        </w:tblPrEx>
        <w:tc>
          <w:tcPr>
            <w:tcW w:w="5013" w:type="dxa"/>
            <w:gridSpan w:val="2"/>
          </w:tcPr>
          <w:p w14:paraId="0576B2E4" w14:textId="77777777" w:rsidR="00990F70" w:rsidRDefault="00990F70" w:rsidP="00151243">
            <w:pPr>
              <w:pStyle w:val="ConsPlusNormal"/>
            </w:pPr>
            <w:r>
              <w:t>Наименование формы отчетности</w:t>
            </w:r>
          </w:p>
        </w:tc>
        <w:tc>
          <w:tcPr>
            <w:tcW w:w="4017" w:type="dxa"/>
          </w:tcPr>
          <w:p w14:paraId="35B98635" w14:textId="77777777" w:rsidR="00990F70" w:rsidRDefault="00990F70" w:rsidP="00151243">
            <w:pPr>
              <w:pStyle w:val="ConsPlusNormal"/>
            </w:pPr>
            <w:r>
              <w:t xml:space="preserve">налоговая </w:t>
            </w:r>
            <w:hyperlink r:id="rId7">
              <w:r>
                <w:rPr>
                  <w:color w:val="0000FF"/>
                </w:rPr>
                <w:t>декларация</w:t>
              </w:r>
            </w:hyperlink>
            <w:r>
      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государств-членов Евразийского экономического союза</w:t>
            </w:r>
          </w:p>
        </w:tc>
      </w:tr>
      <w:tr w:rsidR="00990F70" w14:paraId="620D1BE9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 w:val="restart"/>
          </w:tcPr>
          <w:p w14:paraId="26A0932E" w14:textId="77777777" w:rsidR="00990F70" w:rsidRDefault="00990F70" w:rsidP="00151243">
            <w:pPr>
              <w:pStyle w:val="ConsPlusNormal"/>
            </w:pPr>
            <w:r>
              <w:lastRenderedPageBreak/>
              <w:t>Идентификация документа, утверждающего форму отчетности</w:t>
            </w:r>
          </w:p>
        </w:tc>
        <w:tc>
          <w:tcPr>
            <w:tcW w:w="2373" w:type="dxa"/>
          </w:tcPr>
          <w:p w14:paraId="793B0F71" w14:textId="77777777" w:rsidR="00990F70" w:rsidRDefault="00990F70" w:rsidP="00151243">
            <w:pPr>
              <w:pStyle w:val="ConsPlusNormal"/>
            </w:pPr>
            <w:r>
              <w:t>вид документа</w:t>
            </w:r>
          </w:p>
        </w:tc>
        <w:tc>
          <w:tcPr>
            <w:tcW w:w="4017" w:type="dxa"/>
          </w:tcPr>
          <w:p w14:paraId="69CC6A0B" w14:textId="77777777" w:rsidR="00990F70" w:rsidRDefault="00990F70" w:rsidP="00151243">
            <w:pPr>
              <w:pStyle w:val="ConsPlusNormal"/>
            </w:pPr>
            <w:hyperlink r:id="rId8">
              <w:r>
                <w:rPr>
                  <w:color w:val="0000FF"/>
                </w:rPr>
                <w:t>приказ</w:t>
              </w:r>
            </w:hyperlink>
            <w:r>
              <w:t xml:space="preserve"> ФНС России</w:t>
            </w:r>
          </w:p>
        </w:tc>
      </w:tr>
      <w:tr w:rsidR="00990F70" w14:paraId="2114ACD2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/>
          </w:tcPr>
          <w:p w14:paraId="2BF49369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60C7EDD9" w14:textId="77777777" w:rsidR="00990F70" w:rsidRDefault="00990F70" w:rsidP="00151243">
            <w:pPr>
              <w:pStyle w:val="ConsPlusNormal"/>
            </w:pPr>
            <w:r>
              <w:t>дата утверждения формы отчетности</w:t>
            </w:r>
          </w:p>
        </w:tc>
        <w:tc>
          <w:tcPr>
            <w:tcW w:w="4017" w:type="dxa"/>
          </w:tcPr>
          <w:p w14:paraId="70FC7B57" w14:textId="77777777" w:rsidR="00990F70" w:rsidRDefault="00990F70" w:rsidP="00151243">
            <w:pPr>
              <w:pStyle w:val="ConsPlusNormal"/>
            </w:pPr>
            <w:r>
              <w:t>27.09.2017</w:t>
            </w:r>
          </w:p>
        </w:tc>
      </w:tr>
      <w:tr w:rsidR="00990F70" w14:paraId="40C02DDC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/>
          </w:tcPr>
          <w:p w14:paraId="3136C3A4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1CFC2BC5" w14:textId="77777777" w:rsidR="00990F70" w:rsidRDefault="00990F70" w:rsidP="00151243">
            <w:pPr>
              <w:pStyle w:val="ConsPlusNormal"/>
            </w:pPr>
            <w:r>
              <w:t>номер документа</w:t>
            </w:r>
          </w:p>
        </w:tc>
        <w:tc>
          <w:tcPr>
            <w:tcW w:w="4017" w:type="dxa"/>
          </w:tcPr>
          <w:p w14:paraId="1127D918" w14:textId="77777777" w:rsidR="00990F70" w:rsidRDefault="00990F70" w:rsidP="00151243">
            <w:pPr>
              <w:pStyle w:val="ConsPlusNormal"/>
            </w:pPr>
            <w:r>
              <w:t>СА-7-3/765@</w:t>
            </w:r>
          </w:p>
        </w:tc>
      </w:tr>
      <w:tr w:rsidR="00990F70" w14:paraId="19F8B3E2" w14:textId="77777777" w:rsidTr="00151243">
        <w:tblPrEx>
          <w:tblBorders>
            <w:left w:val="nil"/>
            <w:insideV w:val="nil"/>
          </w:tblBorders>
        </w:tblPrEx>
        <w:tc>
          <w:tcPr>
            <w:tcW w:w="2640" w:type="dxa"/>
          </w:tcPr>
          <w:p w14:paraId="27AC16FB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0FFA6EA8" w14:textId="77777777" w:rsidR="00990F70" w:rsidRDefault="00990F70" w:rsidP="00151243">
            <w:pPr>
              <w:pStyle w:val="ConsPlusNormal"/>
            </w:pPr>
          </w:p>
        </w:tc>
        <w:tc>
          <w:tcPr>
            <w:tcW w:w="4017" w:type="dxa"/>
          </w:tcPr>
          <w:p w14:paraId="1573E3D9" w14:textId="77777777" w:rsidR="00990F70" w:rsidRDefault="00990F70" w:rsidP="00151243">
            <w:pPr>
              <w:pStyle w:val="ConsPlusNormal"/>
            </w:pPr>
          </w:p>
        </w:tc>
      </w:tr>
      <w:tr w:rsidR="00990F70" w14:paraId="709D4884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 w:val="restart"/>
          </w:tcPr>
          <w:p w14:paraId="7519937B" w14:textId="77777777" w:rsidR="00990F70" w:rsidRDefault="00990F70" w:rsidP="00151243">
            <w:pPr>
              <w:pStyle w:val="ConsPlusNormal"/>
            </w:pPr>
            <w: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73" w:type="dxa"/>
          </w:tcPr>
          <w:p w14:paraId="713BC03B" w14:textId="77777777" w:rsidR="00990F70" w:rsidRDefault="00990F70" w:rsidP="00151243">
            <w:pPr>
              <w:pStyle w:val="ConsPlusNormal"/>
            </w:pPr>
            <w:r>
              <w:t>вид документа</w:t>
            </w:r>
          </w:p>
        </w:tc>
        <w:tc>
          <w:tcPr>
            <w:tcW w:w="4017" w:type="dxa"/>
          </w:tcPr>
          <w:p w14:paraId="1C4A7CAA" w14:textId="77777777" w:rsidR="00990F70" w:rsidRDefault="00990F70" w:rsidP="00151243">
            <w:pPr>
              <w:pStyle w:val="ConsPlusNormal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ФНС России</w:t>
            </w:r>
          </w:p>
        </w:tc>
      </w:tr>
      <w:tr w:rsidR="00990F70" w14:paraId="5CEF9FBD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/>
          </w:tcPr>
          <w:p w14:paraId="5CF3EA16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14682AD5" w14:textId="77777777" w:rsidR="00990F70" w:rsidRDefault="00990F70" w:rsidP="00151243">
            <w:pPr>
              <w:pStyle w:val="ConsPlusNormal"/>
            </w:pPr>
            <w:r>
              <w:t>дата утверждения</w:t>
            </w:r>
          </w:p>
        </w:tc>
        <w:tc>
          <w:tcPr>
            <w:tcW w:w="4017" w:type="dxa"/>
          </w:tcPr>
          <w:p w14:paraId="7B3FE2E0" w14:textId="77777777" w:rsidR="00990F70" w:rsidRDefault="00990F70" w:rsidP="00151243">
            <w:pPr>
              <w:pStyle w:val="ConsPlusNormal"/>
            </w:pPr>
            <w:r>
              <w:t>12.04.2023</w:t>
            </w:r>
          </w:p>
        </w:tc>
      </w:tr>
      <w:tr w:rsidR="00990F70" w14:paraId="768F526D" w14:textId="77777777" w:rsidTr="00151243">
        <w:tblPrEx>
          <w:tblBorders>
            <w:right w:val="single" w:sz="4" w:space="0" w:color="auto"/>
          </w:tblBorders>
        </w:tblPrEx>
        <w:tc>
          <w:tcPr>
            <w:tcW w:w="2640" w:type="dxa"/>
            <w:vMerge/>
          </w:tcPr>
          <w:p w14:paraId="6FCFF2F1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17A80D3A" w14:textId="77777777" w:rsidR="00990F70" w:rsidRDefault="00990F70" w:rsidP="00151243">
            <w:pPr>
              <w:pStyle w:val="ConsPlusNormal"/>
            </w:pPr>
            <w:r>
              <w:t>номер документа</w:t>
            </w:r>
          </w:p>
        </w:tc>
        <w:tc>
          <w:tcPr>
            <w:tcW w:w="4017" w:type="dxa"/>
          </w:tcPr>
          <w:p w14:paraId="25101F59" w14:textId="77777777" w:rsidR="00990F70" w:rsidRDefault="00990F70" w:rsidP="00151243">
            <w:pPr>
              <w:pStyle w:val="ConsPlusNormal"/>
            </w:pPr>
            <w:r>
              <w:t>ЕД-7-3/238@</w:t>
            </w:r>
          </w:p>
        </w:tc>
      </w:tr>
      <w:tr w:rsidR="00990F70" w14:paraId="5C01AF21" w14:textId="77777777" w:rsidTr="00151243">
        <w:tblPrEx>
          <w:tblBorders>
            <w:left w:val="nil"/>
            <w:insideV w:val="nil"/>
          </w:tblBorders>
        </w:tblPrEx>
        <w:tc>
          <w:tcPr>
            <w:tcW w:w="2640" w:type="dxa"/>
          </w:tcPr>
          <w:p w14:paraId="735A092B" w14:textId="77777777" w:rsidR="00990F70" w:rsidRDefault="00990F70" w:rsidP="00151243">
            <w:pPr>
              <w:pStyle w:val="ConsPlusNormal"/>
            </w:pPr>
          </w:p>
        </w:tc>
        <w:tc>
          <w:tcPr>
            <w:tcW w:w="2373" w:type="dxa"/>
          </w:tcPr>
          <w:p w14:paraId="601EB446" w14:textId="77777777" w:rsidR="00990F70" w:rsidRDefault="00990F70" w:rsidP="00151243">
            <w:pPr>
              <w:pStyle w:val="ConsPlusNormal"/>
            </w:pPr>
          </w:p>
        </w:tc>
        <w:tc>
          <w:tcPr>
            <w:tcW w:w="4017" w:type="dxa"/>
          </w:tcPr>
          <w:p w14:paraId="14F6D2CD" w14:textId="77777777" w:rsidR="00990F70" w:rsidRDefault="00990F70" w:rsidP="00151243">
            <w:pPr>
              <w:pStyle w:val="ConsPlusNormal"/>
            </w:pPr>
          </w:p>
        </w:tc>
      </w:tr>
      <w:tr w:rsidR="00990F70" w14:paraId="27841EE5" w14:textId="77777777" w:rsidTr="00151243">
        <w:tblPrEx>
          <w:tblBorders>
            <w:right w:val="single" w:sz="4" w:space="0" w:color="auto"/>
          </w:tblBorders>
        </w:tblPrEx>
        <w:tc>
          <w:tcPr>
            <w:tcW w:w="5013" w:type="dxa"/>
            <w:gridSpan w:val="2"/>
          </w:tcPr>
          <w:p w14:paraId="47A868B8" w14:textId="77777777" w:rsidR="00990F70" w:rsidRDefault="00990F70" w:rsidP="00151243">
            <w:pPr>
              <w:pStyle w:val="ConsPlusNormal"/>
            </w:pPr>
            <w:r>
              <w:t>Подразделение - разработчик КС</w:t>
            </w:r>
          </w:p>
        </w:tc>
        <w:tc>
          <w:tcPr>
            <w:tcW w:w="4017" w:type="dxa"/>
          </w:tcPr>
          <w:p w14:paraId="22C62B9E" w14:textId="77777777" w:rsidR="00990F70" w:rsidRDefault="00990F70" w:rsidP="00151243">
            <w:pPr>
              <w:pStyle w:val="ConsPlusNormal"/>
            </w:pPr>
            <w:r>
              <w:t>Управление налогообложения юридических лиц ФНС России</w:t>
            </w:r>
          </w:p>
        </w:tc>
      </w:tr>
      <w:tr w:rsidR="00990F70" w14:paraId="23279F7D" w14:textId="77777777" w:rsidTr="00151243">
        <w:tblPrEx>
          <w:tblBorders>
            <w:right w:val="single" w:sz="4" w:space="0" w:color="auto"/>
          </w:tblBorders>
        </w:tblPrEx>
        <w:tc>
          <w:tcPr>
            <w:tcW w:w="5013" w:type="dxa"/>
            <w:gridSpan w:val="2"/>
          </w:tcPr>
          <w:p w14:paraId="12A21082" w14:textId="77777777" w:rsidR="00990F70" w:rsidRDefault="00990F70" w:rsidP="00151243">
            <w:pPr>
              <w:pStyle w:val="ConsPlusNormal"/>
            </w:pPr>
            <w:r>
              <w:t>ФИО исполнителя подразделения-разработчика КС, телефон</w:t>
            </w:r>
          </w:p>
        </w:tc>
        <w:tc>
          <w:tcPr>
            <w:tcW w:w="4017" w:type="dxa"/>
          </w:tcPr>
          <w:p w14:paraId="6E60127B" w14:textId="77777777" w:rsidR="00990F70" w:rsidRDefault="00990F70" w:rsidP="00151243">
            <w:pPr>
              <w:pStyle w:val="ConsPlusNormal"/>
            </w:pPr>
            <w:proofErr w:type="spellStart"/>
            <w:r>
              <w:t>Персикова</w:t>
            </w:r>
            <w:proofErr w:type="spellEnd"/>
            <w:r>
              <w:t xml:space="preserve"> И.С., </w:t>
            </w:r>
            <w:proofErr w:type="spellStart"/>
            <w:r>
              <w:t>вн</w:t>
            </w:r>
            <w:proofErr w:type="spellEnd"/>
            <w:r>
              <w:t>. 27-35;</w:t>
            </w:r>
          </w:p>
          <w:p w14:paraId="76B1EEEB" w14:textId="77777777" w:rsidR="00990F70" w:rsidRDefault="00990F70" w:rsidP="00151243">
            <w:pPr>
              <w:pStyle w:val="ConsPlusNormal"/>
            </w:pPr>
            <w:proofErr w:type="spellStart"/>
            <w:r>
              <w:t>Яковкина</w:t>
            </w:r>
            <w:proofErr w:type="spellEnd"/>
            <w:r>
              <w:t xml:space="preserve"> А.С., </w:t>
            </w:r>
            <w:proofErr w:type="spellStart"/>
            <w:r>
              <w:t>вн</w:t>
            </w:r>
            <w:proofErr w:type="spellEnd"/>
            <w:r>
              <w:t>. 29-47</w:t>
            </w:r>
          </w:p>
        </w:tc>
      </w:tr>
      <w:tr w:rsidR="00990F70" w14:paraId="7BF2FB3D" w14:textId="77777777" w:rsidTr="00151243">
        <w:tc>
          <w:tcPr>
            <w:tcW w:w="5013" w:type="dxa"/>
            <w:gridSpan w:val="2"/>
          </w:tcPr>
          <w:p w14:paraId="421E4A76" w14:textId="77777777" w:rsidR="00990F70" w:rsidRDefault="00990F70" w:rsidP="00151243">
            <w:pPr>
              <w:pStyle w:val="ConsPlusNormal"/>
            </w:pPr>
            <w:r>
              <w:t>номер версии КС</w:t>
            </w:r>
          </w:p>
        </w:tc>
        <w:tc>
          <w:tcPr>
            <w:tcW w:w="4017" w:type="dxa"/>
            <w:tcBorders>
              <w:right w:val="nil"/>
            </w:tcBorders>
          </w:tcPr>
          <w:p w14:paraId="1F1B78B8" w14:textId="77777777" w:rsidR="00990F70" w:rsidRDefault="00990F70" w:rsidP="00151243">
            <w:pPr>
              <w:pStyle w:val="ConsPlusNormal"/>
            </w:pPr>
            <w:r>
              <w:t>N 2</w:t>
            </w:r>
          </w:p>
        </w:tc>
      </w:tr>
      <w:tr w:rsidR="00990F70" w14:paraId="0E429179" w14:textId="77777777" w:rsidTr="00151243">
        <w:tblPrEx>
          <w:tblBorders>
            <w:right w:val="single" w:sz="4" w:space="0" w:color="auto"/>
          </w:tblBorders>
        </w:tblPrEx>
        <w:tc>
          <w:tcPr>
            <w:tcW w:w="5013" w:type="dxa"/>
            <w:gridSpan w:val="2"/>
          </w:tcPr>
          <w:p w14:paraId="339D4F8B" w14:textId="77777777" w:rsidR="00990F70" w:rsidRDefault="00990F70" w:rsidP="00151243">
            <w:pPr>
              <w:pStyle w:val="ConsPlusNormal"/>
            </w:pPr>
            <w:r>
              <w:t>дата заполнения формы КС</w:t>
            </w:r>
          </w:p>
        </w:tc>
        <w:tc>
          <w:tcPr>
            <w:tcW w:w="4017" w:type="dxa"/>
          </w:tcPr>
          <w:p w14:paraId="35014F0E" w14:textId="77777777" w:rsidR="00990F70" w:rsidRDefault="00990F70" w:rsidP="00151243">
            <w:pPr>
              <w:pStyle w:val="ConsPlusNormal"/>
            </w:pPr>
            <w:r>
              <w:t>14.08.2023</w:t>
            </w:r>
          </w:p>
        </w:tc>
      </w:tr>
    </w:tbl>
    <w:p w14:paraId="2AD38A14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90F70" w14:paraId="701A7473" w14:textId="77777777" w:rsidTr="00151243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1064E0CF" w14:textId="77777777" w:rsidR="00990F70" w:rsidRDefault="00990F70" w:rsidP="00151243">
            <w:pPr>
              <w:pStyle w:val="ConsPlusTitle"/>
              <w:jc w:val="center"/>
              <w:outlineLvl w:val="1"/>
            </w:pPr>
            <w:r>
              <w:t>КОНТРОЛЬНЫЕ СООТНОШЕНИЯ</w:t>
            </w:r>
          </w:p>
          <w:p w14:paraId="091119E1" w14:textId="77777777" w:rsidR="00990F70" w:rsidRDefault="00990F70" w:rsidP="00151243">
            <w:pPr>
              <w:pStyle w:val="ConsPlusTitle"/>
              <w:jc w:val="center"/>
            </w:pPr>
            <w:r>
              <w:t>показателей форм налоговой и бухгалтерской отчетности</w:t>
            </w:r>
          </w:p>
        </w:tc>
      </w:tr>
    </w:tbl>
    <w:p w14:paraId="41F243F5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340"/>
        <w:gridCol w:w="1085"/>
        <w:gridCol w:w="1360"/>
        <w:gridCol w:w="340"/>
        <w:gridCol w:w="3280"/>
      </w:tblGrid>
      <w:tr w:rsidR="00990F70" w14:paraId="550453E3" w14:textId="77777777" w:rsidTr="0015124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625E24D" w14:textId="77777777" w:rsidR="00990F70" w:rsidRDefault="00990F70" w:rsidP="00151243">
            <w:pPr>
              <w:pStyle w:val="ConsPlusNormal"/>
            </w:pPr>
            <w:r>
              <w:t>Код формы отчетности по КНД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64B5" w14:textId="77777777" w:rsidR="00990F70" w:rsidRDefault="00990F70" w:rsidP="00151243">
            <w:pPr>
              <w:pStyle w:val="ConsPlusNormal"/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18E" w14:textId="77777777" w:rsidR="00990F70" w:rsidRDefault="00990F70" w:rsidP="00151243">
            <w:pPr>
              <w:pStyle w:val="ConsPlusNormal"/>
            </w:pPr>
            <w:r>
              <w:t>1151088</w:t>
            </w:r>
          </w:p>
        </w:tc>
      </w:tr>
      <w:tr w:rsidR="00990F70" w14:paraId="0682C808" w14:textId="77777777" w:rsidTr="00151243">
        <w:tblPrEx>
          <w:tblBorders>
            <w:right w:val="nil"/>
            <w:insideH w:val="single" w:sz="4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2131CAF" w14:textId="77777777" w:rsidR="00990F70" w:rsidRDefault="00990F70" w:rsidP="001512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02AA8" w14:textId="77777777" w:rsidR="00990F70" w:rsidRDefault="00990F70" w:rsidP="0015124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15B02" w14:textId="77777777" w:rsidR="00990F70" w:rsidRDefault="00990F70" w:rsidP="00151243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0562" w14:textId="77777777" w:rsidR="00990F70" w:rsidRDefault="00990F70" w:rsidP="00151243">
            <w:pPr>
              <w:pStyle w:val="ConsPlusNormal"/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48082" w14:textId="77777777" w:rsidR="00990F70" w:rsidRDefault="00990F70" w:rsidP="00151243">
            <w:pPr>
              <w:pStyle w:val="ConsPlusNormal"/>
            </w:pPr>
          </w:p>
        </w:tc>
      </w:tr>
      <w:tr w:rsidR="00990F70" w14:paraId="562BB65F" w14:textId="77777777" w:rsidTr="0015124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2409559" w14:textId="77777777" w:rsidR="00990F70" w:rsidRDefault="00990F70" w:rsidP="00151243">
            <w:pPr>
              <w:pStyle w:val="ConsPlusNormal"/>
            </w:pPr>
            <w:r>
              <w:t>Наименование формы отчетности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E6B3F" w14:textId="77777777" w:rsidR="00990F70" w:rsidRDefault="00990F70" w:rsidP="00151243">
            <w:pPr>
              <w:pStyle w:val="ConsPlusNormal"/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9A6" w14:textId="77777777" w:rsidR="00990F70" w:rsidRDefault="00990F70" w:rsidP="00151243">
            <w:pPr>
              <w:pStyle w:val="ConsPlusNormal"/>
            </w:pPr>
            <w:r>
              <w:t>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</w:t>
            </w:r>
          </w:p>
        </w:tc>
      </w:tr>
      <w:tr w:rsidR="00990F70" w14:paraId="68987B54" w14:textId="77777777" w:rsidTr="0015124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6003805" w14:textId="77777777" w:rsidR="00990F70" w:rsidRDefault="00990F70" w:rsidP="00151243">
            <w:pPr>
              <w:pStyle w:val="ConsPlusNormal"/>
            </w:pPr>
            <w:r>
              <w:t>Дата и номер документа, утверждающего форму отчетности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720C08" w14:textId="77777777" w:rsidR="00990F70" w:rsidRDefault="00990F70" w:rsidP="0015124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445E2D" w14:textId="77777777" w:rsidR="00990F70" w:rsidRDefault="00990F70" w:rsidP="00151243">
            <w:pPr>
              <w:pStyle w:val="ConsPlusNormal"/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B4A" w14:textId="77777777" w:rsidR="00990F70" w:rsidRDefault="00990F70" w:rsidP="00151243">
            <w:pPr>
              <w:pStyle w:val="ConsPlusNormal"/>
            </w:pP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ФНС России от 27.09.2017 N СА-7-3/765@</w:t>
            </w:r>
          </w:p>
        </w:tc>
      </w:tr>
      <w:tr w:rsidR="00990F70" w14:paraId="0D56C4B2" w14:textId="77777777" w:rsidTr="0015124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032B0" w14:textId="77777777" w:rsidR="00990F70" w:rsidRDefault="00990F70" w:rsidP="00151243">
            <w:pPr>
              <w:pStyle w:val="ConsPlusNormal"/>
            </w:pPr>
            <w:r>
              <w:t>Дата и номер документа, утверждающего последние изменения и дополнения в форму отчетности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5565E" w14:textId="77777777" w:rsidR="00990F70" w:rsidRDefault="00990F70" w:rsidP="00151243">
            <w:pPr>
              <w:pStyle w:val="ConsPlusNormal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1E" w14:textId="77777777" w:rsidR="00990F70" w:rsidRDefault="00990F70" w:rsidP="00151243">
            <w:pPr>
              <w:pStyle w:val="ConsPlusNormal"/>
            </w:pPr>
            <w:hyperlink r:id="rId11">
              <w:r>
                <w:rPr>
                  <w:color w:val="0000FF"/>
                </w:rPr>
                <w:t>приказ</w:t>
              </w:r>
            </w:hyperlink>
            <w:r>
              <w:t xml:space="preserve"> ФНС России от 12.04.2023 N ЕД-7-3/238@</w:t>
            </w:r>
          </w:p>
        </w:tc>
      </w:tr>
    </w:tbl>
    <w:p w14:paraId="54C49231" w14:textId="77777777" w:rsidR="00990F70" w:rsidRDefault="00990F70" w:rsidP="00990F70">
      <w:pPr>
        <w:pStyle w:val="ConsPlusNormal"/>
        <w:jc w:val="both"/>
      </w:pPr>
    </w:p>
    <w:p w14:paraId="14293E1E" w14:textId="77777777" w:rsidR="00990F70" w:rsidRDefault="00990F70" w:rsidP="00990F70">
      <w:pPr>
        <w:pStyle w:val="ConsPlusNormal"/>
        <w:sectPr w:rsidR="00990F70" w:rsidSect="00D07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660"/>
        <w:gridCol w:w="3737"/>
        <w:gridCol w:w="1515"/>
        <w:gridCol w:w="1425"/>
        <w:gridCol w:w="4620"/>
      </w:tblGrid>
      <w:tr w:rsidR="00990F70" w14:paraId="2E38BEC4" w14:textId="77777777" w:rsidTr="00151243">
        <w:tc>
          <w:tcPr>
            <w:tcW w:w="1138" w:type="dxa"/>
          </w:tcPr>
          <w:p w14:paraId="0D40AFFC" w14:textId="77777777" w:rsidR="00990F70" w:rsidRDefault="00990F70" w:rsidP="00151243">
            <w:pPr>
              <w:pStyle w:val="ConsPlusNormal"/>
              <w:jc w:val="center"/>
            </w:pPr>
            <w:r>
              <w:lastRenderedPageBreak/>
              <w:t>исходные документы</w:t>
            </w:r>
          </w:p>
        </w:tc>
        <w:tc>
          <w:tcPr>
            <w:tcW w:w="4397" w:type="dxa"/>
            <w:gridSpan w:val="2"/>
          </w:tcPr>
          <w:p w14:paraId="05AC1B09" w14:textId="77777777" w:rsidR="00990F70" w:rsidRDefault="00990F70" w:rsidP="00151243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7560" w:type="dxa"/>
            <w:gridSpan w:val="3"/>
          </w:tcPr>
          <w:p w14:paraId="3695DC7F" w14:textId="77777777" w:rsidR="00990F70" w:rsidRDefault="00990F70" w:rsidP="00151243">
            <w:pPr>
              <w:pStyle w:val="ConsPlusNormal"/>
              <w:jc w:val="center"/>
            </w:pPr>
            <w:r>
              <w:t>в случае невыполнения КС:</w:t>
            </w:r>
          </w:p>
        </w:tc>
      </w:tr>
      <w:tr w:rsidR="00990F70" w14:paraId="2DBB19AD" w14:textId="77777777" w:rsidTr="00151243">
        <w:tc>
          <w:tcPr>
            <w:tcW w:w="1138" w:type="dxa"/>
          </w:tcPr>
          <w:p w14:paraId="51FB3BBF" w14:textId="77777777" w:rsidR="00990F70" w:rsidRDefault="00990F70" w:rsidP="00151243">
            <w:pPr>
              <w:pStyle w:val="ConsPlusNormal"/>
            </w:pPr>
          </w:p>
        </w:tc>
        <w:tc>
          <w:tcPr>
            <w:tcW w:w="660" w:type="dxa"/>
          </w:tcPr>
          <w:p w14:paraId="2E2FE05C" w14:textId="77777777" w:rsidR="00990F70" w:rsidRDefault="00990F70" w:rsidP="001512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7" w:type="dxa"/>
          </w:tcPr>
          <w:p w14:paraId="7DBEF851" w14:textId="77777777" w:rsidR="00990F70" w:rsidRDefault="00990F70" w:rsidP="00151243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515" w:type="dxa"/>
          </w:tcPr>
          <w:p w14:paraId="224945E5" w14:textId="77777777" w:rsidR="00990F70" w:rsidRDefault="00990F70" w:rsidP="00151243">
            <w:pPr>
              <w:pStyle w:val="ConsPlusNormal"/>
              <w:jc w:val="center"/>
            </w:pPr>
            <w:r>
              <w:t>возможно нарушение Законодательства РФ (ссылка)</w:t>
            </w:r>
          </w:p>
        </w:tc>
        <w:tc>
          <w:tcPr>
            <w:tcW w:w="1425" w:type="dxa"/>
          </w:tcPr>
          <w:p w14:paraId="700B2F71" w14:textId="77777777" w:rsidR="00990F70" w:rsidRDefault="00990F70" w:rsidP="00151243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4620" w:type="dxa"/>
          </w:tcPr>
          <w:p w14:paraId="7827E64D" w14:textId="77777777" w:rsidR="00990F70" w:rsidRDefault="00990F70" w:rsidP="00151243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990F70" w14:paraId="07CEFD75" w14:textId="77777777" w:rsidTr="00151243">
        <w:tc>
          <w:tcPr>
            <w:tcW w:w="1138" w:type="dxa"/>
          </w:tcPr>
          <w:p w14:paraId="7DD4C581" w14:textId="77777777" w:rsidR="00990F70" w:rsidRDefault="00990F70" w:rsidP="001512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14:paraId="66A9E6E3" w14:textId="77777777" w:rsidR="00990F70" w:rsidRDefault="00990F70" w:rsidP="001512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7" w:type="dxa"/>
          </w:tcPr>
          <w:p w14:paraId="1F0B8A94" w14:textId="77777777" w:rsidR="00990F70" w:rsidRDefault="00990F70" w:rsidP="001512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</w:tcPr>
          <w:p w14:paraId="18D009C3" w14:textId="77777777" w:rsidR="00990F70" w:rsidRDefault="00990F70" w:rsidP="001512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</w:tcPr>
          <w:p w14:paraId="001347F3" w14:textId="77777777" w:rsidR="00990F70" w:rsidRDefault="00990F70" w:rsidP="001512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0" w:type="dxa"/>
          </w:tcPr>
          <w:p w14:paraId="7EBBDB0A" w14:textId="77777777" w:rsidR="00990F70" w:rsidRDefault="00990F70" w:rsidP="00151243">
            <w:pPr>
              <w:pStyle w:val="ConsPlusNormal"/>
              <w:jc w:val="center"/>
            </w:pPr>
            <w:r>
              <w:t>6</w:t>
            </w:r>
          </w:p>
        </w:tc>
      </w:tr>
      <w:tr w:rsidR="00990F70" w14:paraId="0A23F4F1" w14:textId="77777777" w:rsidTr="00151243">
        <w:tblPrEx>
          <w:tblBorders>
            <w:insideV w:val="nil"/>
          </w:tblBorders>
        </w:tblPrEx>
        <w:tc>
          <w:tcPr>
            <w:tcW w:w="1138" w:type="dxa"/>
            <w:tcBorders>
              <w:left w:val="single" w:sz="4" w:space="0" w:color="auto"/>
            </w:tcBorders>
          </w:tcPr>
          <w:p w14:paraId="2ADE2522" w14:textId="77777777" w:rsidR="00990F70" w:rsidRDefault="00990F70" w:rsidP="00151243">
            <w:pPr>
              <w:pStyle w:val="ConsPlusNormal"/>
            </w:pPr>
          </w:p>
        </w:tc>
        <w:tc>
          <w:tcPr>
            <w:tcW w:w="660" w:type="dxa"/>
          </w:tcPr>
          <w:p w14:paraId="27434299" w14:textId="77777777" w:rsidR="00990F70" w:rsidRDefault="00990F70" w:rsidP="00151243">
            <w:pPr>
              <w:pStyle w:val="ConsPlusNormal"/>
            </w:pPr>
          </w:p>
        </w:tc>
        <w:tc>
          <w:tcPr>
            <w:tcW w:w="3737" w:type="dxa"/>
          </w:tcPr>
          <w:p w14:paraId="5A5EB8BA" w14:textId="77777777" w:rsidR="00990F70" w:rsidRDefault="00990F70" w:rsidP="00151243">
            <w:pPr>
              <w:pStyle w:val="ConsPlusNormal"/>
              <w:jc w:val="center"/>
              <w:outlineLvl w:val="2"/>
            </w:pPr>
            <w:proofErr w:type="spellStart"/>
            <w:r>
              <w:t>дКН</w:t>
            </w:r>
            <w:proofErr w:type="spellEnd"/>
          </w:p>
        </w:tc>
        <w:tc>
          <w:tcPr>
            <w:tcW w:w="1515" w:type="dxa"/>
          </w:tcPr>
          <w:p w14:paraId="7EE1ACE8" w14:textId="77777777" w:rsidR="00990F70" w:rsidRDefault="00990F70" w:rsidP="00151243">
            <w:pPr>
              <w:pStyle w:val="ConsPlusNormal"/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32B32B5B" w14:textId="77777777" w:rsidR="00990F70" w:rsidRDefault="00990F70" w:rsidP="00151243">
            <w:pPr>
              <w:pStyle w:val="ConsPlusNormal"/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1E930B44" w14:textId="77777777" w:rsidR="00990F70" w:rsidRDefault="00990F70" w:rsidP="00151243">
            <w:pPr>
              <w:pStyle w:val="ConsPlusNormal"/>
            </w:pPr>
          </w:p>
        </w:tc>
      </w:tr>
      <w:tr w:rsidR="00990F70" w14:paraId="348018F5" w14:textId="77777777" w:rsidTr="00151243">
        <w:tblPrEx>
          <w:tblBorders>
            <w:insideV w:val="nil"/>
          </w:tblBorders>
        </w:tblPrEx>
        <w:tc>
          <w:tcPr>
            <w:tcW w:w="1138" w:type="dxa"/>
            <w:tcBorders>
              <w:left w:val="single" w:sz="4" w:space="0" w:color="auto"/>
            </w:tcBorders>
          </w:tcPr>
          <w:p w14:paraId="20786EBC" w14:textId="77777777" w:rsidR="00990F70" w:rsidRDefault="00990F70" w:rsidP="00151243">
            <w:pPr>
              <w:pStyle w:val="ConsPlusNormal"/>
            </w:pPr>
          </w:p>
        </w:tc>
        <w:tc>
          <w:tcPr>
            <w:tcW w:w="660" w:type="dxa"/>
          </w:tcPr>
          <w:p w14:paraId="473CEA14" w14:textId="77777777" w:rsidR="00990F70" w:rsidRDefault="00990F70" w:rsidP="00151243">
            <w:pPr>
              <w:pStyle w:val="ConsPlusNormal"/>
            </w:pPr>
          </w:p>
        </w:tc>
        <w:tc>
          <w:tcPr>
            <w:tcW w:w="3737" w:type="dxa"/>
          </w:tcPr>
          <w:p w14:paraId="06ECDB8F" w14:textId="77777777" w:rsidR="00990F70" w:rsidRDefault="00990F70" w:rsidP="00151243">
            <w:pPr>
              <w:pStyle w:val="ConsPlusNormal"/>
              <w:jc w:val="center"/>
              <w:outlineLvl w:val="3"/>
            </w:pPr>
            <w:proofErr w:type="spellStart"/>
            <w:r>
              <w:t>Внутридокументные</w:t>
            </w:r>
            <w:proofErr w:type="spellEnd"/>
            <w:r>
              <w:t xml:space="preserve"> КС</w:t>
            </w:r>
          </w:p>
        </w:tc>
        <w:tc>
          <w:tcPr>
            <w:tcW w:w="1515" w:type="dxa"/>
          </w:tcPr>
          <w:p w14:paraId="47AFABB4" w14:textId="77777777" w:rsidR="00990F70" w:rsidRDefault="00990F70" w:rsidP="00151243">
            <w:pPr>
              <w:pStyle w:val="ConsPlusNormal"/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395AFF6B" w14:textId="77777777" w:rsidR="00990F70" w:rsidRDefault="00990F70" w:rsidP="00151243">
            <w:pPr>
              <w:pStyle w:val="ConsPlusNormal"/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73057C57" w14:textId="77777777" w:rsidR="00990F70" w:rsidRDefault="00990F70" w:rsidP="00151243">
            <w:pPr>
              <w:pStyle w:val="ConsPlusNormal"/>
            </w:pPr>
          </w:p>
        </w:tc>
      </w:tr>
      <w:tr w:rsidR="00990F70" w14:paraId="0953F751" w14:textId="77777777" w:rsidTr="00151243">
        <w:tc>
          <w:tcPr>
            <w:tcW w:w="1138" w:type="dxa"/>
          </w:tcPr>
          <w:p w14:paraId="314A3284" w14:textId="77777777" w:rsidR="00990F70" w:rsidRDefault="00990F70" w:rsidP="00151243">
            <w:pPr>
              <w:pStyle w:val="ConsPlusNormal"/>
              <w:jc w:val="center"/>
            </w:pPr>
            <w:hyperlink r:id="rId12">
              <w:proofErr w:type="spellStart"/>
              <w:r>
                <w:rPr>
                  <w:color w:val="0000FF"/>
                </w:rPr>
                <w:t>дКН</w:t>
              </w:r>
              <w:proofErr w:type="spellEnd"/>
            </w:hyperlink>
          </w:p>
        </w:tc>
        <w:tc>
          <w:tcPr>
            <w:tcW w:w="660" w:type="dxa"/>
          </w:tcPr>
          <w:p w14:paraId="0680BEAF" w14:textId="77777777" w:rsidR="00990F70" w:rsidRDefault="00990F70" w:rsidP="00151243">
            <w:pPr>
              <w:pStyle w:val="ConsPlusNormal"/>
            </w:pPr>
            <w:r>
              <w:t>1.1</w:t>
            </w:r>
          </w:p>
        </w:tc>
        <w:tc>
          <w:tcPr>
            <w:tcW w:w="3737" w:type="dxa"/>
          </w:tcPr>
          <w:p w14:paraId="141FF30E" w14:textId="77777777" w:rsidR="00990F70" w:rsidRDefault="00990F70" w:rsidP="00151243">
            <w:pPr>
              <w:pStyle w:val="ConsPlusNormal"/>
            </w:pPr>
            <w:hyperlink r:id="rId13">
              <w:r>
                <w:rPr>
                  <w:color w:val="0000FF"/>
                </w:rPr>
                <w:t>р. 1 ст. 030</w:t>
              </w:r>
            </w:hyperlink>
            <w:r>
              <w:t xml:space="preserve"> = р. 1 ст. (</w:t>
            </w:r>
            <w:hyperlink r:id="rId14">
              <w:r>
                <w:rPr>
                  <w:color w:val="0000FF"/>
                </w:rPr>
                <w:t>031</w:t>
              </w:r>
            </w:hyperlink>
            <w:r>
              <w:t xml:space="preserve"> + </w:t>
            </w:r>
            <w:hyperlink r:id="rId15">
              <w:r>
                <w:rPr>
                  <w:color w:val="0000FF"/>
                </w:rPr>
                <w:t>032</w:t>
              </w:r>
            </w:hyperlink>
            <w:r>
              <w:t xml:space="preserve"> + </w:t>
            </w:r>
            <w:hyperlink r:id="rId16">
              <w:r>
                <w:rPr>
                  <w:color w:val="0000FF"/>
                </w:rPr>
                <w:t>033</w:t>
              </w:r>
            </w:hyperlink>
            <w:r>
              <w:t xml:space="preserve"> + </w:t>
            </w:r>
            <w:hyperlink r:id="rId17">
              <w:r>
                <w:rPr>
                  <w:color w:val="0000FF"/>
                </w:rPr>
                <w:t>034</w:t>
              </w:r>
            </w:hyperlink>
            <w:r>
              <w:t xml:space="preserve"> + </w:t>
            </w:r>
            <w:hyperlink r:id="rId18">
              <w:r>
                <w:rPr>
                  <w:color w:val="0000FF"/>
                </w:rPr>
                <w:t>035</w:t>
              </w:r>
            </w:hyperlink>
            <w:r>
              <w:t xml:space="preserve">) + </w:t>
            </w:r>
            <w:hyperlink r:id="rId19">
              <w:r>
                <w:rPr>
                  <w:color w:val="0000FF"/>
                </w:rPr>
                <w:t>р. 1.1 ст. 070</w:t>
              </w:r>
            </w:hyperlink>
            <w:r>
              <w:t xml:space="preserve"> если левая часть &lt; правой</w:t>
            </w:r>
          </w:p>
        </w:tc>
        <w:tc>
          <w:tcPr>
            <w:tcW w:w="1515" w:type="dxa"/>
          </w:tcPr>
          <w:p w14:paraId="28BC0B65" w14:textId="77777777" w:rsidR="00990F70" w:rsidRDefault="00990F70" w:rsidP="00151243">
            <w:pPr>
              <w:pStyle w:val="ConsPlusNormal"/>
            </w:pPr>
            <w:hyperlink r:id="rId20">
              <w:r>
                <w:rPr>
                  <w:color w:val="0000FF"/>
                </w:rPr>
                <w:t>Протокол, раздел III</w:t>
              </w:r>
            </w:hyperlink>
          </w:p>
        </w:tc>
        <w:tc>
          <w:tcPr>
            <w:tcW w:w="1425" w:type="dxa"/>
          </w:tcPr>
          <w:p w14:paraId="510DFB15" w14:textId="77777777" w:rsidR="00990F70" w:rsidRDefault="00990F70" w:rsidP="00151243">
            <w:pPr>
              <w:pStyle w:val="ConsPlusNormal"/>
            </w:pPr>
            <w:r>
              <w:t>занижение суммы налога к уплате в бюджет</w:t>
            </w:r>
          </w:p>
        </w:tc>
        <w:tc>
          <w:tcPr>
            <w:tcW w:w="4620" w:type="dxa"/>
          </w:tcPr>
          <w:p w14:paraId="206622DB" w14:textId="77777777" w:rsidR="00990F70" w:rsidRDefault="00990F70" w:rsidP="00151243">
            <w:pPr>
              <w:pStyle w:val="ConsPlusNormal"/>
            </w:pPr>
            <w:r>
              <w:t xml:space="preserve">1)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на основании </w:t>
            </w:r>
            <w:hyperlink r:id="rId21">
              <w:r>
                <w:rPr>
                  <w:color w:val="0000FF"/>
                </w:rPr>
                <w:t>статьи 88</w:t>
              </w:r>
            </w:hyperlink>
            <w:r>
              <w:t xml:space="preserve">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 2) Если установлен факт нарушения законодательства о налогах и сборах, составляется акт проверки согласно </w:t>
            </w:r>
            <w:hyperlink r:id="rId22">
              <w:r>
                <w:rPr>
                  <w:color w:val="0000FF"/>
                </w:rPr>
                <w:t>статье 100</w:t>
              </w:r>
            </w:hyperlink>
            <w:r>
              <w:t xml:space="preserve"> НК РФ.</w:t>
            </w:r>
          </w:p>
        </w:tc>
      </w:tr>
    </w:tbl>
    <w:p w14:paraId="75438409" w14:textId="77777777" w:rsidR="00990F70" w:rsidRDefault="00990F70" w:rsidP="00990F70">
      <w:pPr>
        <w:pStyle w:val="ConsPlusNormal"/>
        <w:sectPr w:rsidR="00990F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A2D5484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90F70" w14:paraId="1DBD7779" w14:textId="77777777" w:rsidTr="00151243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7810208B" w14:textId="77777777" w:rsidR="00990F70" w:rsidRDefault="00990F70" w:rsidP="00151243">
            <w:pPr>
              <w:pStyle w:val="ConsPlusTitle"/>
              <w:outlineLvl w:val="1"/>
            </w:pPr>
            <w:r>
              <w:t>Список сокращений</w:t>
            </w:r>
          </w:p>
        </w:tc>
      </w:tr>
    </w:tbl>
    <w:p w14:paraId="089D23EB" w14:textId="77777777" w:rsidR="00990F70" w:rsidRDefault="00990F70" w:rsidP="00990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6302"/>
        <w:gridCol w:w="614"/>
        <w:gridCol w:w="646"/>
      </w:tblGrid>
      <w:tr w:rsidR="00990F70" w14:paraId="1123A372" w14:textId="77777777" w:rsidTr="00151243">
        <w:tc>
          <w:tcPr>
            <w:tcW w:w="1498" w:type="dxa"/>
          </w:tcPr>
          <w:p w14:paraId="0F77A260" w14:textId="77777777" w:rsidR="00990F70" w:rsidRDefault="00990F70" w:rsidP="00151243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302" w:type="dxa"/>
          </w:tcPr>
          <w:p w14:paraId="7B9CF298" w14:textId="77777777" w:rsidR="00990F70" w:rsidRDefault="00990F70" w:rsidP="00151243">
            <w:pPr>
              <w:pStyle w:val="ConsPlusNormal"/>
              <w:jc w:val="center"/>
            </w:pPr>
            <w:r>
              <w:t>полное название</w:t>
            </w:r>
          </w:p>
        </w:tc>
        <w:tc>
          <w:tcPr>
            <w:tcW w:w="614" w:type="dxa"/>
          </w:tcPr>
          <w:p w14:paraId="4F13BA7D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42E61E42" w14:textId="77777777" w:rsidR="00990F70" w:rsidRDefault="00990F70" w:rsidP="00151243">
            <w:pPr>
              <w:pStyle w:val="ConsPlusNormal"/>
            </w:pPr>
          </w:p>
        </w:tc>
      </w:tr>
      <w:tr w:rsidR="00990F70" w14:paraId="66B6CAF5" w14:textId="77777777" w:rsidTr="00151243">
        <w:tc>
          <w:tcPr>
            <w:tcW w:w="1498" w:type="dxa"/>
          </w:tcPr>
          <w:p w14:paraId="1F41FB3F" w14:textId="77777777" w:rsidR="00990F70" w:rsidRDefault="00990F70" w:rsidP="00151243">
            <w:pPr>
              <w:pStyle w:val="ConsPlusNormal"/>
              <w:outlineLvl w:val="2"/>
            </w:pPr>
            <w:r>
              <w:t>Декларация</w:t>
            </w:r>
          </w:p>
        </w:tc>
        <w:tc>
          <w:tcPr>
            <w:tcW w:w="6302" w:type="dxa"/>
          </w:tcPr>
          <w:p w14:paraId="41506785" w14:textId="77777777" w:rsidR="00990F70" w:rsidRDefault="00990F70" w:rsidP="00151243">
            <w:pPr>
              <w:pStyle w:val="ConsPlusNormal"/>
            </w:pPr>
          </w:p>
        </w:tc>
        <w:tc>
          <w:tcPr>
            <w:tcW w:w="614" w:type="dxa"/>
          </w:tcPr>
          <w:p w14:paraId="44A025AB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4ED1EE7B" w14:textId="77777777" w:rsidR="00990F70" w:rsidRDefault="00990F70" w:rsidP="00151243">
            <w:pPr>
              <w:pStyle w:val="ConsPlusNormal"/>
            </w:pPr>
          </w:p>
        </w:tc>
      </w:tr>
      <w:tr w:rsidR="00990F70" w14:paraId="1FD82188" w14:textId="77777777" w:rsidTr="00151243">
        <w:tc>
          <w:tcPr>
            <w:tcW w:w="1498" w:type="dxa"/>
          </w:tcPr>
          <w:p w14:paraId="0D9516E3" w14:textId="77777777" w:rsidR="00990F70" w:rsidRDefault="00990F70" w:rsidP="00151243">
            <w:pPr>
              <w:pStyle w:val="ConsPlusNormal"/>
            </w:pPr>
            <w:proofErr w:type="spellStart"/>
            <w:r>
              <w:t>дКН</w:t>
            </w:r>
            <w:proofErr w:type="spellEnd"/>
          </w:p>
        </w:tc>
        <w:tc>
          <w:tcPr>
            <w:tcW w:w="6302" w:type="dxa"/>
          </w:tcPr>
          <w:p w14:paraId="2B9BBBF0" w14:textId="77777777" w:rsidR="00990F70" w:rsidRDefault="00990F70" w:rsidP="00151243">
            <w:pPr>
              <w:pStyle w:val="ConsPlusNormal"/>
            </w:pPr>
            <w:hyperlink r:id="rId23">
              <w:r>
                <w:rPr>
                  <w:color w:val="0000FF"/>
                </w:rPr>
                <w:t>декларация</w:t>
              </w:r>
            </w:hyperlink>
            <w:r>
      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государств-членов Евразийского экономического союза</w:t>
            </w:r>
          </w:p>
        </w:tc>
        <w:tc>
          <w:tcPr>
            <w:tcW w:w="614" w:type="dxa"/>
          </w:tcPr>
          <w:p w14:paraId="1085A5E1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72396B59" w14:textId="77777777" w:rsidR="00990F70" w:rsidRDefault="00990F70" w:rsidP="00151243">
            <w:pPr>
              <w:pStyle w:val="ConsPlusNormal"/>
            </w:pPr>
          </w:p>
        </w:tc>
      </w:tr>
      <w:tr w:rsidR="00990F70" w14:paraId="494C58D1" w14:textId="77777777" w:rsidTr="00151243">
        <w:tc>
          <w:tcPr>
            <w:tcW w:w="1498" w:type="dxa"/>
            <w:tcBorders>
              <w:right w:val="nil"/>
            </w:tcBorders>
          </w:tcPr>
          <w:p w14:paraId="418B1CF9" w14:textId="77777777" w:rsidR="00990F70" w:rsidRDefault="00990F70" w:rsidP="00151243">
            <w:pPr>
              <w:pStyle w:val="ConsPlusNormal"/>
            </w:pPr>
          </w:p>
        </w:tc>
        <w:tc>
          <w:tcPr>
            <w:tcW w:w="6302" w:type="dxa"/>
            <w:tcBorders>
              <w:left w:val="nil"/>
            </w:tcBorders>
          </w:tcPr>
          <w:p w14:paraId="10E349A3" w14:textId="77777777" w:rsidR="00990F70" w:rsidRDefault="00990F70" w:rsidP="00151243">
            <w:pPr>
              <w:pStyle w:val="ConsPlusNormal"/>
            </w:pPr>
          </w:p>
        </w:tc>
        <w:tc>
          <w:tcPr>
            <w:tcW w:w="614" w:type="dxa"/>
          </w:tcPr>
          <w:p w14:paraId="7A8CA922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01418307" w14:textId="77777777" w:rsidR="00990F70" w:rsidRDefault="00990F70" w:rsidP="00151243">
            <w:pPr>
              <w:pStyle w:val="ConsPlusNormal"/>
            </w:pPr>
          </w:p>
        </w:tc>
      </w:tr>
      <w:tr w:rsidR="00990F70" w14:paraId="10F3D6E9" w14:textId="77777777" w:rsidTr="00151243">
        <w:tc>
          <w:tcPr>
            <w:tcW w:w="7800" w:type="dxa"/>
            <w:gridSpan w:val="2"/>
          </w:tcPr>
          <w:p w14:paraId="10F82964" w14:textId="77777777" w:rsidR="00990F70" w:rsidRDefault="00990F70" w:rsidP="00151243">
            <w:pPr>
              <w:pStyle w:val="ConsPlusNormal"/>
              <w:outlineLvl w:val="2"/>
            </w:pPr>
            <w:r>
              <w:t>Общие сокращения</w:t>
            </w:r>
          </w:p>
        </w:tc>
        <w:tc>
          <w:tcPr>
            <w:tcW w:w="614" w:type="dxa"/>
          </w:tcPr>
          <w:p w14:paraId="1B5889A4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2EA527C7" w14:textId="77777777" w:rsidR="00990F70" w:rsidRDefault="00990F70" w:rsidP="00151243">
            <w:pPr>
              <w:pStyle w:val="ConsPlusNormal"/>
            </w:pPr>
          </w:p>
        </w:tc>
      </w:tr>
      <w:tr w:rsidR="00990F70" w14:paraId="7F8D228A" w14:textId="77777777" w:rsidTr="00151243">
        <w:tc>
          <w:tcPr>
            <w:tcW w:w="1498" w:type="dxa"/>
          </w:tcPr>
          <w:p w14:paraId="75886569" w14:textId="77777777" w:rsidR="00990F70" w:rsidRDefault="00990F70" w:rsidP="00151243">
            <w:pPr>
              <w:pStyle w:val="ConsPlusNormal"/>
            </w:pPr>
            <w:r>
              <w:t>Протокол</w:t>
            </w:r>
          </w:p>
        </w:tc>
        <w:tc>
          <w:tcPr>
            <w:tcW w:w="6302" w:type="dxa"/>
          </w:tcPr>
          <w:p w14:paraId="0CA752E7" w14:textId="77777777" w:rsidR="00990F70" w:rsidRDefault="00990F70" w:rsidP="00151243">
            <w:pPr>
              <w:pStyle w:val="ConsPlusNormal"/>
            </w:pPr>
            <w:hyperlink r:id="rId24">
              <w:r>
                <w:rPr>
                  <w:color w:val="0000FF"/>
                </w:rPr>
                <w:t>Протокол</w:t>
              </w:r>
            </w:hyperlink>
            <w:r>
      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(Приложение N 18 к Договору о Евразийском экономическом союзе от 29.05.2014)</w:t>
            </w:r>
          </w:p>
        </w:tc>
        <w:tc>
          <w:tcPr>
            <w:tcW w:w="614" w:type="dxa"/>
          </w:tcPr>
          <w:p w14:paraId="0A240ECF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2458D918" w14:textId="77777777" w:rsidR="00990F70" w:rsidRDefault="00990F70" w:rsidP="00151243">
            <w:pPr>
              <w:pStyle w:val="ConsPlusNormal"/>
            </w:pPr>
          </w:p>
        </w:tc>
      </w:tr>
      <w:tr w:rsidR="00990F70" w14:paraId="70911C9B" w14:textId="77777777" w:rsidTr="00151243">
        <w:tc>
          <w:tcPr>
            <w:tcW w:w="1498" w:type="dxa"/>
          </w:tcPr>
          <w:p w14:paraId="64730A82" w14:textId="77777777" w:rsidR="00990F70" w:rsidRDefault="00990F70" w:rsidP="00151243">
            <w:pPr>
              <w:pStyle w:val="ConsPlusNormal"/>
            </w:pPr>
            <w:r>
              <w:t>ст.</w:t>
            </w:r>
          </w:p>
        </w:tc>
        <w:tc>
          <w:tcPr>
            <w:tcW w:w="6302" w:type="dxa"/>
          </w:tcPr>
          <w:p w14:paraId="2C66F92A" w14:textId="77777777" w:rsidR="00990F70" w:rsidRDefault="00990F70" w:rsidP="00151243">
            <w:pPr>
              <w:pStyle w:val="ConsPlusNormal"/>
            </w:pPr>
            <w:r>
              <w:t>строка</w:t>
            </w:r>
          </w:p>
        </w:tc>
        <w:tc>
          <w:tcPr>
            <w:tcW w:w="614" w:type="dxa"/>
          </w:tcPr>
          <w:p w14:paraId="0571953B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7176AB28" w14:textId="77777777" w:rsidR="00990F70" w:rsidRDefault="00990F70" w:rsidP="00151243">
            <w:pPr>
              <w:pStyle w:val="ConsPlusNormal"/>
            </w:pPr>
          </w:p>
        </w:tc>
      </w:tr>
      <w:tr w:rsidR="00990F70" w14:paraId="5CA0F0A8" w14:textId="77777777" w:rsidTr="00151243">
        <w:tc>
          <w:tcPr>
            <w:tcW w:w="1498" w:type="dxa"/>
          </w:tcPr>
          <w:p w14:paraId="0A0368EA" w14:textId="77777777" w:rsidR="00990F70" w:rsidRDefault="00990F70" w:rsidP="00151243">
            <w:pPr>
              <w:pStyle w:val="ConsPlusNormal"/>
            </w:pPr>
            <w:r>
              <w:t>р.</w:t>
            </w:r>
          </w:p>
        </w:tc>
        <w:tc>
          <w:tcPr>
            <w:tcW w:w="6302" w:type="dxa"/>
          </w:tcPr>
          <w:p w14:paraId="3FDC7D33" w14:textId="77777777" w:rsidR="00990F70" w:rsidRDefault="00990F70" w:rsidP="00151243">
            <w:pPr>
              <w:pStyle w:val="ConsPlusNormal"/>
            </w:pPr>
            <w:r>
              <w:t>раздел</w:t>
            </w:r>
          </w:p>
        </w:tc>
        <w:tc>
          <w:tcPr>
            <w:tcW w:w="614" w:type="dxa"/>
          </w:tcPr>
          <w:p w14:paraId="08BBDD1B" w14:textId="77777777" w:rsidR="00990F70" w:rsidRDefault="00990F70" w:rsidP="00151243">
            <w:pPr>
              <w:pStyle w:val="ConsPlusNormal"/>
            </w:pPr>
          </w:p>
        </w:tc>
        <w:tc>
          <w:tcPr>
            <w:tcW w:w="646" w:type="dxa"/>
          </w:tcPr>
          <w:p w14:paraId="2A1E048A" w14:textId="77777777" w:rsidR="00990F70" w:rsidRDefault="00990F70" w:rsidP="00151243">
            <w:pPr>
              <w:pStyle w:val="ConsPlusNormal"/>
            </w:pPr>
          </w:p>
        </w:tc>
      </w:tr>
    </w:tbl>
    <w:p w14:paraId="253D44A9" w14:textId="77777777" w:rsidR="00990F70" w:rsidRDefault="00990F70" w:rsidP="00990F70">
      <w:pPr>
        <w:pStyle w:val="ConsPlusNormal"/>
        <w:jc w:val="both"/>
      </w:pPr>
    </w:p>
    <w:p w14:paraId="3A7FC2E3" w14:textId="77777777" w:rsidR="00990F70" w:rsidRDefault="00990F70" w:rsidP="00990F70">
      <w:pPr>
        <w:pStyle w:val="ConsPlusNormal"/>
        <w:jc w:val="both"/>
      </w:pPr>
    </w:p>
    <w:p w14:paraId="70183230" w14:textId="77777777" w:rsidR="00832176" w:rsidRDefault="00832176"/>
    <w:sectPr w:rsidR="00832176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70"/>
    <w:rsid w:val="00832176"/>
    <w:rsid w:val="00990F7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F9CCF"/>
  <w15:chartTrackingRefBased/>
  <w15:docId w15:val="{65F64B40-33C3-7640-A76B-64F10CF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7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990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F7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990F7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990F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990F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47FFA568DDB3B80EB3406393A80B1E7ADB75151585BDE402E899D1AEE7C4CCDFBA4BC8EC12565463BF2798EpCH1L" TargetMode="External"/><Relationship Id="rId13" Type="http://schemas.openxmlformats.org/officeDocument/2006/relationships/hyperlink" Target="consultantplus://offline/ref=6FD47FFA568DDB3B80EB3406393A80B1E7ADB75151585BDE402E899D1AEE7C4CDFFBFCB08CCF6F340B70FD7989DCF6E6481E1BDDp1H6L" TargetMode="External"/><Relationship Id="rId18" Type="http://schemas.openxmlformats.org/officeDocument/2006/relationships/hyperlink" Target="consultantplus://offline/ref=6FD47FFA568DDB3B80EB3406393A80B1E7ADB75151585BDE402E899D1AEE7C4CDFFBFCB38CCF6F340B70FD7989DCF6E6481E1BDDp1H6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D47FFA568DDB3B80EB3406393A80B1E7ACBF505F555BDE402E899D1AEE7C4CDFFBFCB78BCC30311E61A5748CC7E8EF5F0219DF17p8HDL" TargetMode="External"/><Relationship Id="rId7" Type="http://schemas.openxmlformats.org/officeDocument/2006/relationships/hyperlink" Target="consultantplus://offline/ref=6FD47FFA568DDB3B80EB3406393A80B1E7ADB75151585BDE402E899D1AEE7C4CDFFBFCB08EC43B674F2EA428C897FBEF53021BD60B8C4402pEH1L" TargetMode="External"/><Relationship Id="rId12" Type="http://schemas.openxmlformats.org/officeDocument/2006/relationships/hyperlink" Target="consultantplus://offline/ref=6FD47FFA568DDB3B80EB3406393A80B1E7ADB75151585BDE402E899D1AEE7C4CDFFBFCB08EC43B674F2EA428C897FBEF53021BD60B8C4402pEH1L" TargetMode="External"/><Relationship Id="rId17" Type="http://schemas.openxmlformats.org/officeDocument/2006/relationships/hyperlink" Target="consultantplus://offline/ref=6FD47FFA568DDB3B80EB3406393A80B1E7ADB75151585BDE402E899D1AEE7C4CDFFBFCB38ECF6F340B70FD7989DCF6E6481E1BDDp1H6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D47FFA568DDB3B80EB3406393A80B1E7ADB75151585BDE402E899D1AEE7C4CDFFBFCB086CF6F340B70FD7989DCF6E6481E1BDDp1H6L" TargetMode="External"/><Relationship Id="rId20" Type="http://schemas.openxmlformats.org/officeDocument/2006/relationships/hyperlink" Target="consultantplus://offline/ref=6FD47FFA568DDB3B80EB3406393A80B1E7ADBD505E565BDE402E899D1AEE7C4CDFFBFCB08EC03865482EA428C897FBEF53021BD60B8C4402pE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47FFA568DDB3B80EB3406393A80B1E7ADB75E50525BDE402E899D1AEE7C4CDFFBFCB08EC43B60472EA428C897FBEF53021BD60B8C4402pEH1L" TargetMode="External"/><Relationship Id="rId11" Type="http://schemas.openxmlformats.org/officeDocument/2006/relationships/hyperlink" Target="consultantplus://offline/ref=6FD47FFA568DDB3B80EB3406393A80B1E7ADB75359555BDE402E899D1AEE7C4CCDFBA4BC8EC12565463BF2798EpCH1L" TargetMode="External"/><Relationship Id="rId24" Type="http://schemas.openxmlformats.org/officeDocument/2006/relationships/hyperlink" Target="consultantplus://offline/ref=6FD47FFA568DDB3B80EB3406393A80B1E7ADBD505E565BDE402E899D1AEE7C4CDFFBFCB08EC039614E2EA428C897FBEF53021BD60B8C4402pEH1L" TargetMode="External"/><Relationship Id="rId5" Type="http://schemas.openxmlformats.org/officeDocument/2006/relationships/hyperlink" Target="consultantplus://offline/ref=6FD47FFA568DDB3B80EB3406393A80B1E7ADB75151585BDE402E899D1AEE7C4CCDFBA4BC8EC12565463BF2798EpCH1L" TargetMode="External"/><Relationship Id="rId15" Type="http://schemas.openxmlformats.org/officeDocument/2006/relationships/hyperlink" Target="consultantplus://offline/ref=6FD47FFA568DDB3B80EB3406393A80B1E7ADB75151585BDE402E899D1AEE7C4CDFFBFCB088CF6F340B70FD7989DCF6E6481E1BDDp1H6L" TargetMode="External"/><Relationship Id="rId23" Type="http://schemas.openxmlformats.org/officeDocument/2006/relationships/hyperlink" Target="consultantplus://offline/ref=6FD47FFA568DDB3B80EB3406393A80B1E7ADB75151585BDE402E899D1AEE7C4CDFFBFCB08EC43B674F2EA428C897FBEF53021BD60B8C4402pEH1L" TargetMode="External"/><Relationship Id="rId10" Type="http://schemas.openxmlformats.org/officeDocument/2006/relationships/hyperlink" Target="consultantplus://offline/ref=6FD47FFA568DDB3B80EB3406393A80B1E7ADB75151585BDE402E899D1AEE7C4CCDFBA4BC8EC12565463BF2798EpCH1L" TargetMode="External"/><Relationship Id="rId19" Type="http://schemas.openxmlformats.org/officeDocument/2006/relationships/hyperlink" Target="consultantplus://offline/ref=6FD47FFA568DDB3B80EB3406393A80B1E7ADB75151585BDE402E899D1AEE7C4CDFFBFCB58BCF6F340B70FD7989DCF6E6481E1BDDp1H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D47FFA568DDB3B80EB3406393A80B1E7ADB75359555BDE402E899D1AEE7C4CCDFBA4BC8EC12565463BF2798EpCH1L" TargetMode="External"/><Relationship Id="rId14" Type="http://schemas.openxmlformats.org/officeDocument/2006/relationships/hyperlink" Target="consultantplus://offline/ref=6FD47FFA568DDB3B80EB3406393A80B1E7ADB75151585BDE402E899D1AEE7C4CDFFBFCB08ACF6F340B70FD7989DCF6E6481E1BDDp1H6L" TargetMode="External"/><Relationship Id="rId22" Type="http://schemas.openxmlformats.org/officeDocument/2006/relationships/hyperlink" Target="consultantplus://offline/ref=6FD47FFA568DDB3B80EB3406393A80B1E7ACBF505F555BDE402E899D1AEE7C4CDFFBFCB68BC530311E61A5748CC7E8EF5F0219DF17p8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2023-09-19T02:14:00Z</dcterms:created>
  <dcterms:modified xsi:type="dcterms:W3CDTF">2023-09-19T02:14:00Z</dcterms:modified>
</cp:coreProperties>
</file>