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1566" w14:textId="77777777" w:rsidR="00B00776" w:rsidRDefault="00B00776" w:rsidP="00B0077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212ADD12" w14:textId="77777777" w:rsidR="00B00776" w:rsidRDefault="00B00776" w:rsidP="00B00776">
      <w:pPr>
        <w:pStyle w:val="ConsPlusNormal"/>
        <w:outlineLvl w:val="0"/>
      </w:pPr>
    </w:p>
    <w:p w14:paraId="046FCE7D" w14:textId="77777777" w:rsidR="00B00776" w:rsidRDefault="00B00776" w:rsidP="00B00776">
      <w:pPr>
        <w:pStyle w:val="ConsPlusTitle"/>
        <w:jc w:val="center"/>
      </w:pPr>
      <w:r>
        <w:t>ПРАВИТЕЛЬСТВО РОССИЙСКОЙ ФЕДЕРАЦИИ</w:t>
      </w:r>
    </w:p>
    <w:p w14:paraId="505147CF" w14:textId="77777777" w:rsidR="00B00776" w:rsidRDefault="00B00776" w:rsidP="00B00776">
      <w:pPr>
        <w:pStyle w:val="ConsPlusTitle"/>
        <w:jc w:val="center"/>
      </w:pPr>
    </w:p>
    <w:p w14:paraId="593CA517" w14:textId="77777777" w:rsidR="00B00776" w:rsidRDefault="00B00776" w:rsidP="00B00776">
      <w:pPr>
        <w:pStyle w:val="ConsPlusTitle"/>
        <w:jc w:val="center"/>
      </w:pPr>
      <w:r>
        <w:t>ПОСТАНОВЛЕНИЕ</w:t>
      </w:r>
    </w:p>
    <w:p w14:paraId="06965BD8" w14:textId="77777777" w:rsidR="00B00776" w:rsidRDefault="00B00776" w:rsidP="00B00776">
      <w:pPr>
        <w:pStyle w:val="ConsPlusTitle"/>
        <w:jc w:val="center"/>
      </w:pPr>
      <w:r>
        <w:t>от 31 октября 2024 г. N 1457</w:t>
      </w:r>
    </w:p>
    <w:p w14:paraId="514E23F1" w14:textId="77777777" w:rsidR="00B00776" w:rsidRDefault="00B00776" w:rsidP="00B00776">
      <w:pPr>
        <w:pStyle w:val="ConsPlusTitle"/>
        <w:jc w:val="center"/>
      </w:pPr>
    </w:p>
    <w:p w14:paraId="3DC5B06A" w14:textId="77777777" w:rsidR="00B00776" w:rsidRDefault="00B00776" w:rsidP="00B00776">
      <w:pPr>
        <w:pStyle w:val="ConsPlusTitle"/>
        <w:jc w:val="center"/>
      </w:pPr>
      <w:r>
        <w:t>О ЕДИНОЙ ПРЕДЕЛЬНОЙ ВЕЛИЧИНЕ</w:t>
      </w:r>
    </w:p>
    <w:p w14:paraId="640DA082" w14:textId="77777777" w:rsidR="00B00776" w:rsidRDefault="00B00776" w:rsidP="00B00776">
      <w:pPr>
        <w:pStyle w:val="ConsPlusTitle"/>
        <w:jc w:val="center"/>
      </w:pPr>
      <w:r>
        <w:t>БАЗЫ ДЛЯ ИСЧИСЛЕНИЯ СТРАХОВЫХ ВЗНОСОВ С 1 ЯНВАРЯ 2025 Г.</w:t>
      </w:r>
    </w:p>
    <w:p w14:paraId="79D3786F" w14:textId="77777777" w:rsidR="00B00776" w:rsidRDefault="00B00776" w:rsidP="00B00776">
      <w:pPr>
        <w:pStyle w:val="ConsPlusNormal"/>
        <w:jc w:val="center"/>
      </w:pPr>
    </w:p>
    <w:p w14:paraId="40C03907" w14:textId="77777777" w:rsidR="00B00776" w:rsidRDefault="00B00776" w:rsidP="00B0077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421</w:t>
        </w:r>
      </w:hyperlink>
      <w:r>
        <w:t xml:space="preserve"> Налогового кодекса Российской Федерации Правительство Российской Федерации постановляет:</w:t>
      </w:r>
    </w:p>
    <w:p w14:paraId="2958A161" w14:textId="77777777" w:rsidR="00B00776" w:rsidRDefault="00B00776" w:rsidP="00B00776">
      <w:pPr>
        <w:pStyle w:val="ConsPlusNormal"/>
        <w:spacing w:before="220"/>
        <w:ind w:firstLine="540"/>
        <w:jc w:val="both"/>
      </w:pPr>
      <w:r>
        <w:t xml:space="preserve">1. Установить, что для плательщиков страховых взносов, указанных в </w:t>
      </w:r>
      <w:hyperlink r:id="rId6">
        <w:r>
          <w:rPr>
            <w:color w:val="0000FF"/>
          </w:rPr>
          <w:t>подпункте 1 пункта 1 статьи 419</w:t>
        </w:r>
      </w:hyperlink>
      <w:r>
        <w:t xml:space="preserve"> Налогового кодекса Российской Федерации, единая предельная величина базы для исчисления страховых взносов с учетом размера средней заработной платы в Российской Федерации на 2025 год, увеличенного в 12 раз, и применяемого к нему коэффициента, установленного </w:t>
      </w:r>
      <w:hyperlink r:id="rId7">
        <w:r>
          <w:rPr>
            <w:color w:val="0000FF"/>
          </w:rPr>
          <w:t>пунктом 5.1 статьи 421</w:t>
        </w:r>
      </w:hyperlink>
      <w:r>
        <w:t xml:space="preserve"> Налогового кодекса Российской Федерации в размере 2,3, составляет в отношении каждого физического лица сумму, не превышающую 2759000 рублей нарастающим итогом с 1 января 2025 г.</w:t>
      </w:r>
    </w:p>
    <w:p w14:paraId="4833C5ED" w14:textId="77777777" w:rsidR="00B00776" w:rsidRDefault="00B00776" w:rsidP="00B00776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1 января 2025 г., но не ранее чем по истечении одного месяца со дня его официального опубликования и не ранее 1-го числа очередного расчетного </w:t>
      </w:r>
      <w:hyperlink r:id="rId8">
        <w:r>
          <w:rPr>
            <w:color w:val="0000FF"/>
          </w:rPr>
          <w:t>периода</w:t>
        </w:r>
      </w:hyperlink>
      <w:r>
        <w:t xml:space="preserve"> по страховым взносам.</w:t>
      </w:r>
    </w:p>
    <w:p w14:paraId="053CFE13" w14:textId="77777777" w:rsidR="00B00776" w:rsidRDefault="00B00776" w:rsidP="00B00776">
      <w:pPr>
        <w:pStyle w:val="ConsPlusNormal"/>
        <w:ind w:firstLine="540"/>
        <w:jc w:val="both"/>
      </w:pPr>
    </w:p>
    <w:p w14:paraId="0FEBE4BD" w14:textId="77777777" w:rsidR="00B00776" w:rsidRDefault="00B00776" w:rsidP="00B00776">
      <w:pPr>
        <w:pStyle w:val="ConsPlusNormal"/>
        <w:jc w:val="right"/>
      </w:pPr>
      <w:r>
        <w:t>Председатель Правительства</w:t>
      </w:r>
    </w:p>
    <w:p w14:paraId="67B2E539" w14:textId="77777777" w:rsidR="00B00776" w:rsidRDefault="00B00776" w:rsidP="00B00776">
      <w:pPr>
        <w:pStyle w:val="ConsPlusNormal"/>
        <w:jc w:val="right"/>
      </w:pPr>
      <w:r>
        <w:t>Российской Федерации</w:t>
      </w:r>
    </w:p>
    <w:p w14:paraId="5510AF3F" w14:textId="77777777" w:rsidR="00B00776" w:rsidRDefault="00B00776" w:rsidP="00B00776">
      <w:pPr>
        <w:pStyle w:val="ConsPlusNormal"/>
        <w:jc w:val="right"/>
      </w:pPr>
      <w:r>
        <w:t>М.МИШУСТИН</w:t>
      </w:r>
    </w:p>
    <w:p w14:paraId="7C1FE12B" w14:textId="77777777" w:rsidR="00B00776" w:rsidRDefault="00B00776" w:rsidP="00B00776">
      <w:pPr>
        <w:pStyle w:val="ConsPlusNormal"/>
        <w:jc w:val="both"/>
      </w:pPr>
    </w:p>
    <w:p w14:paraId="6E0E344A" w14:textId="77777777" w:rsidR="00B00776" w:rsidRDefault="00B00776" w:rsidP="00B00776">
      <w:pPr>
        <w:pStyle w:val="ConsPlusNormal"/>
        <w:jc w:val="both"/>
      </w:pPr>
    </w:p>
    <w:p w14:paraId="31F8FCE2" w14:textId="77777777" w:rsidR="00B00776" w:rsidRDefault="00B00776" w:rsidP="00B007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0A49A3" w14:textId="77777777" w:rsidR="00B00776" w:rsidRPr="00EE0694" w:rsidRDefault="00B00776" w:rsidP="00B00776">
      <w:pPr>
        <w:spacing w:before="60" w:after="0" w:line="240" w:lineRule="auto"/>
      </w:pPr>
    </w:p>
    <w:p w14:paraId="71F345E6" w14:textId="77777777" w:rsidR="009A2018" w:rsidRDefault="009A2018"/>
    <w:sectPr w:rsidR="009A2018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76"/>
    <w:rsid w:val="009A2018"/>
    <w:rsid w:val="00B00776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8E7C6"/>
  <w15:chartTrackingRefBased/>
  <w15:docId w15:val="{603EEA3A-C730-1044-B348-F3472C29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7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77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B0077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B0077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56&amp;dst=134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2056&amp;dst=23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56&amp;dst=13385" TargetMode="External"/><Relationship Id="rId5" Type="http://schemas.openxmlformats.org/officeDocument/2006/relationships/hyperlink" Target="https://login.consultant.ru/link/?req=doc&amp;base=LAW&amp;n=492056&amp;dst=230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2024-12-16T14:38:00Z</dcterms:created>
  <dcterms:modified xsi:type="dcterms:W3CDTF">2024-12-16T14:38:00Z</dcterms:modified>
</cp:coreProperties>
</file>