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5264" w14:textId="77777777" w:rsidR="007E14F4" w:rsidRDefault="007E14F4" w:rsidP="007E14F4">
      <w:p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4C99B359" w14:textId="77777777" w:rsidR="007E14F4" w:rsidRPr="00AC2CF7" w:rsidRDefault="007E14F4" w:rsidP="007E14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70C0"/>
          <w:u w:val="single"/>
        </w:rPr>
      </w:pPr>
    </w:p>
    <w:p w14:paraId="3F824243" w14:textId="77777777" w:rsidR="007E14F4" w:rsidRDefault="007E14F4" w:rsidP="007E14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334D185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МИНИСТЕРСТВО ЭКОНОМИЧЕСКОГО РАЗВИТИЯ РОССИЙСКОЙ ФЕДЕРАЦИИ</w:t>
      </w:r>
    </w:p>
    <w:p w14:paraId="1C56923E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 </w:t>
      </w:r>
    </w:p>
    <w:p w14:paraId="40350D79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ФЕДЕРАЛЬНАЯ СЛУЖБА ГОСУДАРСТВЕННОЙ СТАТИСТИКИ</w:t>
      </w:r>
    </w:p>
    <w:p w14:paraId="4E52A73C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 </w:t>
      </w:r>
    </w:p>
    <w:p w14:paraId="53E67F30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ПРИКАЗ</w:t>
      </w:r>
    </w:p>
    <w:p w14:paraId="4CAA3ED6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от 31 января 2024 г. N 37</w:t>
      </w:r>
    </w:p>
    <w:p w14:paraId="3A396EE2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 </w:t>
      </w:r>
    </w:p>
    <w:p w14:paraId="485FB775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О ВНЕСЕНИИ ИЗМЕНЕНИЙ</w:t>
      </w:r>
    </w:p>
    <w:p w14:paraId="1B0DD7CD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В ПРИКАЗ ФЕДЕРАЛЬНОЙ СЛУЖБЫ ГОСУДАРСТВЕННОЙ СТАТИСТИКИ</w:t>
      </w:r>
    </w:p>
    <w:p w14:paraId="7D1C9435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ОТ 31 ИЮЛЯ 2023 Г. N 363</w:t>
      </w:r>
    </w:p>
    <w:p w14:paraId="4C6EB30F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4DD81F63" w14:textId="77777777" w:rsidR="007E14F4" w:rsidRPr="0020710A" w:rsidRDefault="007E14F4" w:rsidP="007E14F4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В соответствии с </w:t>
      </w:r>
      <w:hyperlink r:id="rId5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частью 4 статьи 6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Федерации", </w:t>
      </w:r>
      <w:hyperlink r:id="rId6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подпунктом 5.5 пункта 5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</w:t>
      </w:r>
      <w:hyperlink r:id="rId7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Порядком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утверждения Федеральной службой государственной статистики форм федерального статистического наблюдения и указаний по их заполнению, утвержденным приказом Министерства экономического развития Российской Федерации от 24 мая 2021 г. N 279, а также в целях реализации </w:t>
      </w:r>
      <w:hyperlink r:id="rId8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позиций 1.6.15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, </w:t>
      </w:r>
      <w:hyperlink r:id="rId9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1.27.1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14:paraId="77390A1B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внести изменения в </w:t>
      </w:r>
      <w:hyperlink r:id="rId10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приказ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Федеральной службы государственной статистики от 31 июля 2023 г. N 363 "Об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 и инноваций" согласно </w:t>
      </w:r>
      <w:hyperlink w:anchor="p25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приложению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к настоящему приказу.</w:t>
      </w:r>
    </w:p>
    <w:p w14:paraId="62459249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2209EAB0" w14:textId="77777777" w:rsidR="007E14F4" w:rsidRPr="0020710A" w:rsidRDefault="007E14F4" w:rsidP="007E14F4">
      <w:pPr>
        <w:spacing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Заместитель руководителя</w:t>
      </w:r>
    </w:p>
    <w:p w14:paraId="717D388D" w14:textId="77777777" w:rsidR="007E14F4" w:rsidRPr="0020710A" w:rsidRDefault="007E14F4" w:rsidP="007E14F4">
      <w:pPr>
        <w:spacing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С.Н.ЕГОРЕНКО</w:t>
      </w:r>
    </w:p>
    <w:p w14:paraId="6BEF7886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5CEF9DE5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6F8945B6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00444A10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56D9ED80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01792F5B" w14:textId="77777777" w:rsidR="007E14F4" w:rsidRPr="0020710A" w:rsidRDefault="007E14F4" w:rsidP="007E14F4">
      <w:pPr>
        <w:spacing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Приложение</w:t>
      </w:r>
    </w:p>
    <w:p w14:paraId="211A6E7B" w14:textId="77777777" w:rsidR="007E14F4" w:rsidRPr="0020710A" w:rsidRDefault="007E14F4" w:rsidP="007E14F4">
      <w:pPr>
        <w:spacing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к приказу Росстата</w:t>
      </w:r>
    </w:p>
    <w:p w14:paraId="0E0D35E9" w14:textId="77777777" w:rsidR="007E14F4" w:rsidRPr="0020710A" w:rsidRDefault="007E14F4" w:rsidP="007E14F4">
      <w:pPr>
        <w:spacing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от 31.01.2024 N 37</w:t>
      </w:r>
    </w:p>
    <w:p w14:paraId="2BD9E6BA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61753CCE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ИЗМЕНЕНИЯ,</w:t>
      </w:r>
    </w:p>
    <w:p w14:paraId="69AA9B1D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КОТОРЫЕ ВНОСЯТСЯ В ПРИКАЗ ФЕДЕРАЛЬНОЙ СЛУЖБЫ ГОСУДАРСТВЕННОЙ</w:t>
      </w:r>
    </w:p>
    <w:p w14:paraId="510D9BD3" w14:textId="77777777" w:rsidR="007E14F4" w:rsidRPr="0020710A" w:rsidRDefault="007E14F4" w:rsidP="007E14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ko-KR"/>
        </w:rPr>
      </w:pPr>
      <w:r w:rsidRPr="0020710A">
        <w:rPr>
          <w:rFonts w:ascii="Arial" w:eastAsia="Times New Roman" w:hAnsi="Arial" w:cs="Arial"/>
          <w:b/>
          <w:bCs/>
          <w:sz w:val="20"/>
          <w:szCs w:val="20"/>
          <w:lang w:eastAsia="ko-KR"/>
        </w:rPr>
        <w:t>СТАТИСТИКИ ОТ 31 ИЮЛЯ 2023 Г. N 363</w:t>
      </w:r>
    </w:p>
    <w:p w14:paraId="121FC3E6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67AB04A7" w14:textId="77777777" w:rsidR="007E14F4" w:rsidRPr="0020710A" w:rsidRDefault="007E14F4" w:rsidP="007E14F4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1. </w:t>
      </w:r>
      <w:hyperlink r:id="rId11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Таблицу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"Арифметические и логические контроли" Указаний по заполнению формы федерального статистического наблюдения N 3-информ (МП) "Сведения об использовании цифровых технологий малым предприятием" (приложение N 5) изложить в следующей редакции:</w:t>
      </w:r>
    </w:p>
    <w:p w14:paraId="26DE5A0E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3B318754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7868"/>
      </w:tblGrid>
      <w:tr w:rsidR="007E14F4" w:rsidRPr="0020710A" w14:paraId="60A840D3" w14:textId="77777777" w:rsidTr="005F2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17CDA" w14:textId="77777777" w:rsidR="007E14F4" w:rsidRPr="0020710A" w:rsidRDefault="007E14F4" w:rsidP="005F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Раздел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A124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101 гр. 3 = 1, то стр. 102 - 109 = "1" или "2";</w:t>
            </w:r>
          </w:p>
          <w:p w14:paraId="3B95DC49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lastRenderedPageBreak/>
              <w:t>если стр. 101 гр. 3 = 2, то стр. 102 - 109 не заполняются;</w:t>
            </w:r>
          </w:p>
          <w:p w14:paraId="7F30C03F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104 гр. 3 = 1, то стр. 103 гр. 3 = 1;</w:t>
            </w:r>
          </w:p>
          <w:p w14:paraId="0C4C2807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105 гр. 3 = 1, то стр. 103 гр. 3 = 1</w:t>
            </w:r>
          </w:p>
        </w:tc>
      </w:tr>
      <w:tr w:rsidR="007E14F4" w:rsidRPr="0020710A" w14:paraId="159711E9" w14:textId="77777777" w:rsidTr="005F2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C5E8" w14:textId="77777777" w:rsidR="007E14F4" w:rsidRPr="0020710A" w:rsidRDefault="007E14F4" w:rsidP="005F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lastRenderedPageBreak/>
              <w:t>Раздел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4144B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стр. 201 гр. 3 = сумме стр. 202, 203 гр. 3;</w:t>
            </w:r>
          </w:p>
          <w:p w14:paraId="0D3B783C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стр. 202 гр. </w:t>
            </w:r>
            <w:proofErr w:type="gramStart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3 &gt;</w:t>
            </w:r>
            <w:proofErr w:type="gramEnd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= сумме стр. 204, 205 гр. 3;</w:t>
            </w:r>
          </w:p>
          <w:p w14:paraId="3D805A5B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если стр. 202 гр. </w:t>
            </w:r>
            <w:proofErr w:type="gramStart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3 &gt;</w:t>
            </w:r>
            <w:proofErr w:type="gramEnd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0, то стр. 204 гр. 3 &gt; 0;</w:t>
            </w:r>
          </w:p>
          <w:p w14:paraId="0017369F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если стр. 202 гр. </w:t>
            </w:r>
            <w:proofErr w:type="gramStart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3 &gt;</w:t>
            </w:r>
            <w:proofErr w:type="gramEnd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0, то стр. 205 гр. 3 &gt; 0</w:t>
            </w:r>
          </w:p>
        </w:tc>
      </w:tr>
    </w:tbl>
    <w:p w14:paraId="5F96C833" w14:textId="77777777" w:rsidR="007E14F4" w:rsidRPr="0020710A" w:rsidRDefault="007E14F4" w:rsidP="007E14F4">
      <w:pPr>
        <w:spacing w:before="105"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".</w:t>
      </w:r>
    </w:p>
    <w:p w14:paraId="368B28A2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13A2A9E4" w14:textId="77777777" w:rsidR="007E14F4" w:rsidRPr="0020710A" w:rsidRDefault="007E14F4" w:rsidP="007E14F4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2. В </w:t>
      </w:r>
      <w:hyperlink r:id="rId12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форме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федерального статистического наблюдения N 3-информ "Сведения об использовании цифровых технологий и производстве связанных с ними товаров и услуг" (приложение N 6):</w:t>
      </w:r>
    </w:p>
    <w:p w14:paraId="625C5DE7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1) в Разделе 2 </w:t>
      </w:r>
      <w:hyperlink r:id="rId13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слова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"Раздел заполняют организации, указавшие код 1 хотя бы в одной из строк 101 - 117 графе 3" заменить словами "Раздел заполняют все организации вне зависимости от того, использовали они цифровые технологии в отчетном периоде или нет";</w:t>
      </w:r>
    </w:p>
    <w:p w14:paraId="0C8B4B1A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2) в </w:t>
      </w:r>
      <w:hyperlink r:id="rId14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строке 1101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таблицы к Разделу 14 слово "отельным" исключить;</w:t>
      </w:r>
    </w:p>
    <w:p w14:paraId="56CCD24D" w14:textId="77777777" w:rsidR="007E14F4" w:rsidRPr="0020710A" w:rsidRDefault="007E14F4" w:rsidP="007E14F4">
      <w:pPr>
        <w:spacing w:after="0" w:line="180" w:lineRule="atLeast"/>
        <w:rPr>
          <w:rFonts w:ascii="Times New Roman" w:eastAsia="Times New Roman" w:hAnsi="Times New Roman"/>
          <w:sz w:val="18"/>
          <w:szCs w:val="18"/>
          <w:lang w:eastAsia="ko-KR"/>
        </w:rPr>
      </w:pPr>
      <w:r w:rsidRPr="0020710A">
        <w:rPr>
          <w:rFonts w:ascii="Times New Roman" w:eastAsia="Times New Roman" w:hAnsi="Times New Roman"/>
          <w:sz w:val="18"/>
          <w:szCs w:val="18"/>
          <w:lang w:eastAsia="ko-KR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319"/>
      </w:tblGrid>
      <w:tr w:rsidR="007E14F4" w:rsidRPr="0020710A" w14:paraId="21065401" w14:textId="77777777" w:rsidTr="005F23D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AACB41C" w14:textId="77777777" w:rsidR="007E14F4" w:rsidRPr="0020710A" w:rsidRDefault="007E14F4" w:rsidP="005F23DD">
            <w:pPr>
              <w:spacing w:after="0" w:line="240" w:lineRule="auto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</w:pPr>
            <w:proofErr w:type="spellStart"/>
            <w:r w:rsidRPr="0020710A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  <w:t>КонсультантПлюс</w:t>
            </w:r>
            <w:proofErr w:type="spellEnd"/>
            <w:r w:rsidRPr="0020710A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  <w:t>: примечание.</w:t>
            </w:r>
          </w:p>
          <w:p w14:paraId="1E864B60" w14:textId="77777777" w:rsidR="007E14F4" w:rsidRPr="0020710A" w:rsidRDefault="007E14F4" w:rsidP="005F23DD">
            <w:pPr>
              <w:spacing w:after="0" w:line="240" w:lineRule="auto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  <w:t>Нумерация подпунктов дана в соответствии с официальным текстом документа.</w:t>
            </w:r>
          </w:p>
        </w:tc>
      </w:tr>
    </w:tbl>
    <w:p w14:paraId="0AD171B3" w14:textId="77777777" w:rsidR="007E14F4" w:rsidRPr="0020710A" w:rsidRDefault="007E14F4" w:rsidP="007E14F4">
      <w:pPr>
        <w:spacing w:before="150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в) в Разделе 19 </w:t>
      </w:r>
      <w:hyperlink r:id="rId15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слова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"Раздел заполняют организации, указавшие код 1 в строке 1404 в графе 3" заменить словами: "Раздел заполняют организации, указавшие код 1 в строке 1402 или 1403 в графе 3"</w:t>
      </w:r>
    </w:p>
    <w:p w14:paraId="20039082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4) В </w:t>
      </w:r>
      <w:hyperlink r:id="rId16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Указаниях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по заполнению:</w:t>
      </w:r>
    </w:p>
    <w:p w14:paraId="43CB92B5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а) </w:t>
      </w:r>
      <w:hyperlink r:id="rId17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абзац третий пункта 4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изложить в следующей редакции:</w:t>
      </w:r>
    </w:p>
    <w:p w14:paraId="73C80E88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"Форму заполняют все организации, вне зависимости от того, использовали ли они цифровые технологии или нет. Раздел 1 (строки 101 - 117 графы 3), Раздел 2 (строки 201 - 209, 212, 214, 215 графы 3; стр. 201, 205 - 213, 215 графы 4), Раздел 20 (строки 1601 - 1617 графы 3), Раздел 22 (строка 1800 графы 3), Раздел 26 (строки 2201 - 2207, граф 3 - 6) - не имеют ограничений и условий при их заполнении. Другие разделы подлежат заполнению только при определенных условиях и наличии отдельных видов цифровых технологий";</w:t>
      </w:r>
    </w:p>
    <w:p w14:paraId="5CE25D02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б) в Разделе 2 </w:t>
      </w:r>
      <w:hyperlink r:id="rId18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слова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"Раздел заполняют организации, указавшие код 1 хотя бы в одной из строк 101 - 117 графе 3" заменить словами: "Раздел заполняют все организации вне зависимости от того, использовали они цифровые технологии в отчетном периоде или нет";</w:t>
      </w:r>
    </w:p>
    <w:p w14:paraId="7316FB40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в) в Разделе 19 </w:t>
      </w:r>
      <w:hyperlink r:id="rId19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слова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"Раздел заполняют организации, указавшие код 1 в строке 1404 в графе 3" заменить словами: "Раздел заполняют организации, указавшие код 1 в строке 1402 или 1403 в графе 3"</w:t>
      </w:r>
    </w:p>
    <w:p w14:paraId="53B1CB2C" w14:textId="77777777" w:rsidR="007E14F4" w:rsidRPr="0020710A" w:rsidRDefault="007E14F4" w:rsidP="007E14F4">
      <w:pPr>
        <w:spacing w:after="0" w:line="180" w:lineRule="atLeast"/>
        <w:rPr>
          <w:rFonts w:ascii="Times New Roman" w:eastAsia="Times New Roman" w:hAnsi="Times New Roman"/>
          <w:sz w:val="18"/>
          <w:szCs w:val="18"/>
          <w:lang w:eastAsia="ko-KR"/>
        </w:rPr>
      </w:pPr>
      <w:r w:rsidRPr="0020710A">
        <w:rPr>
          <w:rFonts w:ascii="Times New Roman" w:eastAsia="Times New Roman" w:hAnsi="Times New Roman"/>
          <w:sz w:val="18"/>
          <w:szCs w:val="18"/>
          <w:lang w:eastAsia="ko-KR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319"/>
      </w:tblGrid>
      <w:tr w:rsidR="007E14F4" w:rsidRPr="0020710A" w14:paraId="09A14C6D" w14:textId="77777777" w:rsidTr="005F23D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6CC39D0" w14:textId="77777777" w:rsidR="007E14F4" w:rsidRPr="0020710A" w:rsidRDefault="007E14F4" w:rsidP="005F23DD">
            <w:pPr>
              <w:spacing w:after="0" w:line="240" w:lineRule="auto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</w:pPr>
            <w:proofErr w:type="spellStart"/>
            <w:r w:rsidRPr="0020710A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  <w:t>КонсультантПлюс</w:t>
            </w:r>
            <w:proofErr w:type="spellEnd"/>
            <w:r w:rsidRPr="0020710A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  <w:t>: примечание.</w:t>
            </w:r>
          </w:p>
          <w:p w14:paraId="43D2D0CE" w14:textId="77777777" w:rsidR="007E14F4" w:rsidRPr="0020710A" w:rsidRDefault="007E14F4" w:rsidP="005F23DD">
            <w:pPr>
              <w:spacing w:after="0" w:line="240" w:lineRule="auto"/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color w:val="392C69"/>
                <w:sz w:val="24"/>
                <w:szCs w:val="24"/>
                <w:lang w:eastAsia="ko-KR"/>
              </w:rPr>
              <w:t>Нумерация подпунктов дана в соответствии с официальным текстом документа.</w:t>
            </w:r>
          </w:p>
        </w:tc>
      </w:tr>
    </w:tbl>
    <w:p w14:paraId="0BFDA00F" w14:textId="77777777" w:rsidR="007E14F4" w:rsidRPr="0020710A" w:rsidRDefault="007E14F4" w:rsidP="007E14F4">
      <w:pPr>
        <w:spacing w:before="150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4) в </w:t>
      </w:r>
      <w:hyperlink r:id="rId20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таблице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"Арифметические и логические контроли":</w:t>
      </w:r>
    </w:p>
    <w:p w14:paraId="1BF2043E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а) в Разделе 1 </w:t>
      </w:r>
      <w:hyperlink r:id="rId21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слова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"стр. 101 - 104, 106 - 117 гр. 3 должны быть заполнены" и "если стр. 104 гр. 3 = 1, то стр. 105 гр. 3 должна быть заполнена" исключить;</w:t>
      </w:r>
    </w:p>
    <w:p w14:paraId="2E99791E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б) в </w:t>
      </w:r>
      <w:hyperlink r:id="rId22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Разделе 2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:</w:t>
      </w:r>
    </w:p>
    <w:p w14:paraId="50C84F63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hyperlink r:id="rId23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слова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"если хотя бы одна из строк 101 - 117 гр. 3 = 1, то стр. 201 - 215 гр. 3, 4 должны быть заполнены" исключить;</w:t>
      </w:r>
    </w:p>
    <w:p w14:paraId="2F9A5A7D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слова: "если стр. 201 гр. 3 &gt; 0, то стр. 203 гр. 3 &gt;= 0" заменить словами "если стр. 201 гр. 3 &gt; 0, то стр. 203 гр. 3 &gt; 0";</w:t>
      </w:r>
    </w:p>
    <w:p w14:paraId="4F8E38DD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lastRenderedPageBreak/>
        <w:t>слова: "если стр. 213 гр. 3 &gt; 0, то стр. 214 гр. 3 &gt;= 0" заменить словами "если стр. 213 гр. 3 &gt; 0, то стр. 214 гр. 3 &gt; 0";</w:t>
      </w:r>
    </w:p>
    <w:p w14:paraId="1E284CC1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hyperlink r:id="rId24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дополнить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словами:</w:t>
      </w:r>
    </w:p>
    <w:p w14:paraId="0B15531F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"стр. 213 гр. </w:t>
      </w:r>
      <w:proofErr w:type="gramStart"/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3 &gt;</w:t>
      </w:r>
      <w:proofErr w:type="gramEnd"/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= стр. 214 гр. 3;</w:t>
      </w:r>
    </w:p>
    <w:p w14:paraId="4C2278EB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"если стр. 101 гр. 3 = 1, то стр. 204 гр. 3 должна быть больше 0";</w:t>
      </w:r>
    </w:p>
    <w:p w14:paraId="6185B319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в) </w:t>
      </w:r>
      <w:hyperlink r:id="rId25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Раздел 10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дополнить словами:</w:t>
      </w:r>
    </w:p>
    <w:p w14:paraId="6134BD37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"если стр. 110 гр. 3 = 1, то хотя бы одна из стр. 801 - 808 гр. 3 должна быть равна 1;</w:t>
      </w:r>
    </w:p>
    <w:p w14:paraId="3F4BDFD7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"если стр. 110 гр. 3 = 1, то хотя бы одна из стр. 809 - 814 гр. 3 должна быть равна 1;</w:t>
      </w:r>
    </w:p>
    <w:p w14:paraId="5CD7146B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"если стр. 110 гр. 3 = 1, то хотя бы одна из стр. 815 - 819 гр. 3 должна быть равна 1;</w:t>
      </w:r>
    </w:p>
    <w:p w14:paraId="42373A7E" w14:textId="77777777" w:rsidR="007E14F4" w:rsidRPr="0020710A" w:rsidRDefault="007E14F4" w:rsidP="007E14F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г) </w:t>
      </w:r>
      <w:hyperlink r:id="rId26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Раздел 13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изложить в следующей редакции:</w:t>
      </w:r>
    </w:p>
    <w:p w14:paraId="5BCBC3A5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331D82E9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345"/>
      </w:tblGrid>
      <w:tr w:rsidR="007E14F4" w:rsidRPr="0020710A" w14:paraId="369897C7" w14:textId="77777777" w:rsidTr="005F2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3E2B0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Раздел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3CB2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112 гр. 3 = 1, то стр. 1001 - 1008 гр. 3 должны быть заполнены, при этом хотя бы одна из них должна быть заполнена кодом 1;</w:t>
            </w:r>
          </w:p>
          <w:p w14:paraId="5A0172CC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112 гр. 3 = 2, то стр. 1001 - 1008 гр. 3 не заполняются;</w:t>
            </w:r>
          </w:p>
          <w:p w14:paraId="049DD8F3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1001 - 1008 гр. 3 заполнены, то стр. 112 гр. 3 = 1</w:t>
            </w:r>
          </w:p>
        </w:tc>
      </w:tr>
    </w:tbl>
    <w:p w14:paraId="17037B4C" w14:textId="77777777" w:rsidR="007E14F4" w:rsidRPr="0020710A" w:rsidRDefault="007E14F4" w:rsidP="007E14F4">
      <w:pPr>
        <w:spacing w:before="105"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";</w:t>
      </w:r>
    </w:p>
    <w:p w14:paraId="7B9DC974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6F4665D8" w14:textId="77777777" w:rsidR="007E14F4" w:rsidRPr="0020710A" w:rsidRDefault="007E14F4" w:rsidP="007E14F4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д) </w:t>
      </w:r>
      <w:hyperlink r:id="rId27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Раздел 19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изложить в следующей редакции:</w:t>
      </w:r>
    </w:p>
    <w:p w14:paraId="7ABDEF4C" w14:textId="77777777" w:rsidR="007E14F4" w:rsidRPr="0020710A" w:rsidRDefault="007E14F4" w:rsidP="007E14F4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63924319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8260"/>
      </w:tblGrid>
      <w:tr w:rsidR="007E14F4" w:rsidRPr="0020710A" w14:paraId="7895AB0C" w14:textId="77777777" w:rsidTr="005F2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50619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Раздел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7DC21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если стр. 1402 или 1403 гр. 3 = 1, то стр. 1501 гр. </w:t>
            </w:r>
            <w:proofErr w:type="gramStart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3 &gt;</w:t>
            </w:r>
            <w:proofErr w:type="gramEnd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0;</w:t>
            </w:r>
          </w:p>
          <w:p w14:paraId="7B7498F4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если стр. 1404 гр. 3 = 1, то стр. 1502 гр. </w:t>
            </w:r>
            <w:proofErr w:type="gramStart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3 &gt;</w:t>
            </w:r>
            <w:proofErr w:type="gramEnd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0;</w:t>
            </w:r>
          </w:p>
          <w:p w14:paraId="431CC6F8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1402 или 1403 гр. 3 = 1, то необходимо проверить, что в стр. 1501 гр. 3 указан объем данных, а не код ответа;</w:t>
            </w:r>
          </w:p>
          <w:p w14:paraId="4209FB86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1404 гр. 3 = 1, то необходимо проверить, что в стр. 1502 гр. 3 указан объем данных, а не код ответа;</w:t>
            </w:r>
          </w:p>
          <w:p w14:paraId="14031EF2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стр. 1501 гр. </w:t>
            </w:r>
            <w:proofErr w:type="gramStart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3 &gt;</w:t>
            </w:r>
            <w:proofErr w:type="gramEnd"/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= стр. 1502 гр. 3</w:t>
            </w:r>
          </w:p>
          <w:p w14:paraId="56C6E688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1402, 1403 гр. 3 одновременно = 2, то стр. 1501 - 1502 гр. 3 не заполняются;</w:t>
            </w:r>
          </w:p>
          <w:p w14:paraId="2786C739" w14:textId="77777777" w:rsidR="007E14F4" w:rsidRPr="0020710A" w:rsidRDefault="007E14F4" w:rsidP="005F23DD">
            <w:pPr>
              <w:spacing w:after="0" w:line="180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если стр. 1404 гр. 3 = 2 или не заполнена, то стр. 1502 гр. 3 не заполняется</w:t>
            </w:r>
          </w:p>
        </w:tc>
      </w:tr>
    </w:tbl>
    <w:p w14:paraId="20CFE74B" w14:textId="77777777" w:rsidR="007E14F4" w:rsidRPr="0020710A" w:rsidRDefault="007E14F4" w:rsidP="007E14F4">
      <w:pPr>
        <w:spacing w:before="105"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";</w:t>
      </w:r>
    </w:p>
    <w:p w14:paraId="62E8EC81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1CC5FCEA" w14:textId="77777777" w:rsidR="007E14F4" w:rsidRPr="0020710A" w:rsidRDefault="007E14F4" w:rsidP="007E14F4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е) </w:t>
      </w:r>
      <w:hyperlink r:id="rId28" w:history="1">
        <w:r w:rsidRPr="00207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дополнить</w:t>
        </w:r>
      </w:hyperlink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 xml:space="preserve"> Разделом 26 следующего содержания:</w:t>
      </w:r>
    </w:p>
    <w:p w14:paraId="72844DA2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58A33BA2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95"/>
      </w:tblGrid>
      <w:tr w:rsidR="007E14F4" w:rsidRPr="0020710A" w14:paraId="377B1E7D" w14:textId="77777777" w:rsidTr="005F2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39264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Раздел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C652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хотя бы одна из строк 2201 - 2207 гр. 3 должна быть заполнена кодом 1;</w:t>
            </w:r>
          </w:p>
          <w:p w14:paraId="4C5BEFE9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хотя бы одна из строк 2201 - 2207 гр. 4 должна быть заполнена кодом 1;</w:t>
            </w:r>
          </w:p>
          <w:p w14:paraId="7E0F995A" w14:textId="77777777" w:rsidR="007E14F4" w:rsidRPr="0020710A" w:rsidRDefault="007E14F4" w:rsidP="005F23DD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20710A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>хотя бы одна из строк 2201 - 2207 гр. 5 должна быть заполнена кодом 1</w:t>
            </w:r>
          </w:p>
        </w:tc>
      </w:tr>
    </w:tbl>
    <w:p w14:paraId="094D6094" w14:textId="77777777" w:rsidR="007E14F4" w:rsidRPr="0020710A" w:rsidRDefault="007E14F4" w:rsidP="007E14F4">
      <w:pPr>
        <w:spacing w:before="105"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".</w:t>
      </w:r>
    </w:p>
    <w:p w14:paraId="787EC5F5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327D510D" w14:textId="77777777" w:rsidR="007E14F4" w:rsidRPr="0020710A" w:rsidRDefault="007E14F4" w:rsidP="007E14F4">
      <w:pPr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20710A">
        <w:rPr>
          <w:rFonts w:ascii="Times New Roman" w:eastAsia="Times New Roman" w:hAnsi="Times New Roman"/>
          <w:sz w:val="24"/>
          <w:szCs w:val="24"/>
          <w:lang w:eastAsia="ko-KR"/>
        </w:rPr>
        <w:t> </w:t>
      </w:r>
    </w:p>
    <w:p w14:paraId="0C9B1BBE" w14:textId="77777777" w:rsidR="007E14F4" w:rsidRPr="00455CA7" w:rsidRDefault="007E14F4" w:rsidP="007E14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CA7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7F74D1BE" w14:textId="77777777" w:rsidR="008913C8" w:rsidRDefault="008913C8"/>
    <w:sectPr w:rsidR="008913C8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F4"/>
    <w:rsid w:val="007E14F4"/>
    <w:rsid w:val="008913C8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94212"/>
  <w15:chartTrackingRefBased/>
  <w15:docId w15:val="{853C4169-9281-574E-877C-2B55AF9C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F4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126&amp;dst=118521&amp;field=134&amp;date=07.02.2024" TargetMode="External"/><Relationship Id="rId13" Type="http://schemas.openxmlformats.org/officeDocument/2006/relationships/hyperlink" Target="https://login.consultant.ru/link/?req=doc&amp;base=LAW&amp;n=468282&amp;dst=105447&amp;field=134&amp;date=07.02.2024" TargetMode="External"/><Relationship Id="rId18" Type="http://schemas.openxmlformats.org/officeDocument/2006/relationships/hyperlink" Target="https://login.consultant.ru/link/?req=doc&amp;base=LAW&amp;n=468282&amp;dst=106179&amp;field=134&amp;date=07.02.2024" TargetMode="External"/><Relationship Id="rId26" Type="http://schemas.openxmlformats.org/officeDocument/2006/relationships/hyperlink" Target="https://login.consultant.ru/link/?req=doc&amp;base=LAW&amp;n=468282&amp;dst=106694&amp;field=134&amp;date=07.0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282&amp;dst=106671&amp;field=134&amp;date=07.02.2024" TargetMode="External"/><Relationship Id="rId7" Type="http://schemas.openxmlformats.org/officeDocument/2006/relationships/hyperlink" Target="https://login.consultant.ru/link/?req=doc&amp;base=LAW&amp;n=395390&amp;dst=100010&amp;field=134&amp;date=07.02.2024" TargetMode="External"/><Relationship Id="rId12" Type="http://schemas.openxmlformats.org/officeDocument/2006/relationships/hyperlink" Target="https://login.consultant.ru/link/?req=doc&amp;base=LAW&amp;n=468282&amp;dst=105385&amp;field=134&amp;date=07.02.2024" TargetMode="External"/><Relationship Id="rId17" Type="http://schemas.openxmlformats.org/officeDocument/2006/relationships/hyperlink" Target="https://login.consultant.ru/link/?req=doc&amp;base=LAW&amp;n=468282&amp;dst=106136&amp;field=134&amp;date=07.02.2024" TargetMode="External"/><Relationship Id="rId25" Type="http://schemas.openxmlformats.org/officeDocument/2006/relationships/hyperlink" Target="https://login.consultant.ru/link/?req=doc&amp;base=LAW&amp;n=468282&amp;dst=106688&amp;field=134&amp;date=07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282&amp;dst=108831&amp;field=134&amp;date=07.02.2024" TargetMode="External"/><Relationship Id="rId20" Type="http://schemas.openxmlformats.org/officeDocument/2006/relationships/hyperlink" Target="https://login.consultant.ru/link/?req=doc&amp;base=LAW&amp;n=468282&amp;dst=106669&amp;field=134&amp;date=07.02.202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4985&amp;dst=100032&amp;field=134&amp;date=07.02.2024" TargetMode="External"/><Relationship Id="rId11" Type="http://schemas.openxmlformats.org/officeDocument/2006/relationships/hyperlink" Target="https://login.consultant.ru/link/?req=doc&amp;base=LAW&amp;n=468282&amp;dst=105377&amp;field=134&amp;date=07.02.2024" TargetMode="External"/><Relationship Id="rId24" Type="http://schemas.openxmlformats.org/officeDocument/2006/relationships/hyperlink" Target="https://login.consultant.ru/link/?req=doc&amp;base=LAW&amp;n=468282&amp;dst=106672&amp;field=134&amp;date=07.02.2024" TargetMode="External"/><Relationship Id="rId5" Type="http://schemas.openxmlformats.org/officeDocument/2006/relationships/hyperlink" Target="https://login.consultant.ru/link/?req=doc&amp;base=LAW&amp;n=440677&amp;dst=100095&amp;field=134&amp;date=07.02.2024" TargetMode="External"/><Relationship Id="rId15" Type="http://schemas.openxmlformats.org/officeDocument/2006/relationships/hyperlink" Target="https://login.consultant.ru/link/?req=doc&amp;base=LAW&amp;n=468282&amp;dst=105857&amp;field=134&amp;date=07.02.2024" TargetMode="External"/><Relationship Id="rId23" Type="http://schemas.openxmlformats.org/officeDocument/2006/relationships/hyperlink" Target="https://login.consultant.ru/link/?req=doc&amp;base=LAW&amp;n=468282&amp;dst=106673&amp;field=134&amp;date=07.02.2024" TargetMode="External"/><Relationship Id="rId28" Type="http://schemas.openxmlformats.org/officeDocument/2006/relationships/hyperlink" Target="https://login.consultant.ru/link/?req=doc&amp;base=LAW&amp;n=468282&amp;dst=106669&amp;field=134&amp;date=07.02.2024" TargetMode="External"/><Relationship Id="rId10" Type="http://schemas.openxmlformats.org/officeDocument/2006/relationships/hyperlink" Target="https://login.consultant.ru/link/?req=doc&amp;base=LAW&amp;n=468282&amp;date=07.02.2024" TargetMode="External"/><Relationship Id="rId19" Type="http://schemas.openxmlformats.org/officeDocument/2006/relationships/hyperlink" Target="https://login.consultant.ru/link/?req=doc&amp;base=LAW&amp;n=468282&amp;dst=106342&amp;field=134&amp;date=07.02.2024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s://login.consultant.ru/link/?req=doc&amp;base=LAW&amp;n=465126&amp;dst=115723&amp;field=134&amp;date=07.02.2024" TargetMode="External"/><Relationship Id="rId14" Type="http://schemas.openxmlformats.org/officeDocument/2006/relationships/hyperlink" Target="https://login.consultant.ru/link/?req=doc&amp;base=LAW&amp;n=468282&amp;dst=105731&amp;field=134&amp;date=07.02.2024" TargetMode="External"/><Relationship Id="rId22" Type="http://schemas.openxmlformats.org/officeDocument/2006/relationships/hyperlink" Target="https://login.consultant.ru/link/?req=doc&amp;base=LAW&amp;n=468282&amp;dst=106672&amp;field=134&amp;date=07.02.2024" TargetMode="External"/><Relationship Id="rId27" Type="http://schemas.openxmlformats.org/officeDocument/2006/relationships/hyperlink" Target="https://login.consultant.ru/link/?req=doc&amp;base=LAW&amp;n=468282&amp;dst=106706&amp;field=134&amp;date=07.02.202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2024-02-26T04:35:00Z</dcterms:created>
  <dcterms:modified xsi:type="dcterms:W3CDTF">2024-02-26T04:36:00Z</dcterms:modified>
</cp:coreProperties>
</file>