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F28F2" w14:textId="77777777" w:rsidR="00FF4CA2" w:rsidRDefault="00FF4CA2" w:rsidP="00FF4CA2">
      <w:pPr>
        <w:pStyle w:val="ConsPlusTitlePage"/>
      </w:pPr>
      <w:r>
        <w:t xml:space="preserve">Документ предоставлен </w:t>
      </w:r>
      <w:hyperlink r:id="rId4">
        <w:r>
          <w:rPr>
            <w:color w:val="0000FF"/>
          </w:rPr>
          <w:t>КонсультантПлюс</w:t>
        </w:r>
      </w:hyperlink>
      <w:r>
        <w:br/>
      </w:r>
    </w:p>
    <w:p w14:paraId="1792B245" w14:textId="77777777" w:rsidR="00FF4CA2" w:rsidRDefault="00FF4CA2" w:rsidP="00FF4CA2">
      <w:pPr>
        <w:pStyle w:val="ConsPlusNormal"/>
        <w:ind w:firstLine="540"/>
        <w:jc w:val="both"/>
        <w:outlineLvl w:val="0"/>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000" w:firstRow="0" w:lastRow="0" w:firstColumn="0" w:lastColumn="0" w:noHBand="0" w:noVBand="0"/>
      </w:tblPr>
      <w:tblGrid>
        <w:gridCol w:w="9744"/>
      </w:tblGrid>
      <w:tr w:rsidR="00FF4CA2" w14:paraId="41E6CBC7" w14:textId="77777777" w:rsidTr="00102CAA">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14:paraId="71CDB92F" w14:textId="77777777" w:rsidR="00FF4CA2" w:rsidRDefault="00FF4CA2" w:rsidP="00102CAA">
            <w:pPr>
              <w:pStyle w:val="ConsPlusNormal"/>
              <w:ind w:firstLine="540"/>
              <w:jc w:val="both"/>
            </w:pPr>
            <w:bookmarkStart w:id="0" w:name="P1"/>
            <w:bookmarkEnd w:id="0"/>
            <w:r>
              <w:rPr>
                <w:u w:val="single"/>
              </w:rPr>
              <w:t>Аннотация к документу</w:t>
            </w:r>
          </w:p>
          <w:p w14:paraId="7C464225" w14:textId="77777777" w:rsidR="00FF4CA2" w:rsidRDefault="00FF4CA2" w:rsidP="00102CAA">
            <w:pPr>
              <w:pStyle w:val="ConsPlusNormal"/>
              <w:spacing w:before="220"/>
              <w:ind w:firstLine="540"/>
              <w:jc w:val="both"/>
            </w:pPr>
            <w:r>
              <w:t xml:space="preserve">В связи с принятием Федеральных законов от 29.05.2024 </w:t>
            </w:r>
            <w:hyperlink r:id="rId5">
              <w:r>
                <w:rPr>
                  <w:color w:val="0000FF"/>
                </w:rPr>
                <w:t>N 100-ФЗ</w:t>
              </w:r>
            </w:hyperlink>
            <w:r>
              <w:t xml:space="preserve"> "О внесении изменений в части первую и вторую Налогового кодекса Российской Федерации" и от 12.07.2024 </w:t>
            </w:r>
            <w:hyperlink r:id="rId6">
              <w:r>
                <w:rPr>
                  <w:color w:val="0000FF"/>
                </w:rPr>
                <w:t>N 176-ФЗ</w:t>
              </w:r>
            </w:hyperlink>
            <w:r>
              <w:t xml:space="preserve">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подготовлен проект новой </w:t>
            </w:r>
            <w:hyperlink w:anchor="P59">
              <w:r>
                <w:rPr>
                  <w:color w:val="0000FF"/>
                </w:rPr>
                <w:t>формы</w:t>
              </w:r>
            </w:hyperlink>
            <w:r>
              <w:t xml:space="preserve"> налоговой декларации по налогу на добавленную стоимость.</w:t>
            </w:r>
          </w:p>
          <w:p w14:paraId="2E64923C" w14:textId="77777777" w:rsidR="00FF4CA2" w:rsidRDefault="00FF4CA2" w:rsidP="00102CAA">
            <w:pPr>
              <w:pStyle w:val="ConsPlusNormal"/>
              <w:spacing w:before="220"/>
              <w:ind w:firstLine="540"/>
              <w:jc w:val="both"/>
            </w:pPr>
            <w:r>
              <w:t xml:space="preserve">Планируется признать утратившим силу </w:t>
            </w:r>
            <w:hyperlink r:id="rId7">
              <w:r>
                <w:rPr>
                  <w:color w:val="0000FF"/>
                </w:rPr>
                <w:t>Приказ</w:t>
              </w:r>
            </w:hyperlink>
            <w:r>
              <w:t xml:space="preserve"> ФНС России от 29.10.2014 N ММВ-7-3/558@ (с внесенными изменениями), регулирующий аналогичные правоотношения.</w:t>
            </w:r>
          </w:p>
          <w:p w14:paraId="634AC6F6" w14:textId="77777777" w:rsidR="00FF4CA2" w:rsidRDefault="00FF4CA2" w:rsidP="00102CAA">
            <w:pPr>
              <w:pStyle w:val="ConsPlusNormal"/>
              <w:spacing w:before="220"/>
              <w:ind w:firstLine="540"/>
              <w:jc w:val="both"/>
            </w:pPr>
            <w:r>
              <w:t>Даты проведения общественного обсуждения: 26.09.2024 - 10.10.2024. Адрес электронной почты для приема заключений: o.duminskaya@tax.gov.ru.</w:t>
            </w:r>
          </w:p>
          <w:p w14:paraId="46BFA9ED" w14:textId="77777777" w:rsidR="00FF4CA2" w:rsidRDefault="00FF4CA2" w:rsidP="00102CAA">
            <w:pPr>
              <w:pStyle w:val="ConsPlusNormal"/>
              <w:spacing w:before="220"/>
              <w:ind w:firstLine="540"/>
              <w:jc w:val="both"/>
            </w:pPr>
            <w:r>
              <w:t xml:space="preserve">Подробнее о проекте см. на сайте </w:t>
            </w:r>
            <w:hyperlink r:id="rId8" w:anchor="npa=151088">
              <w:r>
                <w:rPr>
                  <w:color w:val="0000FF"/>
                </w:rPr>
                <w:t>regulation.gov.ru</w:t>
              </w:r>
            </w:hyperlink>
            <w:r>
              <w:t>.</w:t>
            </w:r>
          </w:p>
        </w:tc>
      </w:tr>
    </w:tbl>
    <w:p w14:paraId="4E247399" w14:textId="77777777" w:rsidR="00FF4CA2" w:rsidRDefault="00FF4CA2" w:rsidP="00FF4CA2">
      <w:pPr>
        <w:pStyle w:val="ConsPlusNormal"/>
        <w:ind w:firstLine="540"/>
        <w:jc w:val="both"/>
      </w:pPr>
    </w:p>
    <w:p w14:paraId="67739A68" w14:textId="77777777" w:rsidR="00FF4CA2" w:rsidRDefault="00FF4CA2" w:rsidP="00FF4CA2">
      <w:pPr>
        <w:pStyle w:val="ConsPlusNormal"/>
        <w:pBdr>
          <w:bottom w:val="single" w:sz="6" w:space="0" w:color="auto"/>
        </w:pBdr>
        <w:spacing w:before="100" w:after="100"/>
        <w:jc w:val="both"/>
        <w:rPr>
          <w:sz w:val="2"/>
          <w:szCs w:val="2"/>
        </w:rPr>
      </w:pPr>
    </w:p>
    <w:p w14:paraId="58F78236" w14:textId="77777777" w:rsidR="00FF4CA2" w:rsidRDefault="00FF4CA2" w:rsidP="00FF4CA2">
      <w:pPr>
        <w:pStyle w:val="ConsPlusNormal"/>
        <w:ind w:firstLine="540"/>
        <w:jc w:val="both"/>
      </w:pPr>
    </w:p>
    <w:p w14:paraId="2A4B4A2E" w14:textId="77777777" w:rsidR="00FF4CA2" w:rsidRDefault="00FF4CA2" w:rsidP="00FF4CA2">
      <w:pPr>
        <w:pStyle w:val="ConsPlusNormal"/>
        <w:jc w:val="right"/>
        <w:outlineLvl w:val="0"/>
      </w:pPr>
      <w:r>
        <w:t>Проект</w:t>
      </w:r>
    </w:p>
    <w:p w14:paraId="25698427" w14:textId="77777777" w:rsidR="00FF4CA2" w:rsidRDefault="00FF4CA2" w:rsidP="00FF4CA2">
      <w:pPr>
        <w:pStyle w:val="ConsPlusNormal"/>
        <w:ind w:firstLine="540"/>
        <w:jc w:val="both"/>
      </w:pPr>
    </w:p>
    <w:p w14:paraId="5BFFA3E8" w14:textId="77777777" w:rsidR="00FF4CA2" w:rsidRDefault="00FF4CA2" w:rsidP="00FF4CA2">
      <w:pPr>
        <w:pStyle w:val="ConsPlusTitle"/>
        <w:jc w:val="center"/>
      </w:pPr>
      <w:r>
        <w:t>ФЕДЕРАЛЬНАЯ НАЛОГОВАЯ СЛУЖБА</w:t>
      </w:r>
    </w:p>
    <w:p w14:paraId="793FF004" w14:textId="77777777" w:rsidR="00FF4CA2" w:rsidRDefault="00FF4CA2" w:rsidP="00FF4CA2">
      <w:pPr>
        <w:pStyle w:val="ConsPlusTitle"/>
        <w:jc w:val="center"/>
      </w:pPr>
    </w:p>
    <w:p w14:paraId="24E7C982" w14:textId="77777777" w:rsidR="00FF4CA2" w:rsidRDefault="00FF4CA2" w:rsidP="00FF4CA2">
      <w:pPr>
        <w:pStyle w:val="ConsPlusTitle"/>
        <w:jc w:val="center"/>
      </w:pPr>
      <w:r>
        <w:t>ПРИКАЗ</w:t>
      </w:r>
    </w:p>
    <w:p w14:paraId="6B2A4409" w14:textId="77777777" w:rsidR="00FF4CA2" w:rsidRDefault="00FF4CA2" w:rsidP="00FF4CA2">
      <w:pPr>
        <w:pStyle w:val="ConsPlusTitle"/>
        <w:jc w:val="center"/>
      </w:pPr>
      <w:r>
        <w:t>от "__" ________ г. N ___</w:t>
      </w:r>
    </w:p>
    <w:p w14:paraId="4F80F5DE" w14:textId="77777777" w:rsidR="00FF4CA2" w:rsidRDefault="00FF4CA2" w:rsidP="00FF4CA2">
      <w:pPr>
        <w:pStyle w:val="ConsPlusTitle"/>
        <w:jc w:val="center"/>
      </w:pPr>
    </w:p>
    <w:p w14:paraId="2165355E" w14:textId="77777777" w:rsidR="00FF4CA2" w:rsidRDefault="00FF4CA2" w:rsidP="00FF4CA2">
      <w:pPr>
        <w:pStyle w:val="ConsPlusTitle"/>
        <w:jc w:val="center"/>
      </w:pPr>
      <w:r>
        <w:t>ОБ УТВЕРЖДЕНИИ ФОРМЫ НАЛОГОВОЙ ДЕКЛАРАЦИИ ПО НАЛОГУ</w:t>
      </w:r>
    </w:p>
    <w:p w14:paraId="42BD2A52" w14:textId="77777777" w:rsidR="00FF4CA2" w:rsidRDefault="00FF4CA2" w:rsidP="00FF4CA2">
      <w:pPr>
        <w:pStyle w:val="ConsPlusTitle"/>
        <w:jc w:val="center"/>
      </w:pPr>
      <w:r>
        <w:t>НА ДОБАВЛЕННУЮ СТОИМОСТЬ, ПОРЯДКА ЕЕ ЗАПОЛНЕНИЯ,</w:t>
      </w:r>
    </w:p>
    <w:p w14:paraId="6E0D5717" w14:textId="77777777" w:rsidR="00FF4CA2" w:rsidRDefault="00FF4CA2" w:rsidP="00FF4CA2">
      <w:pPr>
        <w:pStyle w:val="ConsPlusTitle"/>
        <w:jc w:val="center"/>
      </w:pPr>
      <w:r>
        <w:t>А ТАКЖЕ ФОРМАТА ПРЕДСТАВЛЕНИЯ НАЛОГОВОЙ ДЕКЛАРАЦИИ</w:t>
      </w:r>
    </w:p>
    <w:p w14:paraId="10D2FC41" w14:textId="77777777" w:rsidR="00FF4CA2" w:rsidRDefault="00FF4CA2" w:rsidP="00FF4CA2">
      <w:pPr>
        <w:pStyle w:val="ConsPlusTitle"/>
        <w:jc w:val="center"/>
      </w:pPr>
      <w:r>
        <w:t>ПО НАЛОГУ НА ДОБАВЛЕННУЮ СТОИМОСТЬ В ЭЛЕКТРОННОЙ ФОРМЕ</w:t>
      </w:r>
    </w:p>
    <w:p w14:paraId="0923F680" w14:textId="77777777" w:rsidR="00FF4CA2" w:rsidRDefault="00FF4CA2" w:rsidP="00FF4CA2">
      <w:pPr>
        <w:pStyle w:val="ConsPlusNormal"/>
        <w:ind w:firstLine="540"/>
        <w:jc w:val="both"/>
      </w:pPr>
    </w:p>
    <w:p w14:paraId="43B43868" w14:textId="77777777" w:rsidR="00FF4CA2" w:rsidRDefault="00FF4CA2" w:rsidP="00FF4CA2">
      <w:pPr>
        <w:pStyle w:val="ConsPlusNormal"/>
        <w:ind w:firstLine="540"/>
        <w:jc w:val="both"/>
      </w:pPr>
      <w:r>
        <w:t xml:space="preserve">В соответствии с </w:t>
      </w:r>
      <w:hyperlink r:id="rId9">
        <w:r>
          <w:rPr>
            <w:color w:val="0000FF"/>
          </w:rPr>
          <w:t>абзацем первым пункта 4 статьи 31</w:t>
        </w:r>
      </w:hyperlink>
      <w:r>
        <w:t xml:space="preserve"> и </w:t>
      </w:r>
      <w:hyperlink r:id="rId10">
        <w:r>
          <w:rPr>
            <w:color w:val="0000FF"/>
          </w:rPr>
          <w:t>абзацем первым пункта 7 статьи 80</w:t>
        </w:r>
      </w:hyperlink>
      <w:r>
        <w:t xml:space="preserve"> Налогового кодекса Российской Федерации, </w:t>
      </w:r>
      <w:hyperlink r:id="rId11">
        <w:r>
          <w:rPr>
            <w:color w:val="0000FF"/>
          </w:rPr>
          <w:t>подпунктом 5.9.36 пункта 5</w:t>
        </w:r>
      </w:hyperlink>
      <w:r>
        <w:t xml:space="preserve"> Положения о Федеральной налоговой службе, утвержденного постановлением Правительства Российской Федерации от 30.09.2004 N 506, в целях реализации положений </w:t>
      </w:r>
      <w:hyperlink r:id="rId12">
        <w:r>
          <w:rPr>
            <w:color w:val="0000FF"/>
          </w:rPr>
          <w:t>главы 21</w:t>
        </w:r>
      </w:hyperlink>
      <w:r>
        <w:t xml:space="preserve"> Налогового кодекса Российской Федерации, а также в связи с принятием Федеральных законов от 29.05.2024 </w:t>
      </w:r>
      <w:hyperlink r:id="rId13">
        <w:r>
          <w:rPr>
            <w:color w:val="0000FF"/>
          </w:rPr>
          <w:t>N 100-ФЗ</w:t>
        </w:r>
      </w:hyperlink>
      <w:r>
        <w:t xml:space="preserve"> "О внесении изменений в части первую и вторую Налогового кодекса Российской Федерации" и от 12.07.2024 </w:t>
      </w:r>
      <w:hyperlink r:id="rId14">
        <w:r>
          <w:rPr>
            <w:color w:val="0000FF"/>
          </w:rPr>
          <w:t>N 176-ФЗ</w:t>
        </w:r>
      </w:hyperlink>
      <w:r>
        <w:t xml:space="preserve">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приказываю:</w:t>
      </w:r>
    </w:p>
    <w:p w14:paraId="73E4D88D" w14:textId="77777777" w:rsidR="00FF4CA2" w:rsidRDefault="00FF4CA2" w:rsidP="00FF4CA2">
      <w:pPr>
        <w:pStyle w:val="ConsPlusNormal"/>
        <w:spacing w:before="220"/>
        <w:ind w:firstLine="540"/>
        <w:jc w:val="both"/>
      </w:pPr>
      <w:r>
        <w:t>1. Утвердить:</w:t>
      </w:r>
    </w:p>
    <w:p w14:paraId="2D549335" w14:textId="77777777" w:rsidR="00FF4CA2" w:rsidRDefault="00FF4CA2" w:rsidP="00FF4CA2">
      <w:pPr>
        <w:pStyle w:val="ConsPlusNormal"/>
        <w:spacing w:before="220"/>
        <w:ind w:firstLine="540"/>
        <w:jc w:val="both"/>
      </w:pPr>
      <w:hyperlink w:anchor="P59">
        <w:r>
          <w:rPr>
            <w:color w:val="0000FF"/>
          </w:rPr>
          <w:t>форму</w:t>
        </w:r>
      </w:hyperlink>
      <w:r>
        <w:t xml:space="preserve"> налоговой декларации по налогу на добавленную стоимость согласно приложению N 1 к настоящему приказу;</w:t>
      </w:r>
    </w:p>
    <w:p w14:paraId="20A02701" w14:textId="77777777" w:rsidR="00FF4CA2" w:rsidRDefault="00FF4CA2" w:rsidP="00FF4CA2">
      <w:pPr>
        <w:pStyle w:val="ConsPlusNormal"/>
        <w:spacing w:before="220"/>
        <w:ind w:firstLine="540"/>
        <w:jc w:val="both"/>
      </w:pPr>
      <w:hyperlink w:anchor="P71">
        <w:r>
          <w:rPr>
            <w:color w:val="0000FF"/>
          </w:rPr>
          <w:t>порядок</w:t>
        </w:r>
      </w:hyperlink>
      <w:r>
        <w:t xml:space="preserve"> заполнения налоговой декларации по налогу на добавленную стоимость согласно приложению N 2 к настоящему приказу;</w:t>
      </w:r>
    </w:p>
    <w:p w14:paraId="3B052788" w14:textId="77777777" w:rsidR="00FF4CA2" w:rsidRDefault="00FF4CA2" w:rsidP="00FF4CA2">
      <w:pPr>
        <w:pStyle w:val="ConsPlusNormal"/>
        <w:spacing w:before="220"/>
        <w:ind w:firstLine="540"/>
        <w:jc w:val="both"/>
      </w:pPr>
      <w:hyperlink w:anchor="P1496">
        <w:r>
          <w:rPr>
            <w:color w:val="0000FF"/>
          </w:rPr>
          <w:t>формат</w:t>
        </w:r>
      </w:hyperlink>
      <w:r>
        <w:t xml:space="preserve"> представления налоговой декларации по налогу на добавленную стоимость в электронной форме согласно приложению N 3 к настоящему приказу;</w:t>
      </w:r>
    </w:p>
    <w:p w14:paraId="4FCA61E6" w14:textId="77777777" w:rsidR="00FF4CA2" w:rsidRDefault="00FF4CA2" w:rsidP="00FF4CA2">
      <w:pPr>
        <w:pStyle w:val="ConsPlusNormal"/>
        <w:spacing w:before="220"/>
        <w:ind w:firstLine="540"/>
        <w:jc w:val="both"/>
      </w:pPr>
      <w:hyperlink w:anchor="P3441">
        <w:r>
          <w:rPr>
            <w:color w:val="0000FF"/>
          </w:rPr>
          <w:t>формат</w:t>
        </w:r>
      </w:hyperlink>
      <w:r>
        <w:t xml:space="preserve"> представления сведений из книги покупок об операциях, отражаемых за истекший налоговый период, передаваемых в налоговой декларации по налогу на добавленную стоимость в электронной форме, согласно приложению N 4 к настоящему приказу;</w:t>
      </w:r>
    </w:p>
    <w:p w14:paraId="221A9810" w14:textId="77777777" w:rsidR="00FF4CA2" w:rsidRDefault="00FF4CA2" w:rsidP="00FF4CA2">
      <w:pPr>
        <w:pStyle w:val="ConsPlusNormal"/>
        <w:spacing w:before="220"/>
        <w:ind w:firstLine="540"/>
        <w:jc w:val="both"/>
      </w:pPr>
      <w:hyperlink w:anchor="P3859">
        <w:r>
          <w:rPr>
            <w:color w:val="0000FF"/>
          </w:rPr>
          <w:t>формат</w:t>
        </w:r>
      </w:hyperlink>
      <w:r>
        <w:t xml:space="preserve"> представления сведений из дополнительного листа книги покупок, передаваемых в налоговой декларации по налогу на добавленную стоимость в электронной форме, согласно приложению N 5 к настоящему приказу;</w:t>
      </w:r>
    </w:p>
    <w:p w14:paraId="714859AD" w14:textId="77777777" w:rsidR="00FF4CA2" w:rsidRDefault="00FF4CA2" w:rsidP="00FF4CA2">
      <w:pPr>
        <w:pStyle w:val="ConsPlusNormal"/>
        <w:spacing w:before="220"/>
        <w:ind w:firstLine="540"/>
        <w:jc w:val="both"/>
      </w:pPr>
      <w:hyperlink w:anchor="P4282">
        <w:r>
          <w:rPr>
            <w:color w:val="0000FF"/>
          </w:rPr>
          <w:t>формат</w:t>
        </w:r>
      </w:hyperlink>
      <w:r>
        <w:t xml:space="preserve"> представления сведений из книги продаж об операциях, отражаемых за истекший налоговый период, передаваемых в налоговой декларации по налогу на добавленную стоимость в электронной форме, согласно приложению N 6 к настоящему приказу;</w:t>
      </w:r>
    </w:p>
    <w:p w14:paraId="7FA54711" w14:textId="77777777" w:rsidR="00FF4CA2" w:rsidRDefault="00FF4CA2" w:rsidP="00FF4CA2">
      <w:pPr>
        <w:pStyle w:val="ConsPlusNormal"/>
        <w:spacing w:before="220"/>
        <w:ind w:firstLine="540"/>
        <w:jc w:val="both"/>
      </w:pPr>
      <w:hyperlink w:anchor="P4840">
        <w:r>
          <w:rPr>
            <w:color w:val="0000FF"/>
          </w:rPr>
          <w:t>формат</w:t>
        </w:r>
      </w:hyperlink>
      <w:r>
        <w:t xml:space="preserve"> представления сведений из дополнительного листа книги продаж, передаваемых в налоговой декларации по налогу на добавленную стоимость в электронной форме, согласно приложению N 7 к настоящему приказу;</w:t>
      </w:r>
    </w:p>
    <w:p w14:paraId="02A455E2" w14:textId="77777777" w:rsidR="00FF4CA2" w:rsidRDefault="00FF4CA2" w:rsidP="00FF4CA2">
      <w:pPr>
        <w:pStyle w:val="ConsPlusNormal"/>
        <w:spacing w:before="220"/>
        <w:ind w:firstLine="540"/>
        <w:jc w:val="both"/>
      </w:pPr>
      <w:hyperlink w:anchor="P5469">
        <w:r>
          <w:rPr>
            <w:color w:val="0000FF"/>
          </w:rPr>
          <w:t>формат</w:t>
        </w:r>
      </w:hyperlink>
      <w:r>
        <w:t xml:space="preserve"> представления сведений из журнала учета выставленных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 передаваемых в налоговой декларации по налогу на добавленную стоимость в электронной форме, согласно приложению N 8 к настоящему приказу;</w:t>
      </w:r>
    </w:p>
    <w:p w14:paraId="757F7892" w14:textId="77777777" w:rsidR="00FF4CA2" w:rsidRDefault="00FF4CA2" w:rsidP="00FF4CA2">
      <w:pPr>
        <w:pStyle w:val="ConsPlusNormal"/>
        <w:spacing w:before="220"/>
        <w:ind w:firstLine="540"/>
        <w:jc w:val="both"/>
      </w:pPr>
      <w:hyperlink w:anchor="P5919">
        <w:r>
          <w:rPr>
            <w:color w:val="0000FF"/>
          </w:rPr>
          <w:t>формат</w:t>
        </w:r>
      </w:hyperlink>
      <w:r>
        <w:t xml:space="preserve"> представления сведений из журнала учета полученных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 передаваемых в налоговой декларации по налогу на добавленную стоимость в электронной форме, согласно приложению N 9 к настоящему приказу;</w:t>
      </w:r>
    </w:p>
    <w:p w14:paraId="36415F18" w14:textId="77777777" w:rsidR="00FF4CA2" w:rsidRDefault="00FF4CA2" w:rsidP="00FF4CA2">
      <w:pPr>
        <w:pStyle w:val="ConsPlusNormal"/>
        <w:spacing w:before="220"/>
        <w:ind w:firstLine="540"/>
        <w:jc w:val="both"/>
      </w:pPr>
      <w:hyperlink w:anchor="P6340">
        <w:r>
          <w:rPr>
            <w:color w:val="0000FF"/>
          </w:rPr>
          <w:t>формат</w:t>
        </w:r>
      </w:hyperlink>
      <w:r>
        <w:t xml:space="preserve"> представления сведений из счетов-фактур, выставленных лицами, указанными в пункте 5 статьи 173 Налогового кодекса Российской Федерации, передаваемых в налоговой декларации по налогу на добавленную стоимость в электронной форме, согласно приложению N 10 к настоящему приказу.</w:t>
      </w:r>
    </w:p>
    <w:p w14:paraId="04E9F569" w14:textId="77777777" w:rsidR="00FF4CA2" w:rsidRDefault="00FF4CA2" w:rsidP="00FF4CA2">
      <w:pPr>
        <w:pStyle w:val="ConsPlusNormal"/>
        <w:spacing w:before="220"/>
        <w:ind w:firstLine="540"/>
        <w:jc w:val="both"/>
      </w:pPr>
      <w:r>
        <w:t>2. Признать утратившими силу:</w:t>
      </w:r>
    </w:p>
    <w:p w14:paraId="1E7880E2" w14:textId="77777777" w:rsidR="00FF4CA2" w:rsidRDefault="00FF4CA2" w:rsidP="00FF4CA2">
      <w:pPr>
        <w:pStyle w:val="ConsPlusNormal"/>
        <w:spacing w:before="220"/>
        <w:ind w:firstLine="540"/>
        <w:jc w:val="both"/>
      </w:pPr>
      <w:hyperlink r:id="rId15">
        <w:r>
          <w:rPr>
            <w:color w:val="0000FF"/>
          </w:rPr>
          <w:t>приказ</w:t>
        </w:r>
      </w:hyperlink>
      <w:r>
        <w:t xml:space="preserve"> ФНС России от 29.10.2014 N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(зарегистрирован Министерством юстиции Российской Федерации 15.12.2014, регистрационный номер 35171);</w:t>
      </w:r>
    </w:p>
    <w:p w14:paraId="0FF51960" w14:textId="77777777" w:rsidR="00FF4CA2" w:rsidRDefault="00FF4CA2" w:rsidP="00FF4CA2">
      <w:pPr>
        <w:pStyle w:val="ConsPlusNormal"/>
        <w:spacing w:before="220"/>
        <w:ind w:firstLine="540"/>
        <w:jc w:val="both"/>
      </w:pPr>
      <w:hyperlink r:id="rId16">
        <w:r>
          <w:rPr>
            <w:color w:val="0000FF"/>
          </w:rPr>
          <w:t>приказ</w:t>
        </w:r>
      </w:hyperlink>
      <w:r>
        <w:t xml:space="preserve"> ФНС России от 20.12.2016 N ММВ-7-3/696@ "О внесении изменений и дополнений в приложения к приказу Федеральной налоговой службы от 29 октября 2014 года N ММВ-7-3/558@" (зарегистрирован Министерством юстиции Российской Федерации 11.01.2017, регистрационный номер 45170);</w:t>
      </w:r>
    </w:p>
    <w:p w14:paraId="48DB1EFD" w14:textId="77777777" w:rsidR="00FF4CA2" w:rsidRDefault="00FF4CA2" w:rsidP="00FF4CA2">
      <w:pPr>
        <w:pStyle w:val="ConsPlusNormal"/>
        <w:spacing w:before="220"/>
        <w:ind w:firstLine="540"/>
        <w:jc w:val="both"/>
      </w:pPr>
      <w:hyperlink r:id="rId17">
        <w:r>
          <w:rPr>
            <w:color w:val="0000FF"/>
          </w:rPr>
          <w:t>приказ</w:t>
        </w:r>
      </w:hyperlink>
      <w:r>
        <w:t xml:space="preserve"> ФНС России от 28.12.2018 N СА-7-3/853@ "О внесении изменений в приложения к приказу Федеральной налоговой службы от 29 октября 2014 года ММВ-7-3/558@" (зарегистрирован Министерством юстиции Российской Федерации 28.01.2019, регистрационный номер 53586);</w:t>
      </w:r>
    </w:p>
    <w:p w14:paraId="1940A2B5" w14:textId="77777777" w:rsidR="00FF4CA2" w:rsidRDefault="00FF4CA2" w:rsidP="00FF4CA2">
      <w:pPr>
        <w:pStyle w:val="ConsPlusNormal"/>
        <w:spacing w:before="220"/>
        <w:ind w:firstLine="540"/>
        <w:jc w:val="both"/>
      </w:pPr>
      <w:hyperlink r:id="rId18">
        <w:r>
          <w:rPr>
            <w:color w:val="0000FF"/>
          </w:rPr>
          <w:t>приказ</w:t>
        </w:r>
      </w:hyperlink>
      <w:r>
        <w:t xml:space="preserve"> ФНС России 20.11.2019 N ММВ-7-3/579@ "О внесении изменений в приложение N 2 к приказу Федеральной налоговой службы от 29 октября 2014 года N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(зарегистрирован Министерством юстиции Российской </w:t>
      </w:r>
      <w:r>
        <w:lastRenderedPageBreak/>
        <w:t>Федерации 20.12.2019, регистрационный номер 56946);</w:t>
      </w:r>
    </w:p>
    <w:p w14:paraId="5FAEC894" w14:textId="77777777" w:rsidR="00FF4CA2" w:rsidRDefault="00FF4CA2" w:rsidP="00FF4CA2">
      <w:pPr>
        <w:pStyle w:val="ConsPlusNormal"/>
        <w:spacing w:before="220"/>
        <w:ind w:firstLine="540"/>
        <w:jc w:val="both"/>
      </w:pPr>
      <w:hyperlink r:id="rId19">
        <w:r>
          <w:rPr>
            <w:color w:val="0000FF"/>
          </w:rPr>
          <w:t>приказ</w:t>
        </w:r>
      </w:hyperlink>
      <w:r>
        <w:t xml:space="preserve"> ФНС России от 19.08.2020 N ЕД-7-3/591@ "О внесении изменений в приложения к приказу Федеральной налоговой службы от 29 октября 2014 года N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(зарегистрирован Министерством юстиции Российской Федерации 09.09.2020, регистрационный номер 59728);</w:t>
      </w:r>
    </w:p>
    <w:p w14:paraId="4F51B2E7" w14:textId="77777777" w:rsidR="00FF4CA2" w:rsidRDefault="00FF4CA2" w:rsidP="00FF4CA2">
      <w:pPr>
        <w:pStyle w:val="ConsPlusNormal"/>
        <w:spacing w:before="220"/>
        <w:ind w:firstLine="540"/>
        <w:jc w:val="both"/>
      </w:pPr>
      <w:hyperlink r:id="rId20">
        <w:r>
          <w:rPr>
            <w:color w:val="0000FF"/>
          </w:rPr>
          <w:t>приказ</w:t>
        </w:r>
      </w:hyperlink>
      <w:r>
        <w:t xml:space="preserve"> ФНС России от 26.03.2021 N ЕД-7-3/228@ "О внесении изменений в приложения к приказу Федеральной налоговой службы от 29 октября 2014 года N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(зарегистрирован Министерством юстиции Российской Федерации 26.04.2021, регистрационный номер 63231);</w:t>
      </w:r>
    </w:p>
    <w:p w14:paraId="0C49194B" w14:textId="77777777" w:rsidR="00FF4CA2" w:rsidRDefault="00FF4CA2" w:rsidP="00FF4CA2">
      <w:pPr>
        <w:pStyle w:val="ConsPlusNormal"/>
        <w:spacing w:before="220"/>
        <w:ind w:firstLine="540"/>
        <w:jc w:val="both"/>
      </w:pPr>
      <w:hyperlink r:id="rId21">
        <w:r>
          <w:rPr>
            <w:color w:val="0000FF"/>
          </w:rPr>
          <w:t>приказ</w:t>
        </w:r>
      </w:hyperlink>
      <w:r>
        <w:t xml:space="preserve"> ФНС России от 24.12.2021 N ЕД-7-3/1149@ "О внесении изменений в приложения к приказу Федеральной налоговой службы от 29 октября 2014 года N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 (зарегистрирован Министерством юстиции Российской Федерации 31.01.2022, регистрационный номер 67051);</w:t>
      </w:r>
    </w:p>
    <w:p w14:paraId="6B5C0FC3" w14:textId="77777777" w:rsidR="00FF4CA2" w:rsidRDefault="00FF4CA2" w:rsidP="00FF4CA2">
      <w:pPr>
        <w:pStyle w:val="ConsPlusNormal"/>
        <w:spacing w:before="220"/>
        <w:ind w:firstLine="540"/>
        <w:jc w:val="both"/>
      </w:pPr>
      <w:hyperlink r:id="rId22">
        <w:r>
          <w:rPr>
            <w:color w:val="0000FF"/>
          </w:rPr>
          <w:t>приказ</w:t>
        </w:r>
      </w:hyperlink>
      <w:r>
        <w:t xml:space="preserve"> ФНС России от 12.12.2022 N ЕД-7-3/1191@ "О внесении изменений в приложения к приказу Федеральной налоговой службы от 29 октября 2014 года N ММВ-7-3/558@" (зарегистрирован Министерством юстиции Российской Федерации 23.01.2023, регистрационный номер 72107).</w:t>
      </w:r>
    </w:p>
    <w:p w14:paraId="45D58A8D" w14:textId="77777777" w:rsidR="00FF4CA2" w:rsidRDefault="00FF4CA2" w:rsidP="00FF4CA2">
      <w:pPr>
        <w:pStyle w:val="ConsPlusNormal"/>
        <w:spacing w:before="220"/>
        <w:ind w:firstLine="540"/>
        <w:jc w:val="both"/>
      </w:pPr>
      <w:r>
        <w:t>3. Установить, что настоящий приказ вступает в силу по истечении двух месяцев со дня его официального опубликования и применяется начиная с представления налоговой декларации по налогу на добавленную стоимость за 1 квартал 2025 года.</w:t>
      </w:r>
    </w:p>
    <w:p w14:paraId="2C310D7A" w14:textId="77777777" w:rsidR="00FF4CA2" w:rsidRDefault="00FF4CA2" w:rsidP="00FF4CA2">
      <w:pPr>
        <w:pStyle w:val="ConsPlusNormal"/>
        <w:spacing w:before="220"/>
        <w:ind w:firstLine="540"/>
        <w:jc w:val="both"/>
      </w:pPr>
      <w:r>
        <w:t>4. Контроль за исполнением настоящего приказа возложить на заместителя руководителя Федеральной налоговой службы, координирующего вопросы методологического и организационного обеспечения работы налоговых органов по вопросам исчисления в соответствующий бюджет налогов и сборов, иных обязательных платежей (за исключением транспортного налога, налога на имущество организаций, налога на имущество физических лиц, земельного налога, налога на доходы физических лиц, страховых взносов).</w:t>
      </w:r>
    </w:p>
    <w:p w14:paraId="70DEDB62" w14:textId="77777777" w:rsidR="00FF4CA2" w:rsidRDefault="00FF4CA2" w:rsidP="00FF4CA2">
      <w:pPr>
        <w:pStyle w:val="ConsPlusNormal"/>
        <w:ind w:firstLine="540"/>
        <w:jc w:val="both"/>
      </w:pPr>
    </w:p>
    <w:p w14:paraId="3093252E" w14:textId="77777777" w:rsidR="00FF4CA2" w:rsidRDefault="00FF4CA2" w:rsidP="00FF4CA2">
      <w:pPr>
        <w:pStyle w:val="ConsPlusNormal"/>
        <w:jc w:val="right"/>
      </w:pPr>
      <w:r>
        <w:t>Руководитель</w:t>
      </w:r>
    </w:p>
    <w:p w14:paraId="180622D1" w14:textId="77777777" w:rsidR="00FF4CA2" w:rsidRDefault="00FF4CA2" w:rsidP="00FF4CA2">
      <w:pPr>
        <w:pStyle w:val="ConsPlusNormal"/>
        <w:jc w:val="right"/>
      </w:pPr>
      <w:r>
        <w:t>Федеральной налоговой службы</w:t>
      </w:r>
    </w:p>
    <w:p w14:paraId="3E725BE1" w14:textId="77777777" w:rsidR="00FF4CA2" w:rsidRDefault="00FF4CA2" w:rsidP="00FF4CA2">
      <w:pPr>
        <w:pStyle w:val="ConsPlusNormal"/>
        <w:jc w:val="right"/>
      </w:pPr>
      <w:r>
        <w:t>Д.В.ЕГОРОВ</w:t>
      </w:r>
    </w:p>
    <w:p w14:paraId="443BAA2B" w14:textId="77777777" w:rsidR="00FF4CA2" w:rsidRDefault="00FF4CA2" w:rsidP="00FF4CA2">
      <w:pPr>
        <w:pStyle w:val="ConsPlusNormal"/>
        <w:ind w:firstLine="540"/>
        <w:jc w:val="both"/>
      </w:pPr>
    </w:p>
    <w:p w14:paraId="3FFC0EE2" w14:textId="77777777" w:rsidR="00FF4CA2" w:rsidRDefault="00FF4CA2" w:rsidP="00FF4CA2">
      <w:pPr>
        <w:pStyle w:val="ConsPlusNormal"/>
        <w:ind w:firstLine="540"/>
        <w:jc w:val="both"/>
      </w:pPr>
    </w:p>
    <w:p w14:paraId="43D3D715" w14:textId="77777777" w:rsidR="00FF4CA2" w:rsidRDefault="00FF4CA2" w:rsidP="00FF4CA2">
      <w:pPr>
        <w:pStyle w:val="ConsPlusNormal"/>
        <w:ind w:firstLine="540"/>
        <w:jc w:val="both"/>
      </w:pPr>
    </w:p>
    <w:p w14:paraId="30EF1872" w14:textId="77777777" w:rsidR="00FF4CA2" w:rsidRDefault="00FF4CA2" w:rsidP="00FF4CA2">
      <w:pPr>
        <w:pStyle w:val="ConsPlusNormal"/>
        <w:ind w:firstLine="540"/>
        <w:jc w:val="both"/>
      </w:pPr>
    </w:p>
    <w:p w14:paraId="5F89A2C1" w14:textId="77777777" w:rsidR="00FF4CA2" w:rsidRDefault="00FF4CA2" w:rsidP="00FF4CA2">
      <w:pPr>
        <w:pStyle w:val="ConsPlusNormal"/>
        <w:ind w:firstLine="540"/>
        <w:jc w:val="both"/>
      </w:pPr>
    </w:p>
    <w:p w14:paraId="3E35C20C" w14:textId="77777777" w:rsidR="00FF4CA2" w:rsidRDefault="00FF4CA2" w:rsidP="00FF4CA2">
      <w:pPr>
        <w:pStyle w:val="ConsPlusNormal"/>
        <w:jc w:val="right"/>
        <w:outlineLvl w:val="0"/>
      </w:pPr>
      <w:r>
        <w:t>Приложение N 1</w:t>
      </w:r>
    </w:p>
    <w:p w14:paraId="2F620A78" w14:textId="77777777" w:rsidR="00FF4CA2" w:rsidRDefault="00FF4CA2" w:rsidP="00FF4CA2">
      <w:pPr>
        <w:pStyle w:val="ConsPlusNormal"/>
        <w:jc w:val="right"/>
      </w:pPr>
      <w:r>
        <w:t>к приказу ФНС России</w:t>
      </w:r>
    </w:p>
    <w:p w14:paraId="5F387BB4" w14:textId="77777777" w:rsidR="00FF4CA2" w:rsidRDefault="00FF4CA2" w:rsidP="00FF4CA2">
      <w:pPr>
        <w:pStyle w:val="ConsPlusNormal"/>
        <w:jc w:val="right"/>
      </w:pPr>
      <w:r>
        <w:t>от ______ г. N ___</w:t>
      </w:r>
    </w:p>
    <w:p w14:paraId="14EE87A1" w14:textId="77777777" w:rsidR="00FF4CA2" w:rsidRDefault="00FF4CA2" w:rsidP="00FF4CA2">
      <w:pPr>
        <w:pStyle w:val="ConsPlusNormal"/>
        <w:ind w:firstLine="540"/>
        <w:jc w:val="both"/>
      </w:pPr>
    </w:p>
    <w:p w14:paraId="1DD5D9CC" w14:textId="77777777" w:rsidR="00FF4CA2" w:rsidRDefault="00FF4CA2" w:rsidP="00FF4CA2">
      <w:pPr>
        <w:pStyle w:val="ConsPlusNormal"/>
        <w:jc w:val="right"/>
      </w:pPr>
      <w:r>
        <w:t>Форма по КНД 1151001</w:t>
      </w:r>
    </w:p>
    <w:p w14:paraId="30112454" w14:textId="77777777" w:rsidR="00FF4CA2" w:rsidRDefault="00FF4CA2" w:rsidP="00FF4CA2">
      <w:pPr>
        <w:pStyle w:val="ConsPlusNormal"/>
        <w:ind w:firstLine="540"/>
        <w:jc w:val="both"/>
      </w:pPr>
    </w:p>
    <w:p w14:paraId="1CAB6D5B" w14:textId="77777777" w:rsidR="00FF4CA2" w:rsidRDefault="00FF4CA2" w:rsidP="00FF4CA2">
      <w:pPr>
        <w:pStyle w:val="ConsPlusNormal"/>
        <w:jc w:val="center"/>
      </w:pPr>
      <w:bookmarkStart w:id="1" w:name="P59"/>
      <w:bookmarkEnd w:id="1"/>
      <w:r>
        <w:t>Налоговая декларация</w:t>
      </w:r>
    </w:p>
    <w:p w14:paraId="778EF06E" w14:textId="77777777" w:rsidR="00FF4CA2" w:rsidRDefault="00FF4CA2" w:rsidP="00FF4CA2">
      <w:pPr>
        <w:pStyle w:val="ConsPlusNormal"/>
        <w:jc w:val="center"/>
      </w:pPr>
      <w:r>
        <w:t>по налогу на добавленную стоимость</w:t>
      </w:r>
    </w:p>
    <w:p w14:paraId="41AAAAE4" w14:textId="77777777" w:rsidR="00FF4CA2" w:rsidRDefault="00FF4CA2" w:rsidP="00FF4CA2">
      <w:pPr>
        <w:pStyle w:val="ConsPlusNormal"/>
        <w:ind w:firstLine="540"/>
        <w:jc w:val="both"/>
      </w:pPr>
    </w:p>
    <w:p w14:paraId="4B6ABB47" w14:textId="77777777" w:rsidR="00FF4CA2" w:rsidRDefault="00FF4CA2" w:rsidP="00FF4CA2">
      <w:pPr>
        <w:pStyle w:val="ConsPlusNormal"/>
        <w:ind w:firstLine="540"/>
        <w:jc w:val="both"/>
      </w:pPr>
    </w:p>
    <w:p w14:paraId="589F7373" w14:textId="77777777" w:rsidR="00FF4CA2" w:rsidRDefault="00FF4CA2" w:rsidP="00FF4CA2">
      <w:pPr>
        <w:pStyle w:val="ConsPlusNormal"/>
        <w:ind w:firstLine="540"/>
        <w:jc w:val="both"/>
      </w:pPr>
    </w:p>
    <w:p w14:paraId="781CE8C0" w14:textId="77777777" w:rsidR="00FF4CA2" w:rsidRDefault="00FF4CA2" w:rsidP="00FF4CA2">
      <w:pPr>
        <w:pStyle w:val="ConsPlusNormal"/>
        <w:ind w:firstLine="540"/>
        <w:jc w:val="both"/>
      </w:pPr>
    </w:p>
    <w:p w14:paraId="081A1620" w14:textId="77777777" w:rsidR="00FF4CA2" w:rsidRDefault="00FF4CA2" w:rsidP="00FF4CA2">
      <w:pPr>
        <w:pStyle w:val="ConsPlusNormal"/>
        <w:ind w:firstLine="540"/>
        <w:jc w:val="both"/>
      </w:pPr>
    </w:p>
    <w:p w14:paraId="6BCF6D37" w14:textId="77777777" w:rsidR="00FF4CA2" w:rsidRDefault="00FF4CA2" w:rsidP="00FF4CA2">
      <w:pPr>
        <w:pStyle w:val="ConsPlusNormal"/>
        <w:ind w:firstLine="540"/>
        <w:jc w:val="both"/>
      </w:pPr>
    </w:p>
    <w:p w14:paraId="0F9DBB8A" w14:textId="77777777" w:rsidR="00FF4CA2" w:rsidRDefault="00FF4CA2" w:rsidP="00FF4CA2">
      <w:pPr>
        <w:pStyle w:val="ConsPlusNormal"/>
        <w:jc w:val="right"/>
        <w:outlineLvl w:val="0"/>
      </w:pPr>
      <w:r>
        <w:t>Приложение N 2</w:t>
      </w:r>
    </w:p>
    <w:p w14:paraId="3130479E" w14:textId="77777777" w:rsidR="00FF4CA2" w:rsidRDefault="00FF4CA2" w:rsidP="00FF4CA2">
      <w:pPr>
        <w:pStyle w:val="ConsPlusNormal"/>
        <w:jc w:val="right"/>
      </w:pPr>
      <w:r>
        <w:t>к приказу ФНС России</w:t>
      </w:r>
    </w:p>
    <w:p w14:paraId="243851DD" w14:textId="77777777" w:rsidR="00FF4CA2" w:rsidRDefault="00FF4CA2" w:rsidP="00FF4CA2">
      <w:pPr>
        <w:pStyle w:val="ConsPlusNormal"/>
        <w:jc w:val="right"/>
      </w:pPr>
      <w:r>
        <w:t>от ______ г. N ___</w:t>
      </w:r>
    </w:p>
    <w:p w14:paraId="1FA9607B" w14:textId="77777777" w:rsidR="00FF4CA2" w:rsidRDefault="00FF4CA2" w:rsidP="00FF4CA2">
      <w:pPr>
        <w:pStyle w:val="ConsPlusNormal"/>
        <w:ind w:firstLine="540"/>
        <w:jc w:val="both"/>
      </w:pPr>
    </w:p>
    <w:p w14:paraId="3FE71651" w14:textId="77777777" w:rsidR="00FF4CA2" w:rsidRDefault="00FF4CA2" w:rsidP="00FF4CA2">
      <w:pPr>
        <w:pStyle w:val="ConsPlusTitle"/>
        <w:jc w:val="center"/>
      </w:pPr>
      <w:bookmarkStart w:id="2" w:name="P71"/>
      <w:bookmarkEnd w:id="2"/>
      <w:r>
        <w:t>ПОРЯДОК</w:t>
      </w:r>
    </w:p>
    <w:p w14:paraId="1F4FEDC8" w14:textId="77777777" w:rsidR="00FF4CA2" w:rsidRDefault="00FF4CA2" w:rsidP="00FF4CA2">
      <w:pPr>
        <w:pStyle w:val="ConsPlusTitle"/>
        <w:jc w:val="center"/>
      </w:pPr>
      <w:r>
        <w:t>ЗАПОЛНЕНИЯ НАЛОГОВОЙ ДЕКЛАРАЦИИ ПО НАЛОГУ</w:t>
      </w:r>
    </w:p>
    <w:p w14:paraId="5861C8A7" w14:textId="77777777" w:rsidR="00FF4CA2" w:rsidRDefault="00FF4CA2" w:rsidP="00FF4CA2">
      <w:pPr>
        <w:pStyle w:val="ConsPlusTitle"/>
        <w:jc w:val="center"/>
      </w:pPr>
      <w:r>
        <w:t>НА ДОБАВЛЕННУЮ СТОИМОСТЬ</w:t>
      </w:r>
    </w:p>
    <w:p w14:paraId="3A5B94F2" w14:textId="77777777" w:rsidR="00FF4CA2" w:rsidRDefault="00FF4CA2" w:rsidP="00FF4CA2">
      <w:pPr>
        <w:pStyle w:val="ConsPlusNormal"/>
        <w:ind w:firstLine="540"/>
        <w:jc w:val="both"/>
      </w:pPr>
    </w:p>
    <w:p w14:paraId="666DDF6E" w14:textId="77777777" w:rsidR="00FF4CA2" w:rsidRDefault="00FF4CA2" w:rsidP="00FF4CA2">
      <w:pPr>
        <w:pStyle w:val="ConsPlusTitle"/>
        <w:jc w:val="center"/>
        <w:outlineLvl w:val="1"/>
      </w:pPr>
      <w:r>
        <w:t>I. Общие положения</w:t>
      </w:r>
    </w:p>
    <w:p w14:paraId="20215ECC" w14:textId="77777777" w:rsidR="00FF4CA2" w:rsidRDefault="00FF4CA2" w:rsidP="00FF4CA2">
      <w:pPr>
        <w:pStyle w:val="ConsPlusNormal"/>
        <w:ind w:firstLine="540"/>
        <w:jc w:val="both"/>
      </w:pPr>
    </w:p>
    <w:p w14:paraId="3B3E77CD" w14:textId="77777777" w:rsidR="00FF4CA2" w:rsidRDefault="00FF4CA2" w:rsidP="00FF4CA2">
      <w:pPr>
        <w:pStyle w:val="ConsPlusNormal"/>
        <w:ind w:firstLine="540"/>
        <w:jc w:val="both"/>
      </w:pPr>
      <w:r>
        <w:t xml:space="preserve">1. Налоговая </w:t>
      </w:r>
      <w:hyperlink w:anchor="P59">
        <w:r>
          <w:rPr>
            <w:color w:val="0000FF"/>
          </w:rPr>
          <w:t>декларация</w:t>
        </w:r>
      </w:hyperlink>
      <w:r>
        <w:t xml:space="preserve"> по налогу на добавленную стоимость (далее - декларация) представляется организациями и индивидуальными предпринимателями - налогоплательщиками, включая лиц (участников товариществ, доверительных управляющих, концессионеров), на которых в соответствии со </w:t>
      </w:r>
      <w:hyperlink r:id="rId23">
        <w:r>
          <w:rPr>
            <w:color w:val="0000FF"/>
          </w:rPr>
          <w:t>статьей 174.1</w:t>
        </w:r>
      </w:hyperlink>
      <w:r>
        <w:t xml:space="preserve"> Налогового кодекса Российской Федерации (далее - Кодекс) возложены обязанности налогоплательщика, участника договора инвестиционного товарищества - управляющего товарища, ответственного за ведение налогового учета, по каждому договору инвестиционного товарищества отдельно, лиц, перечисленных в </w:t>
      </w:r>
      <w:hyperlink r:id="rId24">
        <w:r>
          <w:rPr>
            <w:color w:val="0000FF"/>
          </w:rPr>
          <w:t>пункте 5 статьи 173</w:t>
        </w:r>
      </w:hyperlink>
      <w:r>
        <w:t xml:space="preserve"> Кодекса, а также лицами - налоговыми агентами, на которых в соответствии с </w:t>
      </w:r>
      <w:hyperlink r:id="rId25">
        <w:r>
          <w:rPr>
            <w:color w:val="0000FF"/>
          </w:rPr>
          <w:t>Кодексом</w:t>
        </w:r>
      </w:hyperlink>
      <w:r>
        <w:t xml:space="preserve"> возложены обязанности по исчислению, удержанию и перечислению в бюджетную систему Российской Федерации налога на добавленную стоимость (далее - налог), в налоговые органы по месту своего учета в качестве налогоплательщика (налогового агента).</w:t>
      </w:r>
    </w:p>
    <w:p w14:paraId="6686B615" w14:textId="77777777" w:rsidR="00FF4CA2" w:rsidRDefault="00FF4CA2" w:rsidP="00FF4CA2">
      <w:pPr>
        <w:pStyle w:val="ConsPlusNormal"/>
        <w:spacing w:before="220"/>
        <w:ind w:firstLine="540"/>
        <w:jc w:val="both"/>
      </w:pPr>
      <w:r>
        <w:t xml:space="preserve">2. При обнаружении налогоплательщиком в поданной им в налоговый орган декларации факта неотражения или неполноты отражения сведений, а также ошибок, приводящих к занижению суммы налога, подлежащей уплате, налогоплательщик обязан внести необходимые изменения в декларацию и представить в налоговый орган уточненную декларацию в порядке, установленном </w:t>
      </w:r>
      <w:hyperlink r:id="rId26">
        <w:r>
          <w:rPr>
            <w:color w:val="0000FF"/>
          </w:rPr>
          <w:t>статьей 81</w:t>
        </w:r>
      </w:hyperlink>
      <w:r>
        <w:t xml:space="preserve"> Кодекса.</w:t>
      </w:r>
    </w:p>
    <w:p w14:paraId="59042FD3" w14:textId="77777777" w:rsidR="00FF4CA2" w:rsidRDefault="00FF4CA2" w:rsidP="00FF4CA2">
      <w:pPr>
        <w:pStyle w:val="ConsPlusNormal"/>
        <w:spacing w:before="220"/>
        <w:ind w:firstLine="540"/>
        <w:jc w:val="both"/>
      </w:pPr>
      <w:r>
        <w:t xml:space="preserve">При обнаружении налогоплательщиком в поданной им в налоговый орган декларации недостоверных сведений, а также ошибок, не приводящих к занижению суммы налога, подлежащей уплате, налогоплательщик вправе внести необходимые изменения в декларацию и представить в налоговый орган уточненную декларацию в порядке, установленном </w:t>
      </w:r>
      <w:hyperlink r:id="rId27">
        <w:r>
          <w:rPr>
            <w:color w:val="0000FF"/>
          </w:rPr>
          <w:t>статьей 81</w:t>
        </w:r>
      </w:hyperlink>
      <w:r>
        <w:t xml:space="preserve"> Кодекса. При этом уточненная декларация, представленная после истечения установленного срока подачи декларации, не считается представленной с нарушением срока.</w:t>
      </w:r>
    </w:p>
    <w:p w14:paraId="10AB9695" w14:textId="77777777" w:rsidR="00FF4CA2" w:rsidRDefault="00FF4CA2" w:rsidP="00FF4CA2">
      <w:pPr>
        <w:pStyle w:val="ConsPlusNormal"/>
        <w:spacing w:before="220"/>
        <w:ind w:firstLine="540"/>
        <w:jc w:val="both"/>
      </w:pPr>
      <w:r>
        <w:t>В уточненную декларацию подлежат включению те разделы декларации и приложения к ним, которые ранее были представлены налогоплательщиком в налоговый орган, с учетом внесенных в них изменений, а также иные разделы декларации и приложения к ним, в случае внесения в них изменений (дополнений).</w:t>
      </w:r>
    </w:p>
    <w:p w14:paraId="21BC9F4F" w14:textId="77777777" w:rsidR="00FF4CA2" w:rsidRDefault="00FF4CA2" w:rsidP="00FF4CA2">
      <w:pPr>
        <w:pStyle w:val="ConsPlusNormal"/>
        <w:spacing w:before="220"/>
        <w:ind w:firstLine="540"/>
        <w:jc w:val="both"/>
      </w:pPr>
      <w:r>
        <w:t>При перерасчете сумм налога в периоде совершения ошибки (искажения) уточненные декларации представляются в налоговый орган на бланке установленной формы, действовавшей в том налоговом периоде, за который производится перерасчет сумм налога. При перерасчете сумм налога налогоплательщиком (налоговым агентом) не учитываются результаты налоговых проверок, проведенных налоговым органом, за тот налоговый период, по которому налогоплательщиком (налоговым агентом) производится перерасчет сумм налога.</w:t>
      </w:r>
    </w:p>
    <w:p w14:paraId="5C38509F" w14:textId="77777777" w:rsidR="00FF4CA2" w:rsidRDefault="00FF4CA2" w:rsidP="00FF4CA2">
      <w:pPr>
        <w:pStyle w:val="ConsPlusNormal"/>
        <w:spacing w:before="220"/>
        <w:ind w:firstLine="540"/>
        <w:jc w:val="both"/>
      </w:pPr>
      <w:r>
        <w:t xml:space="preserve">Если по результатам налоговых проверок налоговым органом доначислен налог к уплате в бюджет либо уменьшена сумма налога, исчисленная налогоплательщиком к возмещению из </w:t>
      </w:r>
      <w:r>
        <w:lastRenderedPageBreak/>
        <w:t>бюджета, то представление налогоплательщиком уточненных деклараций в связи с указанным не требуется.</w:t>
      </w:r>
    </w:p>
    <w:p w14:paraId="7779C311" w14:textId="77777777" w:rsidR="00FF4CA2" w:rsidRDefault="00FF4CA2" w:rsidP="00FF4CA2">
      <w:pPr>
        <w:pStyle w:val="ConsPlusNormal"/>
        <w:spacing w:before="220"/>
        <w:ind w:firstLine="540"/>
        <w:jc w:val="both"/>
      </w:pPr>
      <w:r>
        <w:t>3. Декларация включает в себя титульный лист, разделы: 1 "Сумма налога, подлежащая уплате в бюджет (возмещению из бюджета), по данным налогоплательщика", 2 "Сумма налога, подлежащая уплате в бюджет, по данным налогового агента", 3 "Расчет суммы налога, подлежащей уплате в бюджет по операциям, облагаемым по налоговым ставкам, предусмотренным пунктами 1 - 4 статьи 164 Налогового кодекса Российской Федерации", приложение 1 к разделу 3 декларации "Сумма налога, подлежащая восстановлению и уплате в бюджет за истекший календарный год и предыдущие календарные годы", приложение 2 к разделу 3 декларации "Расчет суммы налога, подлежащей уплате по операциям по реализации товаров (работ, услуг), передаче имущественных прав, и суммы налога, подлежащей вычету, иностранной организацией, осуществляющей предпринимательскую деятельность на территории Российской Федерации через свои подразделения (представительства, отделения)", 4 "Расчет суммы налога по операциям по реализации товаров (работ, услуг), обоснованность применения налоговой ставки 0 процентов по которым документально подтверждена", 5 "Расчет суммы налоговых вычетов по операциям по реализации товаров (работ, услуг), обоснованность применения налоговой ставки 0 процентов по которым ранее документально подтверждена (не подтверждена)", 6 "Расчет суммы налога по операциям по реализации товаров (работ, услуг), обоснованность применения налоговой ставки 0 процентов по которым документально не подтверждена", 7 "Операции, не подлежащие налогообложению (освобождаемые от налогообложения); операции, не признаваемые объектом налогообложения; операции по реализации товаров (работ, услуг), местом реализации которых не признается территория Российской Федерации; а также суммы оплаты, частичной оплаты в счет предстоящих поставок товаров (выполнения работ, оказания услуг), длительность производственного цикла изготовления которых составляет свыше шести месяцев", 8 "Сведения из книги покупок об операциях, отражаемых за истекший налоговый период", приложение 1 к разделу 8 декларации "Сведения из дополнительных листов книги покупок", 9 "Сведения из книги продаж об операциях, отражаемых за истекший налоговый период", приложение 1 к разделу 9 декларации "Сведения из дополнительных листов книги продаж", 10 "Сведения из журнала учета выставленных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 11 "Сведения из журнала учета полученных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 12 "Сведения из счетов-фактур, выставленных лицами, указанными в пункте 5 статьи 173 Налогового кодекса Российской Федерации".</w:t>
      </w:r>
    </w:p>
    <w:p w14:paraId="153D652E" w14:textId="77777777" w:rsidR="00FF4CA2" w:rsidRDefault="00FF4CA2" w:rsidP="00FF4CA2">
      <w:pPr>
        <w:pStyle w:val="ConsPlusNormal"/>
        <w:spacing w:before="220"/>
        <w:ind w:firstLine="540"/>
        <w:jc w:val="both"/>
      </w:pPr>
      <w:r>
        <w:t>Титульный лист и раздел 1 декларации представляют все налогоплательщики (налоговые агенты), если иное не предусмотрено настоящим пунктом.</w:t>
      </w:r>
    </w:p>
    <w:p w14:paraId="6F5F4EE1" w14:textId="77777777" w:rsidR="00FF4CA2" w:rsidRDefault="00FF4CA2" w:rsidP="00FF4CA2">
      <w:pPr>
        <w:pStyle w:val="ConsPlusNormal"/>
        <w:spacing w:before="220"/>
        <w:ind w:firstLine="540"/>
        <w:jc w:val="both"/>
      </w:pPr>
      <w:r>
        <w:t>Разделы 2 - 12, а также приложения к разделам 3, 8 и 9 декларации включаются в состав представляемой в налоговые органы декларации при осуществлении налогоплательщиками соответствующих операций.</w:t>
      </w:r>
    </w:p>
    <w:p w14:paraId="3661FE48" w14:textId="77777777" w:rsidR="00FF4CA2" w:rsidRDefault="00FF4CA2" w:rsidP="00FF4CA2">
      <w:pPr>
        <w:pStyle w:val="ConsPlusNormal"/>
        <w:spacing w:before="220"/>
        <w:ind w:firstLine="540"/>
        <w:jc w:val="both"/>
      </w:pPr>
      <w:r>
        <w:t xml:space="preserve">В случае, если налогоплательщики в соответствующем налоговом периоде, установленном </w:t>
      </w:r>
      <w:hyperlink r:id="rId28">
        <w:r>
          <w:rPr>
            <w:color w:val="0000FF"/>
          </w:rPr>
          <w:t>статьей 163</w:t>
        </w:r>
      </w:hyperlink>
      <w:r>
        <w:t xml:space="preserve"> Кодекса, осуществляют только операции, не подлежащие налогообложению (освобождаемые от налогообложения), либо операции, не признаваемые объектом налогообложения, а также операции по реализации товаров (работ, услуг), местом реализации которых не признается территория Российской Федерации, или получили оплату, частичную оплату в счет предстоящих поставок товаров (выполнения работ, оказания услуг), длительность производственного цикла изготовления которых составляет свыше шести месяцев, по перечню, определяемому Правительством Российской Федерации, и определяют момент определения налоговой базы в соответствии с </w:t>
      </w:r>
      <w:hyperlink r:id="rId29">
        <w:r>
          <w:rPr>
            <w:color w:val="0000FF"/>
          </w:rPr>
          <w:t>пунктом 13 статьи 167</w:t>
        </w:r>
      </w:hyperlink>
      <w:r>
        <w:t xml:space="preserve"> Кодекса, ими заполняются титульный лист, раздел 1 и раздел 7 декларации. При заполнении раздела 1 декларации в строках указанного </w:t>
      </w:r>
      <w:r>
        <w:lastRenderedPageBreak/>
        <w:t>раздела декларации ставятся прочерки.</w:t>
      </w:r>
    </w:p>
    <w:p w14:paraId="6864E366" w14:textId="77777777" w:rsidR="00FF4CA2" w:rsidRDefault="00FF4CA2" w:rsidP="00FF4CA2">
      <w:pPr>
        <w:pStyle w:val="ConsPlusNormal"/>
        <w:spacing w:before="220"/>
        <w:ind w:firstLine="540"/>
        <w:jc w:val="both"/>
      </w:pPr>
      <w:r>
        <w:t xml:space="preserve">При выставлении покупателю счета-фактуры с выделением суммы налога организациями и индивидуальными предпринимателями, не являющимися налогоплательщиками налога в связи с переходом на патентную систему налогообложения в соответствии с </w:t>
      </w:r>
      <w:hyperlink r:id="rId30">
        <w:r>
          <w:rPr>
            <w:color w:val="0000FF"/>
          </w:rPr>
          <w:t>главой 26.5</w:t>
        </w:r>
      </w:hyperlink>
      <w:r>
        <w:t xml:space="preserve"> Кодекса представляются титульный лист, раздел 1 и раздел 12 декларации.</w:t>
      </w:r>
    </w:p>
    <w:p w14:paraId="0174B8B2" w14:textId="77777777" w:rsidR="00FF4CA2" w:rsidRDefault="00FF4CA2" w:rsidP="00FF4CA2">
      <w:pPr>
        <w:pStyle w:val="ConsPlusNormal"/>
        <w:spacing w:before="220"/>
        <w:ind w:firstLine="540"/>
        <w:jc w:val="both"/>
      </w:pPr>
      <w:r>
        <w:t xml:space="preserve">Организации и индивидуальные предприниматели, освобожденные от исполнения обязанностей налогоплательщика, связанных с исчислением и уплатой налога в соответствии со </w:t>
      </w:r>
      <w:hyperlink r:id="rId31">
        <w:r>
          <w:rPr>
            <w:color w:val="0000FF"/>
          </w:rPr>
          <w:t>статьями 145</w:t>
        </w:r>
      </w:hyperlink>
      <w:r>
        <w:t xml:space="preserve"> и </w:t>
      </w:r>
      <w:hyperlink r:id="rId32">
        <w:r>
          <w:rPr>
            <w:color w:val="0000FF"/>
          </w:rPr>
          <w:t>145.1</w:t>
        </w:r>
      </w:hyperlink>
      <w:r>
        <w:t xml:space="preserve"> Кодекса, в случае выставления ими покупателю счета-фактуры с выделением суммы налога представляют титульный лист, раздел 1 и раздел 12 декларации.</w:t>
      </w:r>
    </w:p>
    <w:p w14:paraId="75DE22B5" w14:textId="77777777" w:rsidR="00FF4CA2" w:rsidRDefault="00FF4CA2" w:rsidP="00FF4CA2">
      <w:pPr>
        <w:pStyle w:val="ConsPlusNormal"/>
        <w:spacing w:before="220"/>
        <w:ind w:firstLine="540"/>
        <w:jc w:val="both"/>
      </w:pPr>
      <w:r>
        <w:t>Организации и индивидуальные предприниматели, являющиеся налогоплательщиками налога, в случае выставления ими покупателю счета-фактуры с выделением суммы налога при осуществлении операций, не подлежащих налогообложению, при отсутствии иных операций представляют титульный лист, раздел 1 и раздел 12 декларации.</w:t>
      </w:r>
    </w:p>
    <w:p w14:paraId="65E673BD" w14:textId="77777777" w:rsidR="00FF4CA2" w:rsidRDefault="00FF4CA2" w:rsidP="00FF4CA2">
      <w:pPr>
        <w:pStyle w:val="ConsPlusNormal"/>
        <w:spacing w:before="220"/>
        <w:ind w:firstLine="540"/>
        <w:jc w:val="both"/>
      </w:pPr>
      <w:r>
        <w:t xml:space="preserve">Раздел 2 декларации представляется лицами, исполняющими обязанности налоговых агентов при совершении операций, предусмотренных </w:t>
      </w:r>
      <w:hyperlink r:id="rId33">
        <w:r>
          <w:rPr>
            <w:color w:val="0000FF"/>
          </w:rPr>
          <w:t>статьей 161</w:t>
        </w:r>
      </w:hyperlink>
      <w:r>
        <w:t xml:space="preserve"> Кодекса.</w:t>
      </w:r>
    </w:p>
    <w:p w14:paraId="54F2F3F3" w14:textId="77777777" w:rsidR="00FF4CA2" w:rsidRDefault="00FF4CA2" w:rsidP="00FF4CA2">
      <w:pPr>
        <w:pStyle w:val="ConsPlusNormal"/>
        <w:spacing w:before="220"/>
        <w:ind w:firstLine="540"/>
        <w:jc w:val="both"/>
      </w:pPr>
      <w:r>
        <w:t xml:space="preserve">В случае, если налогоплательщики признаются налоговыми агентами и в налоговом периоде осуществляют только операции, предусмотренные </w:t>
      </w:r>
      <w:hyperlink r:id="rId34">
        <w:r>
          <w:rPr>
            <w:color w:val="0000FF"/>
          </w:rPr>
          <w:t>статьей 161</w:t>
        </w:r>
      </w:hyperlink>
      <w:r>
        <w:t xml:space="preserve">, </w:t>
      </w:r>
      <w:hyperlink r:id="rId35">
        <w:r>
          <w:rPr>
            <w:color w:val="0000FF"/>
          </w:rPr>
          <w:t>пунктами 10</w:t>
        </w:r>
      </w:hyperlink>
      <w:r>
        <w:t xml:space="preserve"> и </w:t>
      </w:r>
      <w:hyperlink r:id="rId36">
        <w:r>
          <w:rPr>
            <w:color w:val="0000FF"/>
          </w:rPr>
          <w:t>10.1 статьи 174.2</w:t>
        </w:r>
      </w:hyperlink>
      <w:r>
        <w:t xml:space="preserve"> Кодекса, ими заполняются титульный лист и раздел 2 декларации. При заполнении раздела 1 декларации в строках указанного раздела декларации ставятся прочерки.</w:t>
      </w:r>
    </w:p>
    <w:p w14:paraId="07858666" w14:textId="77777777" w:rsidR="00FF4CA2" w:rsidRDefault="00FF4CA2" w:rsidP="00FF4CA2">
      <w:pPr>
        <w:pStyle w:val="ConsPlusNormal"/>
        <w:spacing w:before="220"/>
        <w:ind w:firstLine="540"/>
        <w:jc w:val="both"/>
      </w:pPr>
      <w:r>
        <w:t xml:space="preserve">Если налогоплательщик осуществляет в налоговом периоде операции, не подлежащие налогообложению (освобождаемые от налогообложения), и операции, предусмотренные </w:t>
      </w:r>
      <w:hyperlink r:id="rId37">
        <w:r>
          <w:rPr>
            <w:color w:val="0000FF"/>
          </w:rPr>
          <w:t>статьей 161</w:t>
        </w:r>
      </w:hyperlink>
      <w:r>
        <w:t xml:space="preserve"> Кодекса, то им заполняются титульный лист, разделы 2 и 7 декларации. При заполнении раздела 1 декларации в строках указанного раздела декларации ставятся прочерки.</w:t>
      </w:r>
    </w:p>
    <w:p w14:paraId="2881B7B8" w14:textId="77777777" w:rsidR="00FF4CA2" w:rsidRDefault="00FF4CA2" w:rsidP="00FF4CA2">
      <w:pPr>
        <w:pStyle w:val="ConsPlusNormal"/>
        <w:spacing w:before="220"/>
        <w:ind w:firstLine="540"/>
        <w:jc w:val="both"/>
      </w:pPr>
      <w:r>
        <w:t xml:space="preserve">При исполнении обязанности налогового агента организациями и индивидуальными предпринимателями, не являющимися налогоплательщиками налога в связи с переходом на патентную систему налогообложения в соответствии с </w:t>
      </w:r>
      <w:hyperlink r:id="rId38">
        <w:r>
          <w:rPr>
            <w:color w:val="0000FF"/>
          </w:rPr>
          <w:t>главой 26.5</w:t>
        </w:r>
      </w:hyperlink>
      <w:r>
        <w:t xml:space="preserve"> Кодекса заполняются титульный лист и раздел 2 декларации. При отсутствии показателей для заполнения раздела 1 декларации в строках указанного раздела ставятся прочерки. При этом в титульном листе по реквизиту "по месту нахождения (учета)" указывается код "231".</w:t>
      </w:r>
    </w:p>
    <w:p w14:paraId="1371DE52" w14:textId="77777777" w:rsidR="00FF4CA2" w:rsidRDefault="00FF4CA2" w:rsidP="00FF4CA2">
      <w:pPr>
        <w:pStyle w:val="ConsPlusNormal"/>
        <w:spacing w:before="220"/>
        <w:ind w:firstLine="540"/>
        <w:jc w:val="both"/>
      </w:pPr>
      <w:r>
        <w:t xml:space="preserve">При исполнении обязанности налогового агента организациями и индивидуальными предпринимателями, освобожденными от исполнения обязанностей налогоплательщика, связанных с исчислением и уплатой налога в соответствии со </w:t>
      </w:r>
      <w:hyperlink r:id="rId39">
        <w:r>
          <w:rPr>
            <w:color w:val="0000FF"/>
          </w:rPr>
          <w:t>статьями 145</w:t>
        </w:r>
      </w:hyperlink>
      <w:r>
        <w:t xml:space="preserve"> и </w:t>
      </w:r>
      <w:hyperlink r:id="rId40">
        <w:r>
          <w:rPr>
            <w:color w:val="0000FF"/>
          </w:rPr>
          <w:t>145.1</w:t>
        </w:r>
      </w:hyperlink>
      <w:r>
        <w:t xml:space="preserve"> Кодекса, представляются титульный лист и раздел 2 декларации. При отсутствии показателей для заполнения раздела 1 декларации в строках указанного раздела ставятся прочерки. При этом в титульном листе по реквизиту "по месту нахождения (учета)" указывается код "231".</w:t>
      </w:r>
    </w:p>
    <w:p w14:paraId="126AA66A" w14:textId="77777777" w:rsidR="00FF4CA2" w:rsidRDefault="00FF4CA2" w:rsidP="00FF4CA2">
      <w:pPr>
        <w:pStyle w:val="ConsPlusNormal"/>
        <w:spacing w:before="220"/>
        <w:ind w:firstLine="540"/>
        <w:jc w:val="both"/>
      </w:pPr>
      <w:r>
        <w:t>При возникновении обязанностей налогового агента у иностранной организации, состоящей на учете в налоговых органах в качестве налогоплательщика и имеющей на территории Российской Федерации несколько подразделений (представительств, отделений) (далее - отделение), раздел 2 декларации заполняется и включается в состав представляемой декларации отделением данной иностранной организации, уполномоченным осуществлять уплату налога в целом по операциям всех находящихся на территории Российской Федерации отделений (далее - централизованный порядок уплаты). Раздел 2 декларации представляется уполномоченным отделением иностранной организации только в отношении тех отделений, у которых в данном налоговом периоде возникла обязанность налогового агента. При этом в титульном листе по реквизиту "по месту нахождения (учета)" указывается код "231".</w:t>
      </w:r>
    </w:p>
    <w:p w14:paraId="207EF3F2" w14:textId="77777777" w:rsidR="00FF4CA2" w:rsidRDefault="00FF4CA2" w:rsidP="00FF4CA2">
      <w:pPr>
        <w:pStyle w:val="ConsPlusNormal"/>
        <w:spacing w:before="220"/>
        <w:ind w:firstLine="540"/>
        <w:jc w:val="both"/>
      </w:pPr>
      <w:r>
        <w:t xml:space="preserve">Раздел 3 декларации заполняется и включается в состав представляемой в налоговые органы </w:t>
      </w:r>
      <w:r>
        <w:lastRenderedPageBreak/>
        <w:t xml:space="preserve">декларации при осуществлении налогоплательщиком операций, налогообложение которых производится по налоговым ставкам, предусмотренным </w:t>
      </w:r>
      <w:hyperlink r:id="rId41">
        <w:r>
          <w:rPr>
            <w:color w:val="0000FF"/>
          </w:rPr>
          <w:t>пунктами 2</w:t>
        </w:r>
      </w:hyperlink>
      <w:r>
        <w:t xml:space="preserve"> - </w:t>
      </w:r>
      <w:hyperlink r:id="rId42">
        <w:r>
          <w:rPr>
            <w:color w:val="0000FF"/>
          </w:rPr>
          <w:t>4</w:t>
        </w:r>
      </w:hyperlink>
      <w:r>
        <w:t xml:space="preserve">, </w:t>
      </w:r>
      <w:hyperlink r:id="rId43">
        <w:r>
          <w:rPr>
            <w:color w:val="0000FF"/>
          </w:rPr>
          <w:t>8 статьи 164</w:t>
        </w:r>
      </w:hyperlink>
      <w:r>
        <w:t xml:space="preserve"> Кодекса, а также в случае, когда сумма налога определяется по расчетной ставке в размере 16,67 процента или 9,09 процента, предусмотренной </w:t>
      </w:r>
      <w:hyperlink r:id="rId44">
        <w:r>
          <w:rPr>
            <w:color w:val="0000FF"/>
          </w:rPr>
          <w:t>пунктом 3 статьи 174.3</w:t>
        </w:r>
      </w:hyperlink>
      <w:r>
        <w:t xml:space="preserve"> Кодекса. В случаях, установленных </w:t>
      </w:r>
      <w:hyperlink r:id="rId45">
        <w:r>
          <w:rPr>
            <w:color w:val="0000FF"/>
          </w:rPr>
          <w:t>статьей 171.1</w:t>
        </w:r>
      </w:hyperlink>
      <w:r>
        <w:t xml:space="preserve"> Кодекса, налогоплательщиком за последний налоговый период календарного года заполняется приложение 1 к разделу 3 декларации.</w:t>
      </w:r>
    </w:p>
    <w:p w14:paraId="416150AC" w14:textId="77777777" w:rsidR="00FF4CA2" w:rsidRDefault="00FF4CA2" w:rsidP="00FF4CA2">
      <w:pPr>
        <w:pStyle w:val="ConsPlusNormal"/>
        <w:spacing w:before="220"/>
        <w:ind w:firstLine="540"/>
        <w:jc w:val="both"/>
      </w:pPr>
      <w:r>
        <w:t>При заполнении раздела 3 декларации отделением иностранной организации, состоящей на учете в налоговых органах, имеющей на территории Российской Федерации несколько отделений, в обязательном порядке заполняется и включается в состав представляемой декларации приложение 2 к разделу 3 декларации. При этом в титульном листе по реквизиту "по месту нахождения (учета)" указывается код "331".</w:t>
      </w:r>
    </w:p>
    <w:p w14:paraId="4D60B472" w14:textId="77777777" w:rsidR="00FF4CA2" w:rsidRDefault="00FF4CA2" w:rsidP="00FF4CA2">
      <w:pPr>
        <w:pStyle w:val="ConsPlusNormal"/>
        <w:spacing w:before="220"/>
        <w:ind w:firstLine="540"/>
        <w:jc w:val="both"/>
      </w:pPr>
      <w:r>
        <w:t xml:space="preserve">По операциям по реализации товаров (работ, услуг), налогообложение которых в соответствии с </w:t>
      </w:r>
      <w:hyperlink r:id="rId46">
        <w:r>
          <w:rPr>
            <w:color w:val="0000FF"/>
          </w:rPr>
          <w:t>пунктом 1 статьи 164</w:t>
        </w:r>
      </w:hyperlink>
      <w:r>
        <w:t xml:space="preserve"> Кодекса, </w:t>
      </w:r>
      <w:hyperlink r:id="rId47">
        <w:r>
          <w:rPr>
            <w:color w:val="0000FF"/>
          </w:rPr>
          <w:t>статьей 72</w:t>
        </w:r>
      </w:hyperlink>
      <w:r>
        <w:t xml:space="preserve"> Договора о Евразийском экономическом союзе от 29 мая 2014 г. (Официальный интернет-портал правовой информации </w:t>
      </w:r>
      <w:hyperlink r:id="rId48">
        <w:r>
          <w:rPr>
            <w:color w:val="0000FF"/>
          </w:rPr>
          <w:t>http://www.pravo.gov.ru</w:t>
        </w:r>
      </w:hyperlink>
      <w:r>
        <w:t xml:space="preserve">, 16.01.2015) (далее - Договор о ЕАЭС) и </w:t>
      </w:r>
      <w:hyperlink r:id="rId49">
        <w:r>
          <w:rPr>
            <w:color w:val="0000FF"/>
          </w:rPr>
          <w:t>Протоколом</w:t>
        </w:r>
      </w:hyperlink>
      <w:r>
        <w:t xml:space="preserve"> о порядке взимания косвенных налогов и механизме контроля за их уплатой при экспорте и импорте товаров, выполнении работ, оказании услуг, являющимся приложением N 18 к Договору о ЕАЭС (далее - Протокол), производится по налоговой ставке 0 процентов, разделы 4 - 6 декларации представляются при наличии в них соответствующих сведений.</w:t>
      </w:r>
    </w:p>
    <w:p w14:paraId="11F74AB7" w14:textId="77777777" w:rsidR="00FF4CA2" w:rsidRDefault="00FF4CA2" w:rsidP="00FF4CA2">
      <w:pPr>
        <w:pStyle w:val="ConsPlusNormal"/>
        <w:spacing w:before="220"/>
        <w:ind w:firstLine="540"/>
        <w:jc w:val="both"/>
      </w:pPr>
      <w:r>
        <w:t xml:space="preserve">Для подтверждения обоснованности применения налоговой ставки 0 процентов или налоговой ставки 0 процентов и налоговых вычетов при реализации товаров (работ, услуг), предусмотренных </w:t>
      </w:r>
      <w:hyperlink r:id="rId50">
        <w:r>
          <w:rPr>
            <w:color w:val="0000FF"/>
          </w:rPr>
          <w:t>подпунктами 1</w:t>
        </w:r>
      </w:hyperlink>
      <w:r>
        <w:t xml:space="preserve">, </w:t>
      </w:r>
      <w:hyperlink r:id="rId51">
        <w:r>
          <w:rPr>
            <w:color w:val="0000FF"/>
          </w:rPr>
          <w:t>1.2</w:t>
        </w:r>
      </w:hyperlink>
      <w:r>
        <w:t xml:space="preserve">, </w:t>
      </w:r>
      <w:hyperlink r:id="rId52">
        <w:r>
          <w:rPr>
            <w:color w:val="0000FF"/>
          </w:rPr>
          <w:t>2.1</w:t>
        </w:r>
      </w:hyperlink>
      <w:r>
        <w:t xml:space="preserve"> - </w:t>
      </w:r>
      <w:hyperlink r:id="rId53">
        <w:r>
          <w:rPr>
            <w:color w:val="0000FF"/>
          </w:rPr>
          <w:t>2.13</w:t>
        </w:r>
      </w:hyperlink>
      <w:r>
        <w:t xml:space="preserve">, </w:t>
      </w:r>
      <w:hyperlink r:id="rId54">
        <w:r>
          <w:rPr>
            <w:color w:val="0000FF"/>
          </w:rPr>
          <w:t>3</w:t>
        </w:r>
      </w:hyperlink>
      <w:r>
        <w:t xml:space="preserve">, </w:t>
      </w:r>
      <w:hyperlink r:id="rId55">
        <w:r>
          <w:rPr>
            <w:color w:val="0000FF"/>
          </w:rPr>
          <w:t>3.1</w:t>
        </w:r>
      </w:hyperlink>
      <w:r>
        <w:t xml:space="preserve">, </w:t>
      </w:r>
      <w:hyperlink r:id="rId56">
        <w:r>
          <w:rPr>
            <w:color w:val="0000FF"/>
          </w:rPr>
          <w:t>4</w:t>
        </w:r>
      </w:hyperlink>
      <w:r>
        <w:t xml:space="preserve"> - </w:t>
      </w:r>
      <w:hyperlink r:id="rId57">
        <w:r>
          <w:rPr>
            <w:color w:val="0000FF"/>
          </w:rPr>
          <w:t>6</w:t>
        </w:r>
      </w:hyperlink>
      <w:r>
        <w:t xml:space="preserve">, </w:t>
      </w:r>
      <w:hyperlink r:id="rId58">
        <w:r>
          <w:rPr>
            <w:color w:val="0000FF"/>
          </w:rPr>
          <w:t>8</w:t>
        </w:r>
      </w:hyperlink>
      <w:r>
        <w:t xml:space="preserve"> - </w:t>
      </w:r>
      <w:hyperlink r:id="rId59">
        <w:r>
          <w:rPr>
            <w:color w:val="0000FF"/>
          </w:rPr>
          <w:t>10</w:t>
        </w:r>
      </w:hyperlink>
      <w:r>
        <w:t xml:space="preserve">, </w:t>
      </w:r>
      <w:hyperlink r:id="rId60">
        <w:r>
          <w:rPr>
            <w:color w:val="0000FF"/>
          </w:rPr>
          <w:t>12</w:t>
        </w:r>
      </w:hyperlink>
      <w:r>
        <w:t xml:space="preserve">, </w:t>
      </w:r>
      <w:hyperlink r:id="rId61">
        <w:r>
          <w:rPr>
            <w:color w:val="0000FF"/>
          </w:rPr>
          <w:t>15</w:t>
        </w:r>
      </w:hyperlink>
      <w:r>
        <w:t xml:space="preserve"> - </w:t>
      </w:r>
      <w:hyperlink r:id="rId62">
        <w:r>
          <w:rPr>
            <w:color w:val="0000FF"/>
          </w:rPr>
          <w:t>22 пункта 1 статьи 164</w:t>
        </w:r>
      </w:hyperlink>
      <w:r>
        <w:t xml:space="preserve"> Кодекса, одновременно с разделом 4 декларации представляются документы (их копии) или реестры, содержащие сведения из документов, предусмотренные </w:t>
      </w:r>
      <w:hyperlink r:id="rId63">
        <w:r>
          <w:rPr>
            <w:color w:val="0000FF"/>
          </w:rPr>
          <w:t>статьей 165</w:t>
        </w:r>
      </w:hyperlink>
      <w:r>
        <w:t xml:space="preserve"> Кодекса.</w:t>
      </w:r>
    </w:p>
    <w:p w14:paraId="56FA0507" w14:textId="77777777" w:rsidR="00FF4CA2" w:rsidRDefault="00FF4CA2" w:rsidP="00FF4CA2">
      <w:pPr>
        <w:pStyle w:val="ConsPlusNormal"/>
        <w:spacing w:before="220"/>
        <w:ind w:firstLine="540"/>
        <w:jc w:val="both"/>
      </w:pPr>
      <w:r>
        <w:t xml:space="preserve">Если документы (их копии) или реестры, содержащие сведения из документов, обосновывающие применение налоговой ставки 0 процентов, в установленный срок не представлены в налоговый орган, то операции по реализации товаров (работ, услуг), предусмотренные </w:t>
      </w:r>
      <w:hyperlink r:id="rId64">
        <w:r>
          <w:rPr>
            <w:color w:val="0000FF"/>
          </w:rPr>
          <w:t>пунктом 1 статьи 164</w:t>
        </w:r>
      </w:hyperlink>
      <w:r>
        <w:t xml:space="preserve"> Кодекса, подлежат включению в раздел 6 декларации за соответствующий налоговый период и облагаются по ставкам, предусмотренным </w:t>
      </w:r>
      <w:hyperlink r:id="rId65">
        <w:r>
          <w:rPr>
            <w:color w:val="0000FF"/>
          </w:rPr>
          <w:t>пунктами 2</w:t>
        </w:r>
      </w:hyperlink>
      <w:r>
        <w:t xml:space="preserve"> и </w:t>
      </w:r>
      <w:hyperlink r:id="rId66">
        <w:r>
          <w:rPr>
            <w:color w:val="0000FF"/>
          </w:rPr>
          <w:t>3 статьи 164</w:t>
        </w:r>
      </w:hyperlink>
      <w:r>
        <w:t xml:space="preserve"> Кодекса. При этом налогоплательщик имеет право на налоговые вычеты, предусмотренные </w:t>
      </w:r>
      <w:hyperlink r:id="rId67">
        <w:r>
          <w:rPr>
            <w:color w:val="0000FF"/>
          </w:rPr>
          <w:t>статьей 171</w:t>
        </w:r>
      </w:hyperlink>
      <w:r>
        <w:t xml:space="preserve"> Кодекса, в порядке, предусмотренном </w:t>
      </w:r>
      <w:hyperlink r:id="rId68">
        <w:r>
          <w:rPr>
            <w:color w:val="0000FF"/>
          </w:rPr>
          <w:t>статьей 172</w:t>
        </w:r>
      </w:hyperlink>
      <w:r>
        <w:t xml:space="preserve"> Кодекса.</w:t>
      </w:r>
    </w:p>
    <w:p w14:paraId="509FC05F" w14:textId="77777777" w:rsidR="00FF4CA2" w:rsidRDefault="00FF4CA2" w:rsidP="00FF4CA2">
      <w:pPr>
        <w:pStyle w:val="ConsPlusNormal"/>
        <w:spacing w:before="220"/>
        <w:ind w:firstLine="540"/>
        <w:jc w:val="both"/>
      </w:pPr>
      <w:r>
        <w:t xml:space="preserve">Если впоследствии налогоплательщик представляет в налоговые органы документы (их копии) или реестры, содержащие сведения из документов, обосновывающие применение налоговой ставки 0 процентов, операции по реализации товаров (работ, услуг), предусмотренных </w:t>
      </w:r>
      <w:hyperlink r:id="rId69">
        <w:r>
          <w:rPr>
            <w:color w:val="0000FF"/>
          </w:rPr>
          <w:t>подпунктами 1</w:t>
        </w:r>
      </w:hyperlink>
      <w:r>
        <w:t xml:space="preserve">, </w:t>
      </w:r>
      <w:hyperlink r:id="rId70">
        <w:r>
          <w:rPr>
            <w:color w:val="0000FF"/>
          </w:rPr>
          <w:t>1.2</w:t>
        </w:r>
      </w:hyperlink>
      <w:r>
        <w:t xml:space="preserve">, </w:t>
      </w:r>
      <w:hyperlink r:id="rId71">
        <w:r>
          <w:rPr>
            <w:color w:val="0000FF"/>
          </w:rPr>
          <w:t>2.1</w:t>
        </w:r>
      </w:hyperlink>
      <w:r>
        <w:t xml:space="preserve"> - </w:t>
      </w:r>
      <w:hyperlink r:id="rId72">
        <w:r>
          <w:rPr>
            <w:color w:val="0000FF"/>
          </w:rPr>
          <w:t>2.10</w:t>
        </w:r>
      </w:hyperlink>
      <w:r>
        <w:t xml:space="preserve">, </w:t>
      </w:r>
      <w:hyperlink r:id="rId73">
        <w:r>
          <w:rPr>
            <w:color w:val="0000FF"/>
          </w:rPr>
          <w:t>2.13</w:t>
        </w:r>
      </w:hyperlink>
      <w:r>
        <w:t xml:space="preserve">, </w:t>
      </w:r>
      <w:hyperlink r:id="rId74">
        <w:r>
          <w:rPr>
            <w:color w:val="0000FF"/>
          </w:rPr>
          <w:t>3</w:t>
        </w:r>
      </w:hyperlink>
      <w:r>
        <w:t xml:space="preserve">, </w:t>
      </w:r>
      <w:hyperlink r:id="rId75">
        <w:r>
          <w:rPr>
            <w:color w:val="0000FF"/>
          </w:rPr>
          <w:t>3.1</w:t>
        </w:r>
      </w:hyperlink>
      <w:r>
        <w:t xml:space="preserve">, </w:t>
      </w:r>
      <w:hyperlink r:id="rId76">
        <w:r>
          <w:rPr>
            <w:color w:val="0000FF"/>
          </w:rPr>
          <w:t>8</w:t>
        </w:r>
      </w:hyperlink>
      <w:r>
        <w:t xml:space="preserve">, </w:t>
      </w:r>
      <w:hyperlink r:id="rId77">
        <w:r>
          <w:rPr>
            <w:color w:val="0000FF"/>
          </w:rPr>
          <w:t>9</w:t>
        </w:r>
      </w:hyperlink>
      <w:r>
        <w:t xml:space="preserve">, </w:t>
      </w:r>
      <w:hyperlink r:id="rId78">
        <w:r>
          <w:rPr>
            <w:color w:val="0000FF"/>
          </w:rPr>
          <w:t>9.1</w:t>
        </w:r>
      </w:hyperlink>
      <w:r>
        <w:t xml:space="preserve"> и </w:t>
      </w:r>
      <w:hyperlink r:id="rId79">
        <w:r>
          <w:rPr>
            <w:color w:val="0000FF"/>
          </w:rPr>
          <w:t>12 пункта 1 статьи 164</w:t>
        </w:r>
      </w:hyperlink>
      <w:r>
        <w:t xml:space="preserve"> Кодекса, подлежат включению в раздел 4 декларации за тот налоговый период, в котором собраны документы, предусмотренные </w:t>
      </w:r>
      <w:hyperlink r:id="rId80">
        <w:r>
          <w:rPr>
            <w:color w:val="0000FF"/>
          </w:rPr>
          <w:t>статьей 165</w:t>
        </w:r>
      </w:hyperlink>
      <w:r>
        <w:t xml:space="preserve"> Кодекса, и налогообложению по налоговой ставке 0 процентов. Уплаченные суммы налога подлежат вычету в порядке и на условиях, которые предусмотрены </w:t>
      </w:r>
      <w:hyperlink r:id="rId81">
        <w:r>
          <w:rPr>
            <w:color w:val="0000FF"/>
          </w:rPr>
          <w:t>статьями 171</w:t>
        </w:r>
      </w:hyperlink>
      <w:r>
        <w:t xml:space="preserve"> и </w:t>
      </w:r>
      <w:hyperlink r:id="rId82">
        <w:r>
          <w:rPr>
            <w:color w:val="0000FF"/>
          </w:rPr>
          <w:t>172</w:t>
        </w:r>
      </w:hyperlink>
      <w:r>
        <w:t xml:space="preserve"> Кодекса.</w:t>
      </w:r>
    </w:p>
    <w:p w14:paraId="1BA3ECC2" w14:textId="77777777" w:rsidR="00FF4CA2" w:rsidRDefault="00FF4CA2" w:rsidP="00FF4CA2">
      <w:pPr>
        <w:pStyle w:val="ConsPlusNormal"/>
        <w:spacing w:before="220"/>
        <w:ind w:firstLine="540"/>
        <w:jc w:val="both"/>
      </w:pPr>
      <w:r>
        <w:t xml:space="preserve">Для обоснования применения налоговой ставки 0 процентов при реализации товаров (работ, услуг), предусмотренных </w:t>
      </w:r>
      <w:hyperlink r:id="rId83">
        <w:r>
          <w:rPr>
            <w:color w:val="0000FF"/>
          </w:rPr>
          <w:t>подпунктом 11 пункта 1 статьи 164</w:t>
        </w:r>
      </w:hyperlink>
      <w:r>
        <w:t xml:space="preserve"> Кодекса, одновременно с разделом 4 декларации представляются документы, предусмотренные </w:t>
      </w:r>
      <w:hyperlink r:id="rId84">
        <w:r>
          <w:rPr>
            <w:color w:val="0000FF"/>
          </w:rPr>
          <w:t>постановлением</w:t>
        </w:r>
      </w:hyperlink>
      <w:r>
        <w:t xml:space="preserve"> Правительства Российской Федерации от 22 июля 2006 г. N 455 "Об утверждении Правил применения налоговой ставки 0 процентов по налогу на добавленную стоимость при реализации товаров (работ, услуг) для официального использования международными организациями и их представительствами, осуществляющими деятельность на территории Российской Федерации" (Собрание законодательства Российской Федерации, 2006, N 31, ст. 3497).</w:t>
      </w:r>
    </w:p>
    <w:p w14:paraId="7ABE85B2" w14:textId="77777777" w:rsidR="00FF4CA2" w:rsidRDefault="00FF4CA2" w:rsidP="00FF4CA2">
      <w:pPr>
        <w:pStyle w:val="ConsPlusNormal"/>
        <w:spacing w:before="220"/>
        <w:ind w:firstLine="540"/>
        <w:jc w:val="both"/>
      </w:pPr>
      <w:r>
        <w:t xml:space="preserve">Для обоснования применения налоговой ставки 0 процентов при реализации товаров, </w:t>
      </w:r>
      <w:r>
        <w:lastRenderedPageBreak/>
        <w:t xml:space="preserve">вывезенных с территории Российской Федерации на территорию государства - члена Евразийского экономического союза (далее - ЕАЭС), одновременно с разделом 4 декларации представляются документы, предусмотренные </w:t>
      </w:r>
      <w:hyperlink r:id="rId85">
        <w:r>
          <w:rPr>
            <w:color w:val="0000FF"/>
          </w:rPr>
          <w:t>пунктом 4</w:t>
        </w:r>
      </w:hyperlink>
      <w:r>
        <w:t xml:space="preserve"> Протокола, при реализации работ, предусмотренных </w:t>
      </w:r>
      <w:hyperlink r:id="rId86">
        <w:r>
          <w:rPr>
            <w:color w:val="0000FF"/>
          </w:rPr>
          <w:t>пунктом 31</w:t>
        </w:r>
      </w:hyperlink>
      <w:r>
        <w:t xml:space="preserve"> Протокола, представляются документы, указанные в </w:t>
      </w:r>
      <w:hyperlink r:id="rId87">
        <w:r>
          <w:rPr>
            <w:color w:val="0000FF"/>
          </w:rPr>
          <w:t>пункте 32</w:t>
        </w:r>
      </w:hyperlink>
      <w:r>
        <w:t xml:space="preserve"> Протокола.</w:t>
      </w:r>
    </w:p>
    <w:p w14:paraId="7A1BF8D8" w14:textId="77777777" w:rsidR="00FF4CA2" w:rsidRDefault="00FF4CA2" w:rsidP="00FF4CA2">
      <w:pPr>
        <w:pStyle w:val="ConsPlusNormal"/>
        <w:spacing w:before="220"/>
        <w:ind w:firstLine="540"/>
        <w:jc w:val="both"/>
      </w:pPr>
      <w:r>
        <w:t xml:space="preserve">При непредставлении в налоговый орган документов, предусмотренных </w:t>
      </w:r>
      <w:hyperlink r:id="rId88">
        <w:r>
          <w:rPr>
            <w:color w:val="0000FF"/>
          </w:rPr>
          <w:t>пунктом 4</w:t>
        </w:r>
      </w:hyperlink>
      <w:r>
        <w:t xml:space="preserve"> Протокола, в течение 180 календарных дней с даты отгрузки (передачи) товаров, операции по реализации товаров, предусмотренные в </w:t>
      </w:r>
      <w:hyperlink r:id="rId89">
        <w:r>
          <w:rPr>
            <w:color w:val="0000FF"/>
          </w:rPr>
          <w:t>пункте 3</w:t>
        </w:r>
      </w:hyperlink>
      <w:r>
        <w:t xml:space="preserve"> Протокола, подлежат включению в раздел 6 декларации за налоговый период, на который приходится дата отгрузки товаров.</w:t>
      </w:r>
    </w:p>
    <w:p w14:paraId="1E2667FD" w14:textId="77777777" w:rsidR="00FF4CA2" w:rsidRDefault="00FF4CA2" w:rsidP="00FF4CA2">
      <w:pPr>
        <w:pStyle w:val="ConsPlusNormal"/>
        <w:spacing w:before="220"/>
        <w:ind w:firstLine="540"/>
        <w:jc w:val="both"/>
      </w:pPr>
      <w:r>
        <w:t xml:space="preserve">Если впоследствии налогоплательщик представляет в налоговые органы документы, обосновывающие применение налоговой ставки 0 процентов, операции по реализации товаров, вывезенных с территории Российской Федерации на территорию государств - членов ЕАЭС, подлежат включению в раздел 4 декларации за тот налоговый период, в котором собраны документы, предусмотренные </w:t>
      </w:r>
      <w:hyperlink r:id="rId90">
        <w:r>
          <w:rPr>
            <w:color w:val="0000FF"/>
          </w:rPr>
          <w:t>пунктом 4</w:t>
        </w:r>
      </w:hyperlink>
      <w:r>
        <w:t xml:space="preserve"> Протокола, и облагаются по налоговой ставке 0 процентов.</w:t>
      </w:r>
    </w:p>
    <w:p w14:paraId="42700F94" w14:textId="77777777" w:rsidR="00FF4CA2" w:rsidRDefault="00FF4CA2" w:rsidP="00FF4CA2">
      <w:pPr>
        <w:pStyle w:val="ConsPlusNormal"/>
        <w:spacing w:before="220"/>
        <w:ind w:firstLine="540"/>
        <w:jc w:val="both"/>
      </w:pPr>
      <w:r>
        <w:t>Раздел 5 декларации заполняется и включается в состав представляемой декларации в случае, если право на включение сумм налога в состав налоговых вычетов по операциям по реализации товаров (работ, услуг), обоснованность применения налоговой ставки 0 процентов по которым документально подтверждена (не подтверждена) ранее, возникло у налогоплательщика в данном налоговом периоде.</w:t>
      </w:r>
    </w:p>
    <w:p w14:paraId="60128338" w14:textId="77777777" w:rsidR="00FF4CA2" w:rsidRDefault="00FF4CA2" w:rsidP="00FF4CA2">
      <w:pPr>
        <w:pStyle w:val="ConsPlusNormal"/>
        <w:spacing w:before="220"/>
        <w:ind w:firstLine="540"/>
        <w:jc w:val="both"/>
      </w:pPr>
      <w:r>
        <w:t xml:space="preserve">При указании в строках 040 раздела 5 декларации налоговых баз по операциям по реализации товаров (работ, услуг), предусмотренных </w:t>
      </w:r>
      <w:hyperlink r:id="rId91">
        <w:r>
          <w:rPr>
            <w:color w:val="0000FF"/>
          </w:rPr>
          <w:t>пунктом 1 статьи 164</w:t>
        </w:r>
      </w:hyperlink>
      <w:r>
        <w:t xml:space="preserve"> Кодекса, </w:t>
      </w:r>
      <w:hyperlink r:id="rId92">
        <w:r>
          <w:rPr>
            <w:color w:val="0000FF"/>
          </w:rPr>
          <w:t>пунктом 3</w:t>
        </w:r>
      </w:hyperlink>
      <w:r>
        <w:t xml:space="preserve"> и (или) </w:t>
      </w:r>
      <w:hyperlink r:id="rId93">
        <w:r>
          <w:rPr>
            <w:color w:val="0000FF"/>
          </w:rPr>
          <w:t>31</w:t>
        </w:r>
      </w:hyperlink>
      <w:r>
        <w:t xml:space="preserve"> Протокола, обоснованность применения налоговой ставки 0 процентов по которым документально подтверждена в установленном порядке в предыдущих налоговых периодах, соответствующие документы или реестры, содержащие сведения из документов, подтверждающие обоснованность применения налоговой ставки 0 процентов по указанным операциям, повторно не представляется.</w:t>
      </w:r>
    </w:p>
    <w:p w14:paraId="4140EF1C" w14:textId="77777777" w:rsidR="00FF4CA2" w:rsidRDefault="00FF4CA2" w:rsidP="00FF4CA2">
      <w:pPr>
        <w:pStyle w:val="ConsPlusNormal"/>
        <w:spacing w:before="220"/>
        <w:ind w:firstLine="540"/>
        <w:jc w:val="both"/>
      </w:pPr>
      <w:r>
        <w:t xml:space="preserve">4. Декларация составляется на основании книг продаж, книг покупок, журнала учета полученных и выставленных счетов-фактур и данных регистров бухгалтерского учета налогоплательщика (налогового агента), а в случаях, установленных </w:t>
      </w:r>
      <w:hyperlink r:id="rId94">
        <w:r>
          <w:rPr>
            <w:color w:val="0000FF"/>
          </w:rPr>
          <w:t>Кодексом</w:t>
        </w:r>
      </w:hyperlink>
      <w:r>
        <w:t>, на основании данных регистров налогового учета налогоплательщика (налогового агента).</w:t>
      </w:r>
    </w:p>
    <w:p w14:paraId="7321D0FF" w14:textId="77777777" w:rsidR="00FF4CA2" w:rsidRDefault="00FF4CA2" w:rsidP="00FF4CA2">
      <w:pPr>
        <w:pStyle w:val="ConsPlusNormal"/>
        <w:ind w:firstLine="540"/>
        <w:jc w:val="both"/>
      </w:pPr>
    </w:p>
    <w:p w14:paraId="735BBFF1" w14:textId="77777777" w:rsidR="00FF4CA2" w:rsidRDefault="00FF4CA2" w:rsidP="00FF4CA2">
      <w:pPr>
        <w:pStyle w:val="ConsPlusTitle"/>
        <w:jc w:val="center"/>
        <w:outlineLvl w:val="1"/>
      </w:pPr>
      <w:r>
        <w:t>II. Общие требования к порядку заполнения декларации</w:t>
      </w:r>
    </w:p>
    <w:p w14:paraId="21DF83C1" w14:textId="77777777" w:rsidR="00FF4CA2" w:rsidRDefault="00FF4CA2" w:rsidP="00FF4CA2">
      <w:pPr>
        <w:pStyle w:val="ConsPlusNormal"/>
        <w:ind w:firstLine="540"/>
        <w:jc w:val="both"/>
      </w:pPr>
    </w:p>
    <w:p w14:paraId="16CE38B1" w14:textId="77777777" w:rsidR="00FF4CA2" w:rsidRDefault="00FF4CA2" w:rsidP="00FF4CA2">
      <w:pPr>
        <w:pStyle w:val="ConsPlusNormal"/>
        <w:ind w:firstLine="540"/>
        <w:jc w:val="both"/>
      </w:pPr>
      <w:r>
        <w:t>5. Налогоплательщик (налоговый агент) представляет в налоговый орган декларацию вместе с документами, если их представление предусмотрено законодательством о налогах и сборах:</w:t>
      </w:r>
    </w:p>
    <w:p w14:paraId="00618CE9" w14:textId="77777777" w:rsidR="00FF4CA2" w:rsidRDefault="00FF4CA2" w:rsidP="00FF4CA2">
      <w:pPr>
        <w:pStyle w:val="ConsPlusNormal"/>
        <w:spacing w:before="220"/>
        <w:ind w:firstLine="540"/>
        <w:jc w:val="both"/>
      </w:pPr>
      <w:r>
        <w:t xml:space="preserve">1) в электронной форме по установленному формату в случаях, предусмотренных </w:t>
      </w:r>
      <w:hyperlink r:id="rId95">
        <w:r>
          <w:rPr>
            <w:color w:val="0000FF"/>
          </w:rPr>
          <w:t>абзацем первым пункта 5 статьи 174</w:t>
        </w:r>
      </w:hyperlink>
      <w:r>
        <w:t xml:space="preserve"> Кодекса, если иной порядок представления информации, отнесенной к государственной тайне, не предусмотрен законодательством Российской Федерации. В электронной форме по установленному формату по телекоммуникационным каналам связи через оператора электронного документооборота представляют в налоговый орган декларацию налогоплательщики (в том числе являющиеся налоговыми агентами), лица, указанные в </w:t>
      </w:r>
      <w:hyperlink r:id="rId96">
        <w:r>
          <w:rPr>
            <w:color w:val="0000FF"/>
          </w:rPr>
          <w:t>пункте 5 статьи 173</w:t>
        </w:r>
      </w:hyperlink>
      <w:r>
        <w:t xml:space="preserve"> Кодекса, а также в </w:t>
      </w:r>
      <w:hyperlink r:id="rId97">
        <w:r>
          <w:rPr>
            <w:color w:val="0000FF"/>
          </w:rPr>
          <w:t>абзаце третьем пункта 5 статьи 174</w:t>
        </w:r>
      </w:hyperlink>
      <w:r>
        <w:t xml:space="preserve"> Кодекса;</w:t>
      </w:r>
    </w:p>
    <w:p w14:paraId="3967795F" w14:textId="77777777" w:rsidR="00FF4CA2" w:rsidRDefault="00FF4CA2" w:rsidP="00FF4CA2">
      <w:pPr>
        <w:pStyle w:val="ConsPlusNormal"/>
        <w:spacing w:before="220"/>
        <w:ind w:firstLine="540"/>
        <w:jc w:val="both"/>
      </w:pPr>
      <w:r>
        <w:t xml:space="preserve">2) на бумажном носителе по установленной форме или в электронной форме по установленному формату в случаях, предусмотренных </w:t>
      </w:r>
      <w:hyperlink r:id="rId98">
        <w:r>
          <w:rPr>
            <w:color w:val="0000FF"/>
          </w:rPr>
          <w:t>абзацем вторым пункта 5 статьи 174</w:t>
        </w:r>
      </w:hyperlink>
      <w:r>
        <w:t xml:space="preserve"> Кодекса. На бумажном носителе по установленной форме или в электронной форме по установленному формату декларация представляется в налоговые органы по месту своего учета налоговыми агентами, не являющимися налогоплательщиками или являющимися налогоплательщиками, освобожденными от исполнения обязанностей налогоплательщика, связанных с исчислением и уплатой налога.</w:t>
      </w:r>
    </w:p>
    <w:p w14:paraId="51A80A3A" w14:textId="77777777" w:rsidR="00FF4CA2" w:rsidRDefault="00FF4CA2" w:rsidP="00FF4CA2">
      <w:pPr>
        <w:pStyle w:val="ConsPlusNormal"/>
        <w:spacing w:before="220"/>
        <w:ind w:firstLine="540"/>
        <w:jc w:val="both"/>
      </w:pPr>
      <w:r>
        <w:lastRenderedPageBreak/>
        <w:t xml:space="preserve">6. Налогоплательщики (в том числе являющиеся налоговыми агентами), а также лица, указанные в </w:t>
      </w:r>
      <w:hyperlink r:id="rId99">
        <w:r>
          <w:rPr>
            <w:color w:val="0000FF"/>
          </w:rPr>
          <w:t>пункте 5 статьи 173</w:t>
        </w:r>
      </w:hyperlink>
      <w:r>
        <w:t xml:space="preserve"> Кодекса, представляют в налоговый орган декларацию по телекоммуникационным каналам связи в электронной форме по установленным форматам с усиленной квалифицированной электронной подписью в соответствии с </w:t>
      </w:r>
      <w:hyperlink r:id="rId100">
        <w:r>
          <w:rPr>
            <w:color w:val="0000FF"/>
          </w:rPr>
          <w:t>Порядком</w:t>
        </w:r>
      </w:hyperlink>
      <w:r>
        <w:t xml:space="preserve"> представления налоговой декларации в электронном виде по телекоммуникационным каналам связи, утвержденным приказом Министерства Российской Федерации по налогам и сборам от 02.04.2002 N БГ-3-32/169 (зарегистрирован Министерством юстиции Российской Федерации 16 мая 2002 г., регистрационный N 3437; Российская газета, 2002, 22 мая).</w:t>
      </w:r>
    </w:p>
    <w:p w14:paraId="369D3DB2" w14:textId="77777777" w:rsidR="00FF4CA2" w:rsidRDefault="00FF4CA2" w:rsidP="00FF4CA2">
      <w:pPr>
        <w:pStyle w:val="ConsPlusNormal"/>
        <w:spacing w:before="220"/>
        <w:ind w:firstLine="540"/>
        <w:jc w:val="both"/>
      </w:pPr>
      <w:r>
        <w:t xml:space="preserve">Налоговые агенты, не являющиеся налогоплательщиками или являющиеся налогоплательщиками, освобожденными от исполнения обязанностей налогоплательщика, в случаях, предусмотренных </w:t>
      </w:r>
      <w:hyperlink r:id="rId101">
        <w:r>
          <w:rPr>
            <w:color w:val="0000FF"/>
          </w:rPr>
          <w:t>абзацем вторым пункта 5 статьи 174</w:t>
        </w:r>
      </w:hyperlink>
      <w:r>
        <w:t xml:space="preserve"> Кодекса, имеют право представить декларацию в налоговый орган лично или в виде почтового отправления с описью вложения способами и по видам, указанным в Приложении N 4 к настоящему Порядку (не приводится).</w:t>
      </w:r>
    </w:p>
    <w:p w14:paraId="49549B59" w14:textId="77777777" w:rsidR="00FF4CA2" w:rsidRDefault="00FF4CA2" w:rsidP="00FF4CA2">
      <w:pPr>
        <w:pStyle w:val="ConsPlusNormal"/>
        <w:spacing w:before="220"/>
        <w:ind w:firstLine="540"/>
        <w:jc w:val="both"/>
      </w:pPr>
      <w:r>
        <w:t>7. Декларация на бумажном носителе представляется только в виде утвержденной машиноориентированной формы, заполненной от руки либо распечатанной на принтере.</w:t>
      </w:r>
    </w:p>
    <w:p w14:paraId="4DD87C53" w14:textId="77777777" w:rsidR="00FF4CA2" w:rsidRDefault="00FF4CA2" w:rsidP="00FF4CA2">
      <w:pPr>
        <w:pStyle w:val="ConsPlusNormal"/>
        <w:spacing w:before="220"/>
        <w:ind w:firstLine="540"/>
        <w:jc w:val="both"/>
      </w:pPr>
      <w:r>
        <w:t>8. Не допускается исправление ошибок с помощью корректирующего или иного аналогичного средства.</w:t>
      </w:r>
    </w:p>
    <w:p w14:paraId="05265193" w14:textId="77777777" w:rsidR="00FF4CA2" w:rsidRDefault="00FF4CA2" w:rsidP="00FF4CA2">
      <w:pPr>
        <w:pStyle w:val="ConsPlusNormal"/>
        <w:spacing w:before="220"/>
        <w:ind w:firstLine="540"/>
        <w:jc w:val="both"/>
      </w:pPr>
      <w:r>
        <w:t>9. Не допускается двусторонняя печать декларации на бумажном носителе.</w:t>
      </w:r>
    </w:p>
    <w:p w14:paraId="2A142A94" w14:textId="77777777" w:rsidR="00FF4CA2" w:rsidRDefault="00FF4CA2" w:rsidP="00FF4CA2">
      <w:pPr>
        <w:pStyle w:val="ConsPlusNormal"/>
        <w:spacing w:before="220"/>
        <w:ind w:firstLine="540"/>
        <w:jc w:val="both"/>
      </w:pPr>
      <w:r>
        <w:t>10. Не допускается скрепление листов декларации, приводящее к порче бумажного носителя.</w:t>
      </w:r>
    </w:p>
    <w:p w14:paraId="62B22FC1" w14:textId="77777777" w:rsidR="00FF4CA2" w:rsidRDefault="00FF4CA2" w:rsidP="00FF4CA2">
      <w:pPr>
        <w:pStyle w:val="ConsPlusNormal"/>
        <w:spacing w:before="220"/>
        <w:ind w:firstLine="540"/>
        <w:jc w:val="both"/>
      </w:pPr>
      <w:r>
        <w:t>11. Каждому показателю декларации соответствует одно поле, состоящее из определенного количества знакомест. В каждом поле указывается только один показатель.</w:t>
      </w:r>
    </w:p>
    <w:p w14:paraId="68DEDD98" w14:textId="77777777" w:rsidR="00FF4CA2" w:rsidRDefault="00FF4CA2" w:rsidP="00FF4CA2">
      <w:pPr>
        <w:pStyle w:val="ConsPlusNormal"/>
        <w:spacing w:before="220"/>
        <w:ind w:firstLine="540"/>
        <w:jc w:val="both"/>
      </w:pPr>
      <w:r>
        <w:t>Исключение составляют показатели, значением которых являются дата или десятичная дробь.</w:t>
      </w:r>
    </w:p>
    <w:p w14:paraId="48E8124B" w14:textId="77777777" w:rsidR="00FF4CA2" w:rsidRDefault="00FF4CA2" w:rsidP="00FF4CA2">
      <w:pPr>
        <w:pStyle w:val="ConsPlusNormal"/>
        <w:spacing w:before="220"/>
        <w:ind w:firstLine="540"/>
        <w:jc w:val="both"/>
      </w:pPr>
      <w:r>
        <w:t>Для указания даты используются по порядку три поля: день (поле из двух знакомест), месяц (поле из двух знакомест) и год (поле из четырех знакомест), разделенные знаком "." ("точка").</w:t>
      </w:r>
    </w:p>
    <w:p w14:paraId="0A12ADAD" w14:textId="77777777" w:rsidR="00FF4CA2" w:rsidRDefault="00FF4CA2" w:rsidP="00FF4CA2">
      <w:pPr>
        <w:pStyle w:val="ConsPlusNormal"/>
        <w:spacing w:before="220"/>
        <w:ind w:firstLine="540"/>
        <w:jc w:val="both"/>
      </w:pPr>
      <w:r>
        <w:t>Для десятичной дроби используются два поля, разделенные знаком "точка". Первое поле соответствует целой части десятичной дроби, второе - дробной части десятичной дроби.</w:t>
      </w:r>
    </w:p>
    <w:p w14:paraId="099D84F1" w14:textId="77777777" w:rsidR="00FF4CA2" w:rsidRDefault="00FF4CA2" w:rsidP="00FF4CA2">
      <w:pPr>
        <w:pStyle w:val="ConsPlusNormal"/>
        <w:spacing w:before="220"/>
        <w:ind w:firstLine="540"/>
        <w:jc w:val="both"/>
      </w:pPr>
      <w:r>
        <w:t>12. Страницы декларации имеют сквозную нумерацию, начиная с титульного листа, вне зависимости от наличия (отсутствия) и количества заполняемых разделов. Порядковый номер страницы проставляется в определенном для нумерации поле.</w:t>
      </w:r>
    </w:p>
    <w:p w14:paraId="7B01C2C7" w14:textId="77777777" w:rsidR="00FF4CA2" w:rsidRDefault="00FF4CA2" w:rsidP="00FF4CA2">
      <w:pPr>
        <w:pStyle w:val="ConsPlusNormal"/>
        <w:spacing w:before="220"/>
        <w:ind w:firstLine="540"/>
        <w:jc w:val="both"/>
      </w:pPr>
      <w:r>
        <w:t>Показатель номера страницы (поле "Стр."), имеющий три знакоместа, записывается следующим образом:</w:t>
      </w:r>
    </w:p>
    <w:p w14:paraId="0D9A3319" w14:textId="77777777" w:rsidR="00FF4CA2" w:rsidRDefault="00FF4CA2" w:rsidP="00FF4CA2">
      <w:pPr>
        <w:pStyle w:val="ConsPlusNormal"/>
        <w:spacing w:before="220"/>
        <w:ind w:firstLine="540"/>
        <w:jc w:val="both"/>
      </w:pPr>
      <w:r>
        <w:t>например: для первой страницы - "001"; для тридцать третьей - "033".</w:t>
      </w:r>
    </w:p>
    <w:p w14:paraId="6FA701A6" w14:textId="77777777" w:rsidR="00FF4CA2" w:rsidRDefault="00FF4CA2" w:rsidP="00FF4CA2">
      <w:pPr>
        <w:pStyle w:val="ConsPlusNormal"/>
        <w:spacing w:before="220"/>
        <w:ind w:firstLine="540"/>
        <w:jc w:val="both"/>
      </w:pPr>
      <w:r>
        <w:t>13. Заполнение полей декларации значениями текстовых, числовых, кодовых показателей осуществляется слева направо, начиная с первого (левого) знакоместа.</w:t>
      </w:r>
    </w:p>
    <w:p w14:paraId="74F726A7" w14:textId="77777777" w:rsidR="00FF4CA2" w:rsidRDefault="00FF4CA2" w:rsidP="00FF4CA2">
      <w:pPr>
        <w:pStyle w:val="ConsPlusNormal"/>
        <w:spacing w:before="220"/>
        <w:ind w:firstLine="540"/>
        <w:jc w:val="both"/>
      </w:pPr>
      <w:r>
        <w:t xml:space="preserve">14. При заполнении показателя "Код по ОКТМО", под который отводится одиннадцать знакомест, свободные знакоместа справа от значения кода в случае, если код </w:t>
      </w:r>
      <w:hyperlink r:id="rId102">
        <w:r>
          <w:rPr>
            <w:color w:val="0000FF"/>
          </w:rPr>
          <w:t>ОКТМО</w:t>
        </w:r>
      </w:hyperlink>
      <w:r>
        <w:t xml:space="preserve"> имеет восемь знаков, не подлежат заполнению дополнительными символами (заполняются прочерками). Например, для восьмизначного кода </w:t>
      </w:r>
      <w:hyperlink r:id="rId103">
        <w:r>
          <w:rPr>
            <w:color w:val="0000FF"/>
          </w:rPr>
          <w:t>ОКТМО</w:t>
        </w:r>
      </w:hyperlink>
      <w:r>
        <w:t xml:space="preserve"> - "12445698" в поле "Код по ОКТМО" записывается одиннадцатизначное значение "12445698---".</w:t>
      </w:r>
    </w:p>
    <w:p w14:paraId="4892BD7E" w14:textId="77777777" w:rsidR="00FF4CA2" w:rsidRDefault="00FF4CA2" w:rsidP="00FF4CA2">
      <w:pPr>
        <w:pStyle w:val="ConsPlusNormal"/>
        <w:spacing w:before="220"/>
        <w:ind w:firstLine="540"/>
        <w:jc w:val="both"/>
      </w:pPr>
      <w:r>
        <w:t xml:space="preserve">15. Все значения стоимостных показателей, отражаемых в разделах 1 - 7 декларации, указываются в полных рублях. Значения показателей менее 50 копеек отбрасываются, а 50 копеек </w:t>
      </w:r>
      <w:r>
        <w:lastRenderedPageBreak/>
        <w:t>и более округляются до полного рубля.</w:t>
      </w:r>
    </w:p>
    <w:p w14:paraId="407C691C" w14:textId="77777777" w:rsidR="00FF4CA2" w:rsidRDefault="00FF4CA2" w:rsidP="00FF4CA2">
      <w:pPr>
        <w:pStyle w:val="ConsPlusNormal"/>
        <w:spacing w:before="220"/>
        <w:ind w:firstLine="540"/>
        <w:jc w:val="both"/>
      </w:pPr>
      <w:r>
        <w:t>16. Особенности учетного заполнения формы декларации.</w:t>
      </w:r>
    </w:p>
    <w:p w14:paraId="7FD924F2" w14:textId="77777777" w:rsidR="00FF4CA2" w:rsidRDefault="00FF4CA2" w:rsidP="00FF4CA2">
      <w:pPr>
        <w:pStyle w:val="ConsPlusNormal"/>
        <w:spacing w:before="220"/>
        <w:ind w:firstLine="540"/>
        <w:jc w:val="both"/>
      </w:pPr>
      <w:r>
        <w:t>16.1. При заполнении полей формы декларации должны использоваться чернила черного, фиолетового или синего цвета.</w:t>
      </w:r>
    </w:p>
    <w:p w14:paraId="486B4695" w14:textId="77777777" w:rsidR="00FF4CA2" w:rsidRDefault="00FF4CA2" w:rsidP="00FF4CA2">
      <w:pPr>
        <w:pStyle w:val="ConsPlusNormal"/>
        <w:spacing w:before="220"/>
        <w:ind w:firstLine="540"/>
        <w:jc w:val="both"/>
      </w:pPr>
      <w:r>
        <w:t>16.2. Заполнение текстовых полей формы декларации осуществляется заглавными печатными символами.</w:t>
      </w:r>
    </w:p>
    <w:p w14:paraId="567FA6E8" w14:textId="77777777" w:rsidR="00FF4CA2" w:rsidRDefault="00FF4CA2" w:rsidP="00FF4CA2">
      <w:pPr>
        <w:pStyle w:val="ConsPlusNormal"/>
        <w:spacing w:before="220"/>
        <w:ind w:firstLine="540"/>
        <w:jc w:val="both"/>
      </w:pPr>
      <w:r>
        <w:t>16.3. В случае отсутствия какого-либо показателя, во всех знакоместах соответствующего поля проставляется прочерк.</w:t>
      </w:r>
    </w:p>
    <w:p w14:paraId="7A32F7E1" w14:textId="77777777" w:rsidR="00FF4CA2" w:rsidRDefault="00FF4CA2" w:rsidP="00FF4CA2">
      <w:pPr>
        <w:pStyle w:val="ConsPlusNormal"/>
        <w:spacing w:before="220"/>
        <w:ind w:firstLine="540"/>
        <w:jc w:val="both"/>
      </w:pPr>
      <w:r>
        <w:t>Прочерк представляет собой прямую линию, проведенную посередине знакомест по всей длине показателя.</w:t>
      </w:r>
    </w:p>
    <w:p w14:paraId="105C7EA2" w14:textId="77777777" w:rsidR="00FF4CA2" w:rsidRDefault="00FF4CA2" w:rsidP="00FF4CA2">
      <w:pPr>
        <w:pStyle w:val="ConsPlusNormal"/>
        <w:spacing w:before="220"/>
        <w:ind w:firstLine="540"/>
        <w:jc w:val="both"/>
      </w:pPr>
      <w:r>
        <w:t>В случае, если для указания какого-либо показателя не требуется заполнения всех знакомест соответствующего поля, в незаполненных знакоместах в правой части поля проставляется прочерк. Например: при указании десятизначного ИНН организации "5024002119" в поле ИНН из двенадцати знакомест показатель заполняется следующим образом: "5024002119--".</w:t>
      </w:r>
    </w:p>
    <w:p w14:paraId="4772C51F" w14:textId="77777777" w:rsidR="00FF4CA2" w:rsidRDefault="00FF4CA2" w:rsidP="00FF4CA2">
      <w:pPr>
        <w:pStyle w:val="ConsPlusNormal"/>
        <w:spacing w:before="220"/>
        <w:ind w:firstLine="540"/>
        <w:jc w:val="both"/>
      </w:pPr>
      <w:r>
        <w:t>Дробные числовые показатели заполняются аналогично правилам заполнения целых числовых показателей. В случае, если знакомест для указания дробной части больше, чем цифр, то в свободных знакоместах соответствующего поля ставится прочерк. Например: если показатель имеет значение "1234356.234", то он записывается в двух полях по десять знакомест каждое следующим образом: "1234356-" в первом поле, знак "." или "/" между полями и "234-" во втором поле.</w:t>
      </w:r>
    </w:p>
    <w:p w14:paraId="19011FEA" w14:textId="77777777" w:rsidR="00FF4CA2" w:rsidRDefault="00FF4CA2" w:rsidP="00FF4CA2">
      <w:pPr>
        <w:pStyle w:val="ConsPlusNormal"/>
        <w:spacing w:before="220"/>
        <w:ind w:firstLine="540"/>
        <w:jc w:val="both"/>
      </w:pPr>
      <w:r>
        <w:t>16.4. При представлении декларации, подготовленной с использованием программного обеспечения, при распечатке на принтере допускается отсутствие обрамления знакомест и прочерков для незаполненных знакомест. Расположение и размеры значений реквизитов не должны изменяться. Печать знаков должна выполняться шрифтом Courier New высотой 16 - 18 пунктов.</w:t>
      </w:r>
    </w:p>
    <w:p w14:paraId="5B320BD4" w14:textId="77777777" w:rsidR="00FF4CA2" w:rsidRDefault="00FF4CA2" w:rsidP="00FF4CA2">
      <w:pPr>
        <w:pStyle w:val="ConsPlusNormal"/>
        <w:spacing w:before="220"/>
        <w:ind w:firstLine="540"/>
        <w:jc w:val="both"/>
      </w:pPr>
      <w:bookmarkStart w:id="3" w:name="P139"/>
      <w:bookmarkEnd w:id="3"/>
      <w:r>
        <w:t>16.5. При представлении в налоговый орган по месту учета организацией-правопреемником декларации за последний налоговый период и уточненных деклараций за реорганизованную организацию (в форме присоединения к другому юридическому лицу, слияния нескольких юридических лиц, разделения юридического лица, преобразования одного юридического лица в другое) в титульном листе по реквизиту "по месту нахождения (учета)" указывается код "215" или "216", а в верхней его части указываются ИНН и КПП организации-правопреемника. В реквизите "налогоплательщик" указывается наименование реорганизованной организации.</w:t>
      </w:r>
    </w:p>
    <w:p w14:paraId="29FCAA38" w14:textId="77777777" w:rsidR="00FF4CA2" w:rsidRDefault="00FF4CA2" w:rsidP="00FF4CA2">
      <w:pPr>
        <w:pStyle w:val="ConsPlusNormal"/>
        <w:spacing w:before="220"/>
        <w:ind w:firstLine="540"/>
        <w:jc w:val="both"/>
      </w:pPr>
      <w:r>
        <w:t>В реквизите "ИНН/КПП реорганизованной организации" указываются, соответственно, ИНН и КПП, которые были присвоены организации до реорганизации налоговым органом по месту ее нахождения (по налогоплательщикам, отнесенным к категории крупнейших, - налоговым органом по месту учета в качестве крупнейшего налогоплательщика).</w:t>
      </w:r>
    </w:p>
    <w:p w14:paraId="5D1AF6E4" w14:textId="77777777" w:rsidR="00FF4CA2" w:rsidRDefault="00FF4CA2" w:rsidP="00FF4CA2">
      <w:pPr>
        <w:pStyle w:val="ConsPlusNormal"/>
        <w:spacing w:before="220"/>
        <w:ind w:firstLine="540"/>
        <w:jc w:val="both"/>
      </w:pPr>
      <w:r>
        <w:t xml:space="preserve">В разделе 1 указанных выше деклараций указывается код </w:t>
      </w:r>
      <w:hyperlink r:id="rId104">
        <w:r>
          <w:rPr>
            <w:color w:val="0000FF"/>
          </w:rPr>
          <w:t>ОКТМО</w:t>
        </w:r>
      </w:hyperlink>
      <w:r>
        <w:t xml:space="preserve"> муниципального образования, межселенной территории, населенного пункта, входящего в состав муниципального образования, на территории которого осуществляется уплата налога организацией - правопреемником.</w:t>
      </w:r>
    </w:p>
    <w:p w14:paraId="6E7E6CC8" w14:textId="77777777" w:rsidR="00FF4CA2" w:rsidRDefault="00FF4CA2" w:rsidP="00FF4CA2">
      <w:pPr>
        <w:pStyle w:val="ConsPlusNormal"/>
        <w:spacing w:before="220"/>
        <w:ind w:firstLine="540"/>
        <w:jc w:val="both"/>
      </w:pPr>
      <w:r>
        <w:t>Коды форм реорганизации и код ликвидации приведены в приложении N 3 к настоящему Порядку (не приводится).</w:t>
      </w:r>
    </w:p>
    <w:p w14:paraId="03201A57" w14:textId="77777777" w:rsidR="00FF4CA2" w:rsidRDefault="00FF4CA2" w:rsidP="00FF4CA2">
      <w:pPr>
        <w:pStyle w:val="ConsPlusNormal"/>
        <w:spacing w:before="220"/>
        <w:ind w:firstLine="540"/>
        <w:jc w:val="both"/>
      </w:pPr>
      <w:r>
        <w:t xml:space="preserve">16.6. Участник договора инвестиционного товарищества - управляющий товарищ, </w:t>
      </w:r>
      <w:r>
        <w:lastRenderedPageBreak/>
        <w:t>ответственный за ведение налогового учета, представляет в налоговый орган по месту своего учета отдельную декларацию по каждому договору инвестиционного товарищества. При этом в титульном листе по реквизиту "по месту нахождения (учета)" указывается код "227", а в пятом и шестом знаке КПП указывается значение 4T либо 5G.</w:t>
      </w:r>
    </w:p>
    <w:p w14:paraId="019F1B74" w14:textId="77777777" w:rsidR="00FF4CA2" w:rsidRDefault="00FF4CA2" w:rsidP="00FF4CA2">
      <w:pPr>
        <w:pStyle w:val="ConsPlusNormal"/>
        <w:spacing w:before="220"/>
        <w:ind w:firstLine="540"/>
        <w:jc w:val="both"/>
      </w:pPr>
      <w:r>
        <w:t>16.7. Налогоплательщики, являющиеся участниками соглашения о разделе продукции в соответствии со свидетельством о постановке на учет в налоговом органе при выполнении соглашений о разделе продукции, представляют в налоговый орган по месту своего учета отдельную декларацию. При этом в титульном листе по реквизиту "по месту нахождения (учета)" указывается код "250", а в пятом и шестом знаке КПП указывается значение "36" или "76".</w:t>
      </w:r>
    </w:p>
    <w:p w14:paraId="4FECEC30" w14:textId="77777777" w:rsidR="00FF4CA2" w:rsidRDefault="00FF4CA2" w:rsidP="00FF4CA2">
      <w:pPr>
        <w:pStyle w:val="ConsPlusNormal"/>
        <w:spacing w:before="220"/>
        <w:ind w:firstLine="540"/>
        <w:jc w:val="both"/>
      </w:pPr>
      <w:r>
        <w:t>16.8. Налогоплательщики, являющиеся крупнейшими налогоплательщиками на основании уведомления о постановке на учет в налоговом органе юридического лица в качестве крупнейшего налогоплательщика, в титульном листе по реквизиту "по месту нахождения (учета)" указывают код "213", а в пятом и шестом знаке КПП указывается значение "50".</w:t>
      </w:r>
    </w:p>
    <w:p w14:paraId="4F2DBD01" w14:textId="77777777" w:rsidR="00FF4CA2" w:rsidRDefault="00FF4CA2" w:rsidP="00FF4CA2">
      <w:pPr>
        <w:pStyle w:val="ConsPlusNormal"/>
        <w:ind w:firstLine="540"/>
        <w:jc w:val="both"/>
      </w:pPr>
    </w:p>
    <w:p w14:paraId="28B8B8B7" w14:textId="77777777" w:rsidR="00FF4CA2" w:rsidRDefault="00FF4CA2" w:rsidP="00FF4CA2">
      <w:pPr>
        <w:pStyle w:val="ConsPlusTitle"/>
        <w:jc w:val="center"/>
        <w:outlineLvl w:val="1"/>
      </w:pPr>
      <w:r>
        <w:t>III. Порядок заполнения титульного листа декларации</w:t>
      </w:r>
    </w:p>
    <w:p w14:paraId="519306CB" w14:textId="77777777" w:rsidR="00FF4CA2" w:rsidRDefault="00FF4CA2" w:rsidP="00FF4CA2">
      <w:pPr>
        <w:pStyle w:val="ConsPlusNormal"/>
        <w:ind w:firstLine="540"/>
        <w:jc w:val="both"/>
      </w:pPr>
    </w:p>
    <w:p w14:paraId="10786A13" w14:textId="77777777" w:rsidR="00FF4CA2" w:rsidRDefault="00FF4CA2" w:rsidP="00FF4CA2">
      <w:pPr>
        <w:pStyle w:val="ConsPlusNormal"/>
        <w:ind w:firstLine="540"/>
        <w:jc w:val="both"/>
      </w:pPr>
      <w:r>
        <w:t xml:space="preserve">17. Титульный лист декларации заполняется налогоплательщиком (налоговым агентом), лицами, указанными в </w:t>
      </w:r>
      <w:hyperlink r:id="rId105">
        <w:r>
          <w:rPr>
            <w:color w:val="0000FF"/>
          </w:rPr>
          <w:t>пункте 5 статьи 173</w:t>
        </w:r>
      </w:hyperlink>
      <w:r>
        <w:t xml:space="preserve"> Кодекса, кроме раздела "Заполняется работником налогового органа".</w:t>
      </w:r>
    </w:p>
    <w:p w14:paraId="768A0396" w14:textId="77777777" w:rsidR="00FF4CA2" w:rsidRDefault="00FF4CA2" w:rsidP="00FF4CA2">
      <w:pPr>
        <w:pStyle w:val="ConsPlusNormal"/>
        <w:spacing w:before="220"/>
        <w:ind w:firstLine="540"/>
        <w:jc w:val="both"/>
      </w:pPr>
      <w:bookmarkStart w:id="4" w:name="P150"/>
      <w:bookmarkEnd w:id="4"/>
      <w:r>
        <w:t>18. При заполнении показателей "ИНН" и "КПП" указываются:</w:t>
      </w:r>
    </w:p>
    <w:p w14:paraId="27B88389" w14:textId="77777777" w:rsidR="00FF4CA2" w:rsidRDefault="00FF4CA2" w:rsidP="00FF4CA2">
      <w:pPr>
        <w:pStyle w:val="ConsPlusNormal"/>
        <w:spacing w:before="220"/>
        <w:ind w:firstLine="540"/>
        <w:jc w:val="both"/>
      </w:pPr>
      <w:r>
        <w:t>Для организации - ИНН и КПП, которые присвоены организации при постановке на учет в налоговом органе.</w:t>
      </w:r>
    </w:p>
    <w:p w14:paraId="6C9AE3ED" w14:textId="77777777" w:rsidR="00FF4CA2" w:rsidRDefault="00FF4CA2" w:rsidP="00FF4CA2">
      <w:pPr>
        <w:pStyle w:val="ConsPlusNormal"/>
        <w:spacing w:before="220"/>
        <w:ind w:firstLine="540"/>
        <w:jc w:val="both"/>
      </w:pPr>
      <w:r>
        <w:t>В полях "ИНН" и "КПП" для российской организации указываются ИНН и КПП в соответствии со свидетельством о постановке на учет российской организации в налоговом органе по месту ее нахождения, для иностранной организации, осуществляющей деятельность на территории Российской Федерации, - в соответствии со свидетельством о постановке на учет иностранной организации в налоговом органе.</w:t>
      </w:r>
    </w:p>
    <w:p w14:paraId="0D26EE0B" w14:textId="77777777" w:rsidR="00FF4CA2" w:rsidRDefault="00FF4CA2" w:rsidP="00FF4CA2">
      <w:pPr>
        <w:pStyle w:val="ConsPlusNormal"/>
        <w:spacing w:before="220"/>
        <w:ind w:firstLine="540"/>
        <w:jc w:val="both"/>
      </w:pPr>
      <w:r>
        <w:t>ИНН и КПП для крупнейших налогоплательщиков указываются на основании уведомления о постановке на учет в налоговом органе юридического лица в качестве крупнейшего налогоплательщика.</w:t>
      </w:r>
    </w:p>
    <w:p w14:paraId="2986C1B0" w14:textId="77777777" w:rsidR="00FF4CA2" w:rsidRDefault="00FF4CA2" w:rsidP="00FF4CA2">
      <w:pPr>
        <w:pStyle w:val="ConsPlusNormal"/>
        <w:spacing w:before="220"/>
        <w:ind w:firstLine="540"/>
        <w:jc w:val="both"/>
      </w:pPr>
      <w:r>
        <w:t>Для индивидуального предпринимателя ИНН указывается в соответствии со свидетельством о постановке на учет физического лица в налоговом органе.</w:t>
      </w:r>
    </w:p>
    <w:p w14:paraId="31C13E6D" w14:textId="77777777" w:rsidR="00FF4CA2" w:rsidRDefault="00FF4CA2" w:rsidP="00FF4CA2">
      <w:pPr>
        <w:pStyle w:val="ConsPlusNormal"/>
        <w:spacing w:before="220"/>
        <w:ind w:firstLine="540"/>
        <w:jc w:val="both"/>
      </w:pPr>
      <w:r>
        <w:t>Соответствующие ИНН и КПП указываются в верхней части каждой страницы, включенной в состав декларации.</w:t>
      </w:r>
    </w:p>
    <w:p w14:paraId="5D84ABFF" w14:textId="77777777" w:rsidR="00FF4CA2" w:rsidRDefault="00FF4CA2" w:rsidP="00FF4CA2">
      <w:pPr>
        <w:pStyle w:val="ConsPlusNormal"/>
        <w:spacing w:before="220"/>
        <w:ind w:firstLine="540"/>
        <w:jc w:val="both"/>
      </w:pPr>
      <w:r>
        <w:t xml:space="preserve">ИНН и КПП по реквизиту "ИНН/КПП реорганизованной организации" указываются в соответствии с </w:t>
      </w:r>
      <w:hyperlink w:anchor="P139">
        <w:r>
          <w:rPr>
            <w:color w:val="0000FF"/>
          </w:rPr>
          <w:t>пунктом 16.5</w:t>
        </w:r>
      </w:hyperlink>
      <w:r>
        <w:t xml:space="preserve"> настоящего Порядка;</w:t>
      </w:r>
    </w:p>
    <w:p w14:paraId="45C72BA8" w14:textId="77777777" w:rsidR="00FF4CA2" w:rsidRDefault="00FF4CA2" w:rsidP="00FF4CA2">
      <w:pPr>
        <w:pStyle w:val="ConsPlusNormal"/>
        <w:spacing w:before="220"/>
        <w:ind w:firstLine="540"/>
        <w:jc w:val="both"/>
      </w:pPr>
      <w:r>
        <w:t>19. При заполнении первичной декларации и уточненных деклараций за соответствующий налоговый период по показателю "номер корректировки" должна обеспечиваться сквозная нумерация, где "номер корректировки" для первичной декларации принимает значение "0--", для уточненных деклараций номер указывается последовательно ("1--", "2--", "3--" и так далее).</w:t>
      </w:r>
    </w:p>
    <w:p w14:paraId="04E29397" w14:textId="77777777" w:rsidR="00FF4CA2" w:rsidRDefault="00FF4CA2" w:rsidP="00FF4CA2">
      <w:pPr>
        <w:pStyle w:val="ConsPlusNormal"/>
        <w:spacing w:before="220"/>
        <w:ind w:firstLine="540"/>
        <w:jc w:val="both"/>
      </w:pPr>
      <w:r>
        <w:t>Не допускается заполнение номера корректировки по уточненной декларации без ранее принятой первичной декларации.</w:t>
      </w:r>
    </w:p>
    <w:p w14:paraId="0344CD3E" w14:textId="77777777" w:rsidR="00FF4CA2" w:rsidRDefault="00FF4CA2" w:rsidP="00FF4CA2">
      <w:pPr>
        <w:pStyle w:val="ConsPlusNormal"/>
        <w:spacing w:before="220"/>
        <w:ind w:firstLine="540"/>
        <w:jc w:val="both"/>
      </w:pPr>
      <w:r>
        <w:t>20. Показатель "Налоговый период (код)" заполняется в соответствии с кодами, определяющими налоговый период, приведенными в приложении N 3 к настоящему Порядку.</w:t>
      </w:r>
    </w:p>
    <w:p w14:paraId="01827EA5" w14:textId="77777777" w:rsidR="00FF4CA2" w:rsidRDefault="00FF4CA2" w:rsidP="00FF4CA2">
      <w:pPr>
        <w:pStyle w:val="ConsPlusNormal"/>
        <w:spacing w:before="220"/>
        <w:ind w:firstLine="540"/>
        <w:jc w:val="both"/>
      </w:pPr>
      <w:r>
        <w:lastRenderedPageBreak/>
        <w:t>21. При заполнении показателя "Отчетный год" указывается год, за налоговый период которого представлена декларация.</w:t>
      </w:r>
    </w:p>
    <w:p w14:paraId="06413F7D" w14:textId="77777777" w:rsidR="00FF4CA2" w:rsidRDefault="00FF4CA2" w:rsidP="00FF4CA2">
      <w:pPr>
        <w:pStyle w:val="ConsPlusNormal"/>
        <w:spacing w:before="220"/>
        <w:ind w:firstLine="540"/>
        <w:jc w:val="both"/>
      </w:pPr>
      <w:r>
        <w:t>22. При заполнении показателя "Представляется в налоговый орган (код)" отражается код налогового органа, в который представляется декларация. Коды субъектов Российской Федерации приведены в приложении N 2 к настоящему Порядку (не приводится).</w:t>
      </w:r>
    </w:p>
    <w:p w14:paraId="102D43B9" w14:textId="77777777" w:rsidR="00FF4CA2" w:rsidRDefault="00FF4CA2" w:rsidP="00FF4CA2">
      <w:pPr>
        <w:pStyle w:val="ConsPlusNormal"/>
        <w:spacing w:before="220"/>
        <w:ind w:firstLine="540"/>
        <w:jc w:val="both"/>
      </w:pPr>
      <w:r>
        <w:t>23. В показателе "По месту нахождения (учета) (код)" указываются коды, которые приведены в приложении N 3 к настоящему Порядку.</w:t>
      </w:r>
    </w:p>
    <w:p w14:paraId="338BC217" w14:textId="77777777" w:rsidR="00FF4CA2" w:rsidRDefault="00FF4CA2" w:rsidP="00FF4CA2">
      <w:pPr>
        <w:pStyle w:val="ConsPlusNormal"/>
        <w:spacing w:before="220"/>
        <w:ind w:firstLine="540"/>
        <w:jc w:val="both"/>
      </w:pPr>
      <w:r>
        <w:t>24. При заполнении показателя "налогоплательщик" отражается наименование организации, либо наименование отделения иностранной организации, осуществляющего деятельность на территории Российской Федерации, которое уполномочено иностранной организацией представлять налоговые декларации и уплачивать налог в целом по операциям всех находящихся на территории Российской Федерации отделений иностранной организации, а в случае представления декларации индивидуальным предпринимателем (физическим лицом, исполняющим обязанности налогового агента) указываются его фамилия, имя, отчество (при наличии) в соответствии с документом, удостоверяющим личность).</w:t>
      </w:r>
    </w:p>
    <w:p w14:paraId="13A1CCFF" w14:textId="77777777" w:rsidR="00FF4CA2" w:rsidRDefault="00FF4CA2" w:rsidP="00FF4CA2">
      <w:pPr>
        <w:pStyle w:val="ConsPlusNormal"/>
        <w:spacing w:before="220"/>
        <w:ind w:firstLine="540"/>
        <w:jc w:val="both"/>
      </w:pPr>
      <w:r>
        <w:t>25. В показателе "Форма реорганизации (ликвидация)" указывается код реорганизации (ликвидации) в соответствии с приложением N 3 к настоящему Порядку.</w:t>
      </w:r>
    </w:p>
    <w:p w14:paraId="41421A1E" w14:textId="77777777" w:rsidR="00FF4CA2" w:rsidRDefault="00FF4CA2" w:rsidP="00FF4CA2">
      <w:pPr>
        <w:pStyle w:val="ConsPlusNormal"/>
        <w:spacing w:before="220"/>
        <w:ind w:firstLine="540"/>
        <w:jc w:val="both"/>
      </w:pPr>
      <w:r>
        <w:t xml:space="preserve">26. Реквизит "ИНН/КПП реорганизованной организации" указывается в соответствии с </w:t>
      </w:r>
      <w:hyperlink w:anchor="P139">
        <w:r>
          <w:rPr>
            <w:color w:val="0000FF"/>
          </w:rPr>
          <w:t>пунктами 16.5</w:t>
        </w:r>
      </w:hyperlink>
      <w:r>
        <w:t xml:space="preserve"> и </w:t>
      </w:r>
      <w:hyperlink w:anchor="P150">
        <w:r>
          <w:rPr>
            <w:color w:val="0000FF"/>
          </w:rPr>
          <w:t>18</w:t>
        </w:r>
      </w:hyperlink>
      <w:r>
        <w:t xml:space="preserve"> настоящего Порядка.</w:t>
      </w:r>
    </w:p>
    <w:p w14:paraId="1FF0D5AE" w14:textId="77777777" w:rsidR="00FF4CA2" w:rsidRDefault="00FF4CA2" w:rsidP="00FF4CA2">
      <w:pPr>
        <w:pStyle w:val="ConsPlusNormal"/>
        <w:spacing w:before="220"/>
        <w:ind w:firstLine="540"/>
        <w:jc w:val="both"/>
      </w:pPr>
      <w:r>
        <w:t>27. При заполнении показателя "Номер контактного телефона" отражается номер контактного телефона налогоплательщика.</w:t>
      </w:r>
    </w:p>
    <w:p w14:paraId="75423373" w14:textId="77777777" w:rsidR="00FF4CA2" w:rsidRDefault="00FF4CA2" w:rsidP="00FF4CA2">
      <w:pPr>
        <w:pStyle w:val="ConsPlusNormal"/>
        <w:spacing w:before="220"/>
        <w:ind w:firstLine="540"/>
        <w:jc w:val="both"/>
      </w:pPr>
      <w:r>
        <w:t>28. При заполнении показателя "На ____ страницах" отражается количество страниц, на которых составлена декларация.</w:t>
      </w:r>
    </w:p>
    <w:p w14:paraId="07BCA84F" w14:textId="77777777" w:rsidR="00FF4CA2" w:rsidRDefault="00FF4CA2" w:rsidP="00FF4CA2">
      <w:pPr>
        <w:pStyle w:val="ConsPlusNormal"/>
        <w:spacing w:before="220"/>
        <w:ind w:firstLine="540"/>
        <w:jc w:val="both"/>
      </w:pPr>
      <w:r>
        <w:t>29. При заполнении показателя "с приложением подтверждающих документов и (или) их копий на ___ листах" отражается количество листов подтверждающих документов и (или) их копий, в том числе количество листов документа, подтверждающего полномочия представителя налогоплательщика (в случае представления указанных деклараций представителем налогоплательщика).</w:t>
      </w:r>
    </w:p>
    <w:p w14:paraId="6B9196F8" w14:textId="77777777" w:rsidR="00FF4CA2" w:rsidRDefault="00FF4CA2" w:rsidP="00FF4CA2">
      <w:pPr>
        <w:pStyle w:val="ConsPlusNormal"/>
        <w:spacing w:before="220"/>
        <w:ind w:firstLine="540"/>
        <w:jc w:val="both"/>
      </w:pPr>
      <w:r>
        <w:t>30. В разделе титульного листа "Достоверность и полноту сведений, указанных в настоящей декларации, подтверждаю:" указывается:</w:t>
      </w:r>
    </w:p>
    <w:p w14:paraId="4B5991BE" w14:textId="77777777" w:rsidR="00FF4CA2" w:rsidRDefault="00FF4CA2" w:rsidP="00FF4CA2">
      <w:pPr>
        <w:pStyle w:val="ConsPlusNormal"/>
        <w:spacing w:before="220"/>
        <w:ind w:firstLine="540"/>
        <w:jc w:val="both"/>
      </w:pPr>
      <w:r>
        <w:t xml:space="preserve">1 - если документ представлен налогоплательщиком, включая лиц (участников товариществ, доверительных управляющих, концессионеров, участников договоров инвестиционного товарищества - управляющих товарищей, ответственных за ведение налогового учета), на которых в соответствии со </w:t>
      </w:r>
      <w:hyperlink r:id="rId106">
        <w:r>
          <w:rPr>
            <w:color w:val="0000FF"/>
          </w:rPr>
          <w:t>статьей 174.1</w:t>
        </w:r>
      </w:hyperlink>
      <w:r>
        <w:t xml:space="preserve"> Кодекса возложены обязанности налогоплательщика и лиц, перечисленных в </w:t>
      </w:r>
      <w:hyperlink r:id="rId107">
        <w:r>
          <w:rPr>
            <w:color w:val="0000FF"/>
          </w:rPr>
          <w:t>пункте 5 статьи 173</w:t>
        </w:r>
      </w:hyperlink>
      <w:r>
        <w:t xml:space="preserve"> Кодекса, а также лицом - налоговым агентом, на которого в соответствии с </w:t>
      </w:r>
      <w:hyperlink r:id="rId108">
        <w:r>
          <w:rPr>
            <w:color w:val="0000FF"/>
          </w:rPr>
          <w:t>Кодексом</w:t>
        </w:r>
      </w:hyperlink>
      <w:r>
        <w:t xml:space="preserve"> возложены обязанности по исчислению, удержанию и перечислению в бюджетную систему Российской Федерации налога;</w:t>
      </w:r>
    </w:p>
    <w:p w14:paraId="4639045C" w14:textId="77777777" w:rsidR="00FF4CA2" w:rsidRDefault="00FF4CA2" w:rsidP="00FF4CA2">
      <w:pPr>
        <w:pStyle w:val="ConsPlusNormal"/>
        <w:spacing w:before="220"/>
        <w:ind w:firstLine="540"/>
        <w:jc w:val="both"/>
      </w:pPr>
      <w:r>
        <w:t xml:space="preserve">2 - если документ представлен уполномоченным представителем налогоплательщика (налогового агента) в соответствии со </w:t>
      </w:r>
      <w:hyperlink r:id="rId109">
        <w:r>
          <w:rPr>
            <w:color w:val="0000FF"/>
          </w:rPr>
          <w:t>статьями 27</w:t>
        </w:r>
      </w:hyperlink>
      <w:r>
        <w:t xml:space="preserve"> и </w:t>
      </w:r>
      <w:hyperlink r:id="rId110">
        <w:r>
          <w:rPr>
            <w:color w:val="0000FF"/>
          </w:rPr>
          <w:t>29</w:t>
        </w:r>
      </w:hyperlink>
      <w:r>
        <w:t xml:space="preserve"> Кодекса.</w:t>
      </w:r>
    </w:p>
    <w:p w14:paraId="14690B33" w14:textId="77777777" w:rsidR="00FF4CA2" w:rsidRDefault="00FF4CA2" w:rsidP="00FF4CA2">
      <w:pPr>
        <w:pStyle w:val="ConsPlusNormal"/>
        <w:spacing w:before="220"/>
        <w:ind w:firstLine="540"/>
        <w:jc w:val="both"/>
      </w:pPr>
      <w:r>
        <w:t>При представлении декларации организацией указывается фамилия, имя, отчество (при наличии) руководителя организации, проставляется его личная подпись (в месте, отведенном для подписи) и дата подписания.</w:t>
      </w:r>
    </w:p>
    <w:p w14:paraId="1CDF6BD6" w14:textId="77777777" w:rsidR="00FF4CA2" w:rsidRDefault="00FF4CA2" w:rsidP="00FF4CA2">
      <w:pPr>
        <w:pStyle w:val="ConsPlusNormal"/>
        <w:spacing w:before="220"/>
        <w:ind w:firstLine="540"/>
        <w:jc w:val="both"/>
      </w:pPr>
      <w:r>
        <w:t xml:space="preserve">При представлении декларации индивидуальным предпринимателем указывается фамилия, </w:t>
      </w:r>
      <w:r>
        <w:lastRenderedPageBreak/>
        <w:t>имя, отчество (при наличии) индивидуального предпринимателя, проставляется его личная подпись и дата подписания.</w:t>
      </w:r>
    </w:p>
    <w:p w14:paraId="4238AF15" w14:textId="77777777" w:rsidR="00FF4CA2" w:rsidRDefault="00FF4CA2" w:rsidP="00FF4CA2">
      <w:pPr>
        <w:pStyle w:val="ConsPlusNormal"/>
        <w:spacing w:before="220"/>
        <w:ind w:firstLine="540"/>
        <w:jc w:val="both"/>
      </w:pPr>
      <w:r>
        <w:t>При представлении декларации представителем налогоплательщика (налогового агента) юридическим лицом указывается фамилия, имя, отчество (при наличии) физического лица, уполномоченного в соответствии с документом, подтверждающим полномочия представителя налогоплательщика - юридического лица, удостоверять достоверность и полноту сведений, указанных в декларации. При этом в поле "наименование организации - представителя налогоплательщика" указывается наименование юридического лица - представителя налогоплательщика, проставляется подпись лица, сведения о котором указаны в поле "фамилия, имя, отчество полностью" и дата подписания.</w:t>
      </w:r>
    </w:p>
    <w:p w14:paraId="13A19744" w14:textId="77777777" w:rsidR="00FF4CA2" w:rsidRDefault="00FF4CA2" w:rsidP="00FF4CA2">
      <w:pPr>
        <w:pStyle w:val="ConsPlusNormal"/>
        <w:spacing w:before="220"/>
        <w:ind w:firstLine="540"/>
        <w:jc w:val="both"/>
      </w:pPr>
      <w:r>
        <w:t>При представлении декларации физическим лицом - представителем налогоплательщика (налогового агента) указывается построчно фамилия, имя и отчество физического лица (при наличии) представителя налогоплательщика, проставляется его подпись и дата подписания.</w:t>
      </w:r>
    </w:p>
    <w:p w14:paraId="3934CEFD" w14:textId="77777777" w:rsidR="00FF4CA2" w:rsidRDefault="00FF4CA2" w:rsidP="00FF4CA2">
      <w:pPr>
        <w:pStyle w:val="ConsPlusNormal"/>
        <w:spacing w:before="220"/>
        <w:ind w:firstLine="540"/>
        <w:jc w:val="both"/>
      </w:pPr>
      <w:r>
        <w:t xml:space="preserve">При представлении декларации представителем налогоплательщика в поле "Наименование документа, подтверждающего полномочия представителя" указываются наименование документа, подтверждающего полномочия представителя налогоплательщика, и его реквизиты. Для доверенности, совершенной в форме электронного документа в соответствии с положениями </w:t>
      </w:r>
      <w:hyperlink r:id="rId111">
        <w:r>
          <w:rPr>
            <w:color w:val="0000FF"/>
          </w:rPr>
          <w:t>пункта 3 статьи 29</w:t>
        </w:r>
      </w:hyperlink>
      <w:r>
        <w:t xml:space="preserve"> и </w:t>
      </w:r>
      <w:hyperlink r:id="rId112">
        <w:r>
          <w:rPr>
            <w:color w:val="0000FF"/>
          </w:rPr>
          <w:t>пункта 5 статьи 80</w:t>
        </w:r>
      </w:hyperlink>
      <w:r>
        <w:t xml:space="preserve"> Кодекса, указывается GUID доверенности.</w:t>
      </w:r>
    </w:p>
    <w:p w14:paraId="39F59E19" w14:textId="77777777" w:rsidR="00FF4CA2" w:rsidRDefault="00FF4CA2" w:rsidP="00FF4CA2">
      <w:pPr>
        <w:pStyle w:val="ConsPlusNormal"/>
        <w:spacing w:before="220"/>
        <w:ind w:firstLine="540"/>
        <w:jc w:val="both"/>
      </w:pPr>
      <w:r>
        <w:t>Подпись руководителя организации, индивидуального предпринимателя либо их представителей и дата подписания проставляются также в разделе 1 декларации, в поле "Достоверность и полноту сведений, указанных на данной странице, подтверждаю".</w:t>
      </w:r>
    </w:p>
    <w:p w14:paraId="1EBEE4EC" w14:textId="77777777" w:rsidR="00FF4CA2" w:rsidRDefault="00FF4CA2" w:rsidP="00FF4CA2">
      <w:pPr>
        <w:pStyle w:val="ConsPlusNormal"/>
        <w:spacing w:before="220"/>
        <w:ind w:firstLine="540"/>
        <w:jc w:val="both"/>
      </w:pPr>
      <w:r>
        <w:t>31. Раздел "Заполняется работником налогового органа" содержит сведения о представлении декларации:</w:t>
      </w:r>
    </w:p>
    <w:p w14:paraId="1C610249" w14:textId="77777777" w:rsidR="00FF4CA2" w:rsidRDefault="00FF4CA2" w:rsidP="00FF4CA2">
      <w:pPr>
        <w:pStyle w:val="ConsPlusNormal"/>
        <w:spacing w:before="220"/>
        <w:ind w:firstLine="540"/>
        <w:jc w:val="both"/>
      </w:pPr>
      <w:r>
        <w:t>1) способ и вид представления декларации (указывается код согласно приложению N 4 к настоящему Порядку);</w:t>
      </w:r>
    </w:p>
    <w:p w14:paraId="50A1681C" w14:textId="77777777" w:rsidR="00FF4CA2" w:rsidRDefault="00FF4CA2" w:rsidP="00FF4CA2">
      <w:pPr>
        <w:pStyle w:val="ConsPlusNormal"/>
        <w:spacing w:before="220"/>
        <w:ind w:firstLine="540"/>
        <w:jc w:val="both"/>
      </w:pPr>
      <w:r>
        <w:t>2) количество страниц декларации;</w:t>
      </w:r>
    </w:p>
    <w:p w14:paraId="5B23DFD9" w14:textId="77777777" w:rsidR="00FF4CA2" w:rsidRDefault="00FF4CA2" w:rsidP="00FF4CA2">
      <w:pPr>
        <w:pStyle w:val="ConsPlusNormal"/>
        <w:spacing w:before="220"/>
        <w:ind w:firstLine="540"/>
        <w:jc w:val="both"/>
      </w:pPr>
      <w:r>
        <w:t>3) количество листов подтверждающих документов или их копий, приложенных к декларации;</w:t>
      </w:r>
    </w:p>
    <w:p w14:paraId="0A4F7455" w14:textId="77777777" w:rsidR="00FF4CA2" w:rsidRDefault="00FF4CA2" w:rsidP="00FF4CA2">
      <w:pPr>
        <w:pStyle w:val="ConsPlusNormal"/>
        <w:spacing w:before="220"/>
        <w:ind w:firstLine="540"/>
        <w:jc w:val="both"/>
      </w:pPr>
      <w:r>
        <w:t>4) дату представления декларации;</w:t>
      </w:r>
    </w:p>
    <w:p w14:paraId="252E94F5" w14:textId="77777777" w:rsidR="00FF4CA2" w:rsidRDefault="00FF4CA2" w:rsidP="00FF4CA2">
      <w:pPr>
        <w:pStyle w:val="ConsPlusNormal"/>
        <w:spacing w:before="220"/>
        <w:ind w:firstLine="540"/>
        <w:jc w:val="both"/>
      </w:pPr>
      <w:r>
        <w:t>5) фамилию и инициалы имени и отчества (при наличии) работника налогового органа, принявшего декларацию;</w:t>
      </w:r>
    </w:p>
    <w:p w14:paraId="071537B3" w14:textId="77777777" w:rsidR="00FF4CA2" w:rsidRDefault="00FF4CA2" w:rsidP="00FF4CA2">
      <w:pPr>
        <w:pStyle w:val="ConsPlusNormal"/>
        <w:spacing w:before="220"/>
        <w:ind w:firstLine="540"/>
        <w:jc w:val="both"/>
      </w:pPr>
      <w:r>
        <w:t>6) подпись работника налогового органа, принявшего декларацию.</w:t>
      </w:r>
    </w:p>
    <w:p w14:paraId="54068673" w14:textId="77777777" w:rsidR="00FF4CA2" w:rsidRDefault="00FF4CA2" w:rsidP="00FF4CA2">
      <w:pPr>
        <w:pStyle w:val="ConsPlusNormal"/>
        <w:ind w:firstLine="540"/>
        <w:jc w:val="both"/>
      </w:pPr>
    </w:p>
    <w:p w14:paraId="1960BB01" w14:textId="77777777" w:rsidR="00FF4CA2" w:rsidRDefault="00FF4CA2" w:rsidP="00FF4CA2">
      <w:pPr>
        <w:pStyle w:val="ConsPlusTitle"/>
        <w:jc w:val="center"/>
        <w:outlineLvl w:val="1"/>
      </w:pPr>
      <w:r>
        <w:t>IV. Порядок заполнения раздела 1</w:t>
      </w:r>
    </w:p>
    <w:p w14:paraId="2EF2C4F2" w14:textId="77777777" w:rsidR="00FF4CA2" w:rsidRDefault="00FF4CA2" w:rsidP="00FF4CA2">
      <w:pPr>
        <w:pStyle w:val="ConsPlusTitle"/>
        <w:jc w:val="center"/>
      </w:pPr>
      <w:r>
        <w:t>декларации "Сумма налога, подлежащая уплате в бюджет</w:t>
      </w:r>
    </w:p>
    <w:p w14:paraId="327A3881" w14:textId="77777777" w:rsidR="00FF4CA2" w:rsidRDefault="00FF4CA2" w:rsidP="00FF4CA2">
      <w:pPr>
        <w:pStyle w:val="ConsPlusTitle"/>
        <w:jc w:val="center"/>
      </w:pPr>
      <w:r>
        <w:t>(возмещению из бюджета), по данным налогоплательщика"</w:t>
      </w:r>
    </w:p>
    <w:p w14:paraId="15D6765F" w14:textId="77777777" w:rsidR="00FF4CA2" w:rsidRDefault="00FF4CA2" w:rsidP="00FF4CA2">
      <w:pPr>
        <w:pStyle w:val="ConsPlusNormal"/>
        <w:ind w:firstLine="540"/>
        <w:jc w:val="both"/>
      </w:pPr>
    </w:p>
    <w:p w14:paraId="5F87D541" w14:textId="77777777" w:rsidR="00FF4CA2" w:rsidRDefault="00FF4CA2" w:rsidP="00FF4CA2">
      <w:pPr>
        <w:pStyle w:val="ConsPlusNormal"/>
        <w:ind w:firstLine="540"/>
        <w:jc w:val="both"/>
      </w:pPr>
      <w:r>
        <w:t>32. Раздел 1 декларации включает в себя показатели сумм налога, подлежащих уплате в бюджет (возмещению из бюджета), по данным налогоплательщика с отражением кода бюджетной классификации Российской Федерации (далее - код бюджетной классификации), в соответствии с которым подлежат зачислению суммы налога, рассчитанные в декларации за налоговый период, или возмещению из бюджета, рассчитанные в декларации за налоговый период.</w:t>
      </w:r>
    </w:p>
    <w:p w14:paraId="790D0809" w14:textId="77777777" w:rsidR="00FF4CA2" w:rsidRDefault="00FF4CA2" w:rsidP="00FF4CA2">
      <w:pPr>
        <w:pStyle w:val="ConsPlusNormal"/>
        <w:spacing w:before="220"/>
        <w:ind w:firstLine="540"/>
        <w:jc w:val="both"/>
      </w:pPr>
      <w:r>
        <w:t>33. При заполнении раздела 1 декларации отражаются ИНН и КПП налогоплательщика, порядковый номер страницы.</w:t>
      </w:r>
    </w:p>
    <w:p w14:paraId="03FA30EB" w14:textId="77777777" w:rsidR="00FF4CA2" w:rsidRDefault="00FF4CA2" w:rsidP="00FF4CA2">
      <w:pPr>
        <w:pStyle w:val="ConsPlusNormal"/>
        <w:spacing w:before="220"/>
        <w:ind w:firstLine="540"/>
        <w:jc w:val="both"/>
      </w:pPr>
      <w:r>
        <w:lastRenderedPageBreak/>
        <w:t xml:space="preserve">33.1. По строке 010 отражается код в соответствии с Общероссийским </w:t>
      </w:r>
      <w:hyperlink r:id="rId113">
        <w:r>
          <w:rPr>
            <w:color w:val="0000FF"/>
          </w:rPr>
          <w:t>классификатором</w:t>
        </w:r>
      </w:hyperlink>
      <w:r>
        <w:t xml:space="preserve"> территорий муниципальных образований ОК 033-2013 (ОКТМО). При заполнении показателя "Код по ОКТМО" указывается код муниципального образования, межселенной территории, населенного пункта, входящего в состав муниципального образования, на территории которого осуществляется уплата налога.</w:t>
      </w:r>
    </w:p>
    <w:p w14:paraId="30334D5C" w14:textId="77777777" w:rsidR="00FF4CA2" w:rsidRDefault="00FF4CA2" w:rsidP="00FF4CA2">
      <w:pPr>
        <w:pStyle w:val="ConsPlusNormal"/>
        <w:spacing w:before="220"/>
        <w:ind w:firstLine="540"/>
        <w:jc w:val="both"/>
      </w:pPr>
      <w:r>
        <w:t>33.2. По строке 020 отражается код бюджетной классификации.</w:t>
      </w:r>
    </w:p>
    <w:p w14:paraId="3B2B9FC8" w14:textId="77777777" w:rsidR="00FF4CA2" w:rsidRDefault="00FF4CA2" w:rsidP="00FF4CA2">
      <w:pPr>
        <w:pStyle w:val="ConsPlusNormal"/>
        <w:spacing w:before="220"/>
        <w:ind w:firstLine="540"/>
        <w:jc w:val="both"/>
      </w:pPr>
      <w:r>
        <w:t>Код бюджетной классификации указывается в соответствии с законодательством Российской Федерации о бюджетной классификации.</w:t>
      </w:r>
    </w:p>
    <w:p w14:paraId="139DA1F0" w14:textId="77777777" w:rsidR="00FF4CA2" w:rsidRDefault="00FF4CA2" w:rsidP="00FF4CA2">
      <w:pPr>
        <w:pStyle w:val="ConsPlusNormal"/>
        <w:spacing w:before="220"/>
        <w:ind w:firstLine="540"/>
        <w:jc w:val="both"/>
      </w:pPr>
      <w:r>
        <w:t>33.3. По строкам 030 - 040 отражаются суммы налога, исчисленные к уплате в бюджет за налоговый период, которые зачисляются на указанный в строке 020 "Код бюджетной классификации".</w:t>
      </w:r>
    </w:p>
    <w:p w14:paraId="215A2558" w14:textId="77777777" w:rsidR="00FF4CA2" w:rsidRDefault="00FF4CA2" w:rsidP="00FF4CA2">
      <w:pPr>
        <w:pStyle w:val="ConsPlusNormal"/>
        <w:spacing w:before="220"/>
        <w:ind w:firstLine="540"/>
        <w:jc w:val="both"/>
      </w:pPr>
      <w:r>
        <w:t xml:space="preserve">По строке 030 отражается сумма налога, подлежащая уплате в бюджет за налоговый период в соответствии с </w:t>
      </w:r>
      <w:hyperlink r:id="rId114">
        <w:r>
          <w:rPr>
            <w:color w:val="0000FF"/>
          </w:rPr>
          <w:t>пунктом 5 статьи 173</w:t>
        </w:r>
      </w:hyperlink>
      <w:r>
        <w:t xml:space="preserve"> Кодекса, которая подлежит уплате в бюджет в соответствии с порядком, определенным </w:t>
      </w:r>
      <w:hyperlink r:id="rId115">
        <w:r>
          <w:rPr>
            <w:color w:val="0000FF"/>
          </w:rPr>
          <w:t>пунктом 4 статьи 174</w:t>
        </w:r>
      </w:hyperlink>
      <w:r>
        <w:t xml:space="preserve"> Кодекса. Сумма налога, указанная по строке 030, не отражается в разделе 3 декларации и не участвует в расчете показателей по строкам 040 и 050.</w:t>
      </w:r>
    </w:p>
    <w:p w14:paraId="1A575A71" w14:textId="77777777" w:rsidR="00FF4CA2" w:rsidRDefault="00FF4CA2" w:rsidP="00FF4CA2">
      <w:pPr>
        <w:pStyle w:val="ConsPlusNormal"/>
        <w:spacing w:before="220"/>
        <w:ind w:firstLine="540"/>
        <w:jc w:val="both"/>
      </w:pPr>
      <w:r>
        <w:t>По строке 040, в том числе по строкам и 090 или 095, отражается сумма налога, если величина разницы суммы строк 200 раздела 3, 130 раздела 4, 160 раздела 6 и суммы строк 210 раздела 3, 120 раздела 4, 080 раздела 5, 090 раздела 5, 170 раздела 6 больше или равна нулю.</w:t>
      </w:r>
    </w:p>
    <w:p w14:paraId="243560BE" w14:textId="77777777" w:rsidR="00FF4CA2" w:rsidRDefault="00FF4CA2" w:rsidP="00FF4CA2">
      <w:pPr>
        <w:pStyle w:val="ConsPlusNormal"/>
        <w:spacing w:before="220"/>
        <w:ind w:firstLine="540"/>
        <w:jc w:val="both"/>
      </w:pPr>
      <w:r>
        <w:t xml:space="preserve">Сумма налога, указанная по строке 040, подлежит уплате в бюджет в соответствии с порядком, определенным </w:t>
      </w:r>
      <w:hyperlink r:id="rId116">
        <w:r>
          <w:rPr>
            <w:color w:val="0000FF"/>
          </w:rPr>
          <w:t>пунктом 1 статьи 173</w:t>
        </w:r>
      </w:hyperlink>
      <w:r>
        <w:t xml:space="preserve"> Кодекса.</w:t>
      </w:r>
    </w:p>
    <w:p w14:paraId="2ECD1BA3" w14:textId="77777777" w:rsidR="00FF4CA2" w:rsidRDefault="00FF4CA2" w:rsidP="00FF4CA2">
      <w:pPr>
        <w:pStyle w:val="ConsPlusNormal"/>
        <w:spacing w:before="220"/>
        <w:ind w:firstLine="540"/>
        <w:jc w:val="both"/>
      </w:pPr>
      <w:r>
        <w:t>33.4. По строке 050, в том числе по строкам и 090 или 095, отражается сумма налога, исчисленная к возмещению из бюджета за налоговый период, подлежащая в установленном порядке зачету или возврату из бюджета, которая учитывается по коду бюджетной классификации, указанному в строке 020.</w:t>
      </w:r>
    </w:p>
    <w:p w14:paraId="0DAA020D" w14:textId="77777777" w:rsidR="00FF4CA2" w:rsidRDefault="00FF4CA2" w:rsidP="00FF4CA2">
      <w:pPr>
        <w:pStyle w:val="ConsPlusNormal"/>
        <w:spacing w:before="220"/>
        <w:ind w:firstLine="540"/>
        <w:jc w:val="both"/>
      </w:pPr>
      <w:r>
        <w:t>Сумма налога отражается по строке 050, если величина разницы суммы строк 200 раздела 3, 130 раздела 4, 160 раздела 6 и суммы строк 210 раздела 3, 120 раздела 4, 080 раздела 5, 090 раздела 5, 170 раздела 6 меньше нуля.</w:t>
      </w:r>
    </w:p>
    <w:p w14:paraId="4E1D6B4A" w14:textId="77777777" w:rsidR="00FF4CA2" w:rsidRDefault="00FF4CA2" w:rsidP="00FF4CA2">
      <w:pPr>
        <w:pStyle w:val="ConsPlusNormal"/>
        <w:spacing w:before="220"/>
        <w:ind w:firstLine="540"/>
        <w:jc w:val="both"/>
      </w:pPr>
      <w:r>
        <w:t xml:space="preserve">33.5. В случае применения налогоплательщиком заявительного порядка возмещения налога в соответствии со </w:t>
      </w:r>
      <w:hyperlink r:id="rId117">
        <w:r>
          <w:rPr>
            <w:color w:val="0000FF"/>
          </w:rPr>
          <w:t>статьей 176.1</w:t>
        </w:r>
      </w:hyperlink>
      <w:r>
        <w:t xml:space="preserve"> Кодекса по строкам 055 - 056 отражается следующая справочная информация.</w:t>
      </w:r>
    </w:p>
    <w:p w14:paraId="59A9C30F" w14:textId="77777777" w:rsidR="00FF4CA2" w:rsidRDefault="00FF4CA2" w:rsidP="00FF4CA2">
      <w:pPr>
        <w:pStyle w:val="ConsPlusNormal"/>
        <w:spacing w:before="220"/>
        <w:ind w:firstLine="540"/>
        <w:jc w:val="both"/>
      </w:pPr>
      <w:r>
        <w:t xml:space="preserve">По строке 055 отражается код основания для применения заявительного порядка возмещения налога в соответствии с </w:t>
      </w:r>
      <w:hyperlink r:id="rId118">
        <w:r>
          <w:rPr>
            <w:color w:val="0000FF"/>
          </w:rPr>
          <w:t>пунктом 2 статьи 176.1</w:t>
        </w:r>
      </w:hyperlink>
      <w:r>
        <w:t xml:space="preserve"> Кодекса, который принимает следующие значения:</w:t>
      </w:r>
    </w:p>
    <w:p w14:paraId="60ACF3BC" w14:textId="77777777" w:rsidR="00FF4CA2" w:rsidRDefault="00FF4CA2" w:rsidP="00FF4CA2">
      <w:pPr>
        <w:pStyle w:val="ConsPlusNormal"/>
        <w:spacing w:before="220"/>
        <w:ind w:firstLine="540"/>
        <w:jc w:val="both"/>
      </w:pPr>
      <w:r>
        <w:t xml:space="preserve">код "01" - при использовании основания, предусмотренного </w:t>
      </w:r>
      <w:hyperlink r:id="rId119">
        <w:r>
          <w:rPr>
            <w:color w:val="0000FF"/>
          </w:rPr>
          <w:t>подпунктом 1 пункта 2 статьи 176.1</w:t>
        </w:r>
      </w:hyperlink>
      <w:r>
        <w:t xml:space="preserve"> Кодекса;</w:t>
      </w:r>
    </w:p>
    <w:p w14:paraId="660F529B" w14:textId="77777777" w:rsidR="00FF4CA2" w:rsidRDefault="00FF4CA2" w:rsidP="00FF4CA2">
      <w:pPr>
        <w:pStyle w:val="ConsPlusNormal"/>
        <w:spacing w:before="220"/>
        <w:ind w:firstLine="540"/>
        <w:jc w:val="both"/>
      </w:pPr>
      <w:r>
        <w:t xml:space="preserve">код "02" - при использовании основания, предусмотренного </w:t>
      </w:r>
      <w:hyperlink r:id="rId120">
        <w:r>
          <w:rPr>
            <w:color w:val="0000FF"/>
          </w:rPr>
          <w:t>подпунктом 2 пункта 2 статьи 176.1</w:t>
        </w:r>
      </w:hyperlink>
      <w:r>
        <w:t xml:space="preserve"> Кодекса;</w:t>
      </w:r>
    </w:p>
    <w:p w14:paraId="74E0DFF1" w14:textId="77777777" w:rsidR="00FF4CA2" w:rsidRDefault="00FF4CA2" w:rsidP="00FF4CA2">
      <w:pPr>
        <w:pStyle w:val="ConsPlusNormal"/>
        <w:spacing w:before="220"/>
        <w:ind w:firstLine="540"/>
        <w:jc w:val="both"/>
      </w:pPr>
      <w:r>
        <w:t xml:space="preserve">код "03" - при использовании основания, предусмотренного </w:t>
      </w:r>
      <w:hyperlink r:id="rId121">
        <w:r>
          <w:rPr>
            <w:color w:val="0000FF"/>
          </w:rPr>
          <w:t>подпунктом 3 пункта 2 статьи 176.1</w:t>
        </w:r>
      </w:hyperlink>
      <w:r>
        <w:t xml:space="preserve"> Кодекса;</w:t>
      </w:r>
    </w:p>
    <w:p w14:paraId="71FC265F" w14:textId="77777777" w:rsidR="00FF4CA2" w:rsidRDefault="00FF4CA2" w:rsidP="00FF4CA2">
      <w:pPr>
        <w:pStyle w:val="ConsPlusNormal"/>
        <w:spacing w:before="220"/>
        <w:ind w:firstLine="540"/>
        <w:jc w:val="both"/>
      </w:pPr>
      <w:r>
        <w:t xml:space="preserve">код "04" - при использовании основания, предусмотренного </w:t>
      </w:r>
      <w:hyperlink r:id="rId122">
        <w:r>
          <w:rPr>
            <w:color w:val="0000FF"/>
          </w:rPr>
          <w:t>подпунктом 4 пункта 2 статьи 176.1</w:t>
        </w:r>
      </w:hyperlink>
      <w:r>
        <w:t xml:space="preserve"> Кодекса;</w:t>
      </w:r>
    </w:p>
    <w:p w14:paraId="7158F43C" w14:textId="77777777" w:rsidR="00FF4CA2" w:rsidRDefault="00FF4CA2" w:rsidP="00FF4CA2">
      <w:pPr>
        <w:pStyle w:val="ConsPlusNormal"/>
        <w:spacing w:before="220"/>
        <w:ind w:firstLine="540"/>
        <w:jc w:val="both"/>
      </w:pPr>
      <w:r>
        <w:lastRenderedPageBreak/>
        <w:t xml:space="preserve">код "05" - при использовании основания, предусмотренного </w:t>
      </w:r>
      <w:hyperlink r:id="rId123">
        <w:r>
          <w:rPr>
            <w:color w:val="0000FF"/>
          </w:rPr>
          <w:t>подпунктом 5 пункта 2 статьи 176.1</w:t>
        </w:r>
      </w:hyperlink>
      <w:r>
        <w:t xml:space="preserve"> Кодекса;</w:t>
      </w:r>
    </w:p>
    <w:p w14:paraId="7C9E8706" w14:textId="77777777" w:rsidR="00FF4CA2" w:rsidRDefault="00FF4CA2" w:rsidP="00FF4CA2">
      <w:pPr>
        <w:pStyle w:val="ConsPlusNormal"/>
        <w:spacing w:before="220"/>
        <w:ind w:firstLine="540"/>
        <w:jc w:val="both"/>
      </w:pPr>
      <w:r>
        <w:t xml:space="preserve">код "06" - при использовании основания, предусмотренного </w:t>
      </w:r>
      <w:hyperlink r:id="rId124">
        <w:r>
          <w:rPr>
            <w:color w:val="0000FF"/>
          </w:rPr>
          <w:t>подпунктом 6 пункта 2 статьи 176.1</w:t>
        </w:r>
      </w:hyperlink>
      <w:r>
        <w:t xml:space="preserve"> Кодекса;</w:t>
      </w:r>
    </w:p>
    <w:p w14:paraId="68AEDA4D" w14:textId="77777777" w:rsidR="00FF4CA2" w:rsidRDefault="00FF4CA2" w:rsidP="00FF4CA2">
      <w:pPr>
        <w:pStyle w:val="ConsPlusNormal"/>
        <w:spacing w:before="220"/>
        <w:ind w:firstLine="540"/>
        <w:jc w:val="both"/>
      </w:pPr>
      <w:r>
        <w:t xml:space="preserve">код "07" - при использовании основания, предусмотренного </w:t>
      </w:r>
      <w:hyperlink r:id="rId125">
        <w:r>
          <w:rPr>
            <w:color w:val="0000FF"/>
          </w:rPr>
          <w:t>подпунктом 7 пункта 2 статьи 176.1</w:t>
        </w:r>
      </w:hyperlink>
      <w:r>
        <w:t xml:space="preserve"> Кодекса;</w:t>
      </w:r>
    </w:p>
    <w:p w14:paraId="16F9B62F" w14:textId="77777777" w:rsidR="00FF4CA2" w:rsidRDefault="00FF4CA2" w:rsidP="00FF4CA2">
      <w:pPr>
        <w:pStyle w:val="ConsPlusNormal"/>
        <w:spacing w:before="220"/>
        <w:ind w:firstLine="540"/>
        <w:jc w:val="both"/>
      </w:pPr>
      <w:r>
        <w:t xml:space="preserve">код "08" - при использовании основания, предусмотренного </w:t>
      </w:r>
      <w:hyperlink r:id="rId126">
        <w:r>
          <w:rPr>
            <w:color w:val="0000FF"/>
          </w:rPr>
          <w:t>подпунктом 8 пункта 2 статьи 176.1</w:t>
        </w:r>
      </w:hyperlink>
      <w:r>
        <w:t xml:space="preserve"> Кодекса.</w:t>
      </w:r>
    </w:p>
    <w:p w14:paraId="04CEE65F" w14:textId="77777777" w:rsidR="00FF4CA2" w:rsidRDefault="00FF4CA2" w:rsidP="00FF4CA2">
      <w:pPr>
        <w:pStyle w:val="ConsPlusNormal"/>
        <w:spacing w:before="220"/>
        <w:ind w:firstLine="540"/>
        <w:jc w:val="both"/>
      </w:pPr>
      <w:r>
        <w:t xml:space="preserve">В случае одновременного использования налогоплательщиком нескольких оснований для применения заявительного порядка возмещения налога в соответствии с </w:t>
      </w:r>
      <w:hyperlink r:id="rId127">
        <w:r>
          <w:rPr>
            <w:color w:val="0000FF"/>
          </w:rPr>
          <w:t>пунктом 2 статьи 176.1</w:t>
        </w:r>
      </w:hyperlink>
      <w:r>
        <w:t xml:space="preserve"> Кодекса по строке 055 отражается несколько соответствующих кодов.</w:t>
      </w:r>
    </w:p>
    <w:p w14:paraId="10686DF5" w14:textId="77777777" w:rsidR="00FF4CA2" w:rsidRDefault="00FF4CA2" w:rsidP="00FF4CA2">
      <w:pPr>
        <w:pStyle w:val="ConsPlusNormal"/>
        <w:spacing w:before="220"/>
        <w:ind w:firstLine="540"/>
        <w:jc w:val="both"/>
      </w:pPr>
      <w:r>
        <w:t xml:space="preserve">По строке 056 отражается общая сумма налога, заявляемая к возмещению в заявительном порядке в соответствии со </w:t>
      </w:r>
      <w:hyperlink r:id="rId128">
        <w:r>
          <w:rPr>
            <w:color w:val="0000FF"/>
          </w:rPr>
          <w:t>статьей 176.1</w:t>
        </w:r>
      </w:hyperlink>
      <w:r>
        <w:t xml:space="preserve"> Кодекса, по всем кодам, отраженным по строке 055.</w:t>
      </w:r>
    </w:p>
    <w:p w14:paraId="114F0043" w14:textId="77777777" w:rsidR="00FF4CA2" w:rsidRDefault="00FF4CA2" w:rsidP="00FF4CA2">
      <w:pPr>
        <w:pStyle w:val="ConsPlusNormal"/>
        <w:spacing w:before="220"/>
        <w:ind w:firstLine="540"/>
        <w:jc w:val="both"/>
      </w:pPr>
      <w:r>
        <w:t>33.6. Строки 060 - 080 заполняются только в случае, если в титульном листе по реквизиту "по месту нахождения (учета)" указывается код "227". В остальных случаях по строкам 060 - 080 ставится прочерк.</w:t>
      </w:r>
    </w:p>
    <w:p w14:paraId="1EC9BCEB" w14:textId="77777777" w:rsidR="00FF4CA2" w:rsidRDefault="00FF4CA2" w:rsidP="00FF4CA2">
      <w:pPr>
        <w:pStyle w:val="ConsPlusNormal"/>
        <w:spacing w:before="220"/>
        <w:ind w:firstLine="540"/>
        <w:jc w:val="both"/>
      </w:pPr>
      <w:r>
        <w:t>33.7. По строке 060 отражается регистрационный номер договора инвестиционного товарищества, указываемый участником договора инвестиционного товарищества - управляющим товарищем, ответственным за ведение налогового учета.</w:t>
      </w:r>
    </w:p>
    <w:p w14:paraId="3C614E26" w14:textId="77777777" w:rsidR="00FF4CA2" w:rsidRDefault="00FF4CA2" w:rsidP="00FF4CA2">
      <w:pPr>
        <w:pStyle w:val="ConsPlusNormal"/>
        <w:spacing w:before="220"/>
        <w:ind w:firstLine="540"/>
        <w:jc w:val="both"/>
      </w:pPr>
      <w:r>
        <w:t>33.8. По строке 070 отражается дата начала действия договора инвестиционного товарищества, указываемая участником договора инвестиционного товарищества - управляющим товарищем, ответственным за ведение налогового учета.</w:t>
      </w:r>
    </w:p>
    <w:p w14:paraId="7BFFEC48" w14:textId="77777777" w:rsidR="00FF4CA2" w:rsidRDefault="00FF4CA2" w:rsidP="00FF4CA2">
      <w:pPr>
        <w:pStyle w:val="ConsPlusNormal"/>
        <w:spacing w:before="220"/>
        <w:ind w:firstLine="540"/>
        <w:jc w:val="both"/>
      </w:pPr>
      <w:r>
        <w:t>33.9. По строке 080 отражается дата окончания действия договора инвестиционного товарищества, указываемая участником договора инвестиционного товарищества - управляющим товарищем, ответственным за ведение налогового учета.</w:t>
      </w:r>
    </w:p>
    <w:p w14:paraId="24187640" w14:textId="77777777" w:rsidR="00FF4CA2" w:rsidRDefault="00FF4CA2" w:rsidP="00FF4CA2">
      <w:pPr>
        <w:pStyle w:val="ConsPlusNormal"/>
        <w:spacing w:before="220"/>
        <w:ind w:firstLine="540"/>
        <w:jc w:val="both"/>
      </w:pPr>
      <w:r>
        <w:t xml:space="preserve">33.10. По строке 085 указывается признак налогоплательщика, заключившего соглашение о защите и поощрении капиталовложений в соответствии с Федеральным </w:t>
      </w:r>
      <w:hyperlink r:id="rId129">
        <w:r>
          <w:rPr>
            <w:color w:val="0000FF"/>
          </w:rPr>
          <w:t>законом</w:t>
        </w:r>
      </w:hyperlink>
      <w:r>
        <w:t xml:space="preserve"> от 1 апреля 2020 г. N 69-ФЗ "О защите и поощрении капиталовложений в Российской Федерации" (Собрание законодательства Российской Федерации, 2020, N 14, ст. 1999) (далее - Федеральный закон "О защите и поощрении капиталовложений в Российской Федерации").</w:t>
      </w:r>
    </w:p>
    <w:p w14:paraId="597D44E6" w14:textId="77777777" w:rsidR="00FF4CA2" w:rsidRDefault="00FF4CA2" w:rsidP="00FF4CA2">
      <w:pPr>
        <w:pStyle w:val="ConsPlusNormal"/>
        <w:spacing w:before="220"/>
        <w:ind w:firstLine="540"/>
        <w:jc w:val="both"/>
      </w:pPr>
      <w:r>
        <w:t xml:space="preserve">Строка 085 заполняется в случае заключения соглашения о защите и поощрении капиталовложений (далее - СЗПК), отраженного в реестре СЗПК в соответствии с Федеральным </w:t>
      </w:r>
      <w:hyperlink r:id="rId130">
        <w:r>
          <w:rPr>
            <w:color w:val="0000FF"/>
          </w:rPr>
          <w:t>законом</w:t>
        </w:r>
      </w:hyperlink>
      <w:r>
        <w:t xml:space="preserve"> "О защите и поощрении капиталовложений в Российской Федерации".</w:t>
      </w:r>
    </w:p>
    <w:p w14:paraId="35C9089E" w14:textId="77777777" w:rsidR="00FF4CA2" w:rsidRDefault="00FF4CA2" w:rsidP="00FF4CA2">
      <w:pPr>
        <w:pStyle w:val="ConsPlusNormal"/>
        <w:spacing w:before="220"/>
        <w:ind w:firstLine="540"/>
        <w:jc w:val="both"/>
      </w:pPr>
      <w:r>
        <w:t>Цифра "1" проставляется в случае, если налогоплательщик является стороной СЗПК, включенного в реестр СЗПК.</w:t>
      </w:r>
    </w:p>
    <w:p w14:paraId="7C5C5FCD" w14:textId="77777777" w:rsidR="00FF4CA2" w:rsidRDefault="00FF4CA2" w:rsidP="00FF4CA2">
      <w:pPr>
        <w:pStyle w:val="ConsPlusNormal"/>
        <w:spacing w:before="220"/>
        <w:ind w:firstLine="540"/>
        <w:jc w:val="both"/>
      </w:pPr>
      <w:r>
        <w:t>Цифра "2" проставляется в случае, если налогоплательщик не является стороной СЗПК.</w:t>
      </w:r>
    </w:p>
    <w:p w14:paraId="7ED42378" w14:textId="77777777" w:rsidR="00FF4CA2" w:rsidRDefault="00FF4CA2" w:rsidP="00FF4CA2">
      <w:pPr>
        <w:pStyle w:val="ConsPlusNormal"/>
        <w:spacing w:before="220"/>
        <w:ind w:firstLine="540"/>
        <w:jc w:val="both"/>
      </w:pPr>
      <w:r>
        <w:t xml:space="preserve">33.11. По строкам 090 или 095 заполнение показателей осуществляется с учетом требований </w:t>
      </w:r>
      <w:hyperlink r:id="rId131">
        <w:r>
          <w:rPr>
            <w:color w:val="0000FF"/>
          </w:rPr>
          <w:t>абзаца десятого пункта 4.3 статьи 5</w:t>
        </w:r>
      </w:hyperlink>
      <w:r>
        <w:t xml:space="preserve"> Кодекса о раздельном учете объектов налогообложения, налоговой базы и сумм налогов по налогам, подлежащим уплате при исполнении СЗПК, и при осуществлении иной хозяйственной деятельности.</w:t>
      </w:r>
    </w:p>
    <w:p w14:paraId="2B61B74B" w14:textId="77777777" w:rsidR="00FF4CA2" w:rsidRDefault="00FF4CA2" w:rsidP="00FF4CA2">
      <w:pPr>
        <w:pStyle w:val="ConsPlusNormal"/>
        <w:spacing w:before="220"/>
        <w:ind w:firstLine="540"/>
        <w:jc w:val="both"/>
      </w:pPr>
      <w:r>
        <w:t xml:space="preserve">По строке 090 отражается сумма налога, подлежащая уплате в бюджет в части деятельности, </w:t>
      </w:r>
      <w:r>
        <w:lastRenderedPageBreak/>
        <w:t>относящейся к инвестиционному проекту, в отношении которого заключено СЗПК.</w:t>
      </w:r>
    </w:p>
    <w:p w14:paraId="5EC18618" w14:textId="77777777" w:rsidR="00FF4CA2" w:rsidRDefault="00FF4CA2" w:rsidP="00FF4CA2">
      <w:pPr>
        <w:pStyle w:val="ConsPlusNormal"/>
        <w:spacing w:before="220"/>
        <w:ind w:firstLine="540"/>
        <w:jc w:val="both"/>
      </w:pPr>
      <w:r>
        <w:t>По строке 095 отражается сумма налога, исчисленная к возмещению из бюджета в части деятельности, относящейся к инвестиционному проекту, в отношении которого заключено СЗПК.</w:t>
      </w:r>
    </w:p>
    <w:p w14:paraId="41423C5B" w14:textId="77777777" w:rsidR="00FF4CA2" w:rsidRDefault="00FF4CA2" w:rsidP="00FF4CA2">
      <w:pPr>
        <w:pStyle w:val="ConsPlusNormal"/>
        <w:spacing w:before="220"/>
        <w:ind w:firstLine="540"/>
        <w:jc w:val="both"/>
      </w:pPr>
      <w:r>
        <w:t>Если налогоплательщик является стороной в нескольких СЗПК, то по строкам 090 или 095 отражаются суммарные данные по всем СЗПК, включенным в реестр СЗПК.</w:t>
      </w:r>
    </w:p>
    <w:p w14:paraId="25124FA5" w14:textId="77777777" w:rsidR="00FF4CA2" w:rsidRDefault="00FF4CA2" w:rsidP="00FF4CA2">
      <w:pPr>
        <w:pStyle w:val="ConsPlusNormal"/>
        <w:ind w:firstLine="540"/>
        <w:jc w:val="both"/>
      </w:pPr>
    </w:p>
    <w:p w14:paraId="4A862596" w14:textId="77777777" w:rsidR="00FF4CA2" w:rsidRDefault="00FF4CA2" w:rsidP="00FF4CA2">
      <w:pPr>
        <w:pStyle w:val="ConsPlusTitle"/>
        <w:jc w:val="center"/>
        <w:outlineLvl w:val="1"/>
      </w:pPr>
      <w:r>
        <w:t>V. Порядок заполнения раздела 2 декларации "Сумма налога,</w:t>
      </w:r>
    </w:p>
    <w:p w14:paraId="175CD19F" w14:textId="77777777" w:rsidR="00FF4CA2" w:rsidRDefault="00FF4CA2" w:rsidP="00FF4CA2">
      <w:pPr>
        <w:pStyle w:val="ConsPlusTitle"/>
        <w:jc w:val="center"/>
      </w:pPr>
      <w:r>
        <w:t>подлежащая уплате в бюджет, по данным налогового агента"</w:t>
      </w:r>
    </w:p>
    <w:p w14:paraId="5EE28A57" w14:textId="77777777" w:rsidR="00FF4CA2" w:rsidRDefault="00FF4CA2" w:rsidP="00FF4CA2">
      <w:pPr>
        <w:pStyle w:val="ConsPlusNormal"/>
        <w:ind w:firstLine="540"/>
        <w:jc w:val="both"/>
      </w:pPr>
    </w:p>
    <w:p w14:paraId="33E213AF" w14:textId="77777777" w:rsidR="00FF4CA2" w:rsidRDefault="00FF4CA2" w:rsidP="00FF4CA2">
      <w:pPr>
        <w:pStyle w:val="ConsPlusNormal"/>
        <w:ind w:firstLine="540"/>
        <w:jc w:val="both"/>
      </w:pPr>
      <w:r>
        <w:t xml:space="preserve">34. Раздел 2 декларации включает в себя показатель суммы налога, подлежащей уплате в бюджет, по данным налогового агента, указанного в </w:t>
      </w:r>
      <w:hyperlink r:id="rId132">
        <w:r>
          <w:rPr>
            <w:color w:val="0000FF"/>
          </w:rPr>
          <w:t>статье 161</w:t>
        </w:r>
      </w:hyperlink>
      <w:r>
        <w:t xml:space="preserve"> Кодекса, а также в </w:t>
      </w:r>
      <w:hyperlink r:id="rId133">
        <w:r>
          <w:rPr>
            <w:color w:val="0000FF"/>
          </w:rPr>
          <w:t>пунктах 10</w:t>
        </w:r>
      </w:hyperlink>
      <w:r>
        <w:t xml:space="preserve"> и </w:t>
      </w:r>
      <w:hyperlink r:id="rId134">
        <w:r>
          <w:rPr>
            <w:color w:val="0000FF"/>
          </w:rPr>
          <w:t>10.1 статьи 174.2</w:t>
        </w:r>
      </w:hyperlink>
      <w:r>
        <w:t xml:space="preserve"> Кодекса, с указанием кода бюджетной классификации, на который подлежит зачислению сумма налога.</w:t>
      </w:r>
    </w:p>
    <w:p w14:paraId="0319DF85" w14:textId="77777777" w:rsidR="00FF4CA2" w:rsidRDefault="00FF4CA2" w:rsidP="00FF4CA2">
      <w:pPr>
        <w:pStyle w:val="ConsPlusNormal"/>
        <w:spacing w:before="220"/>
        <w:ind w:firstLine="540"/>
        <w:jc w:val="both"/>
      </w:pPr>
      <w:r>
        <w:t>Код бюджетной классификации указывается в соответствии с законодательством Российской Федерации о бюджетной классификации.</w:t>
      </w:r>
    </w:p>
    <w:p w14:paraId="12A0949C" w14:textId="77777777" w:rsidR="00FF4CA2" w:rsidRDefault="00FF4CA2" w:rsidP="00FF4CA2">
      <w:pPr>
        <w:pStyle w:val="ConsPlusNormal"/>
        <w:spacing w:before="220"/>
        <w:ind w:firstLine="540"/>
        <w:jc w:val="both"/>
      </w:pPr>
      <w:r>
        <w:t>35. Раздел 2 декларации заполняется налоговым агентом отдельно по каждому:</w:t>
      </w:r>
    </w:p>
    <w:p w14:paraId="3571ED5B" w14:textId="77777777" w:rsidR="00FF4CA2" w:rsidRDefault="00FF4CA2" w:rsidP="00FF4CA2">
      <w:pPr>
        <w:pStyle w:val="ConsPlusNormal"/>
        <w:spacing w:before="220"/>
        <w:ind w:firstLine="540"/>
        <w:jc w:val="both"/>
      </w:pPr>
      <w:r>
        <w:t xml:space="preserve">иностранному лицу, указанному в </w:t>
      </w:r>
      <w:hyperlink r:id="rId135">
        <w:r>
          <w:rPr>
            <w:color w:val="0000FF"/>
          </w:rPr>
          <w:t>пункте 1 статьи 161</w:t>
        </w:r>
      </w:hyperlink>
      <w:r>
        <w:t xml:space="preserve"> Кодекса;</w:t>
      </w:r>
    </w:p>
    <w:p w14:paraId="6EAB8DE1" w14:textId="77777777" w:rsidR="00FF4CA2" w:rsidRDefault="00FF4CA2" w:rsidP="00FF4CA2">
      <w:pPr>
        <w:pStyle w:val="ConsPlusNormal"/>
        <w:spacing w:before="220"/>
        <w:ind w:firstLine="540"/>
        <w:jc w:val="both"/>
      </w:pPr>
      <w:r>
        <w:t>арендодателю (органу государственной власти и управления и органу местного самоуправления, органу публичной власти федеральной территории "Сириус, предоставляющему в аренду федеральное имущество, имущество субъектов Российской Федерации, муниципальное имущество, имущество, находящееся в собственности федеральной территории "Сириус");</w:t>
      </w:r>
    </w:p>
    <w:p w14:paraId="466ED810" w14:textId="77777777" w:rsidR="00FF4CA2" w:rsidRDefault="00FF4CA2" w:rsidP="00FF4CA2">
      <w:pPr>
        <w:pStyle w:val="ConsPlusNormal"/>
        <w:spacing w:before="220"/>
        <w:ind w:firstLine="540"/>
        <w:jc w:val="both"/>
      </w:pPr>
      <w:r>
        <w:t>продавцу в случае предоставления на территории Российской Федерации органами государственной власти и управления, органами местного самоуправления, органами публичной власти федеральной территории "Сириус" права ограниченного пользования земельным участком (сервитута) в отношении земельных участков, находящихся в федеральной собственности, собственности субъектов Российской Федерации и муниципальной собственности, земельных участков, находящихся в собственности федеральной территории "Сириус";</w:t>
      </w:r>
    </w:p>
    <w:p w14:paraId="2563CA3C" w14:textId="77777777" w:rsidR="00FF4CA2" w:rsidRDefault="00FF4CA2" w:rsidP="00FF4CA2">
      <w:pPr>
        <w:pStyle w:val="ConsPlusNormal"/>
        <w:spacing w:before="220"/>
        <w:ind w:firstLine="540"/>
        <w:jc w:val="both"/>
      </w:pPr>
      <w:r>
        <w:t>продавцу в соответствии с договором, предусматривающим реализацию (передачу)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 государственного и муниципального имущества, не закрепленного за государственными и муниципальными предприятиями и учреждениями, составляющего казну федеральной территории "Сириус".</w:t>
      </w:r>
    </w:p>
    <w:p w14:paraId="00523345" w14:textId="77777777" w:rsidR="00FF4CA2" w:rsidRDefault="00FF4CA2" w:rsidP="00FF4CA2">
      <w:pPr>
        <w:pStyle w:val="ConsPlusNormal"/>
        <w:spacing w:before="220"/>
        <w:ind w:firstLine="540"/>
        <w:jc w:val="both"/>
      </w:pPr>
      <w:r>
        <w:t>При наличии нескольких договоров с одним налогоплательщиком, в частности, с одним арендодателем (органом государственной власти и управления и органом местного самоуправления органом публичной власти федеральной территории "Сириус) раздел 2 декларации заполняется налоговым агентом на одной странице.</w:t>
      </w:r>
    </w:p>
    <w:p w14:paraId="6C859EE1" w14:textId="77777777" w:rsidR="00FF4CA2" w:rsidRDefault="00FF4CA2" w:rsidP="00FF4CA2">
      <w:pPr>
        <w:pStyle w:val="ConsPlusNormal"/>
        <w:spacing w:before="220"/>
        <w:ind w:firstLine="540"/>
        <w:jc w:val="both"/>
      </w:pPr>
      <w:r>
        <w:t xml:space="preserve">Налоговый агент, реализующий на территории Российской Федерации товары (работы, услуги, имущественные права) иностранных лиц, указанных в </w:t>
      </w:r>
      <w:hyperlink r:id="rId136">
        <w:r>
          <w:rPr>
            <w:color w:val="0000FF"/>
          </w:rPr>
          <w:t>пункте 1 статьи 161</w:t>
        </w:r>
      </w:hyperlink>
      <w:r>
        <w:t xml:space="preserve"> Кодекса, с участием в расчетах на основе договоров поручения, договоров комиссии или агентских договоров с указанными иностранными лицами, раздел 2 заполняет отдельно по каждому продавцу - иностранному лицу, указанному в пункте 1 статьи 161 Кодекса.</w:t>
      </w:r>
    </w:p>
    <w:p w14:paraId="5D2CFC26" w14:textId="77777777" w:rsidR="00FF4CA2" w:rsidRDefault="00FF4CA2" w:rsidP="00FF4CA2">
      <w:pPr>
        <w:pStyle w:val="ConsPlusNormal"/>
        <w:spacing w:before="220"/>
        <w:ind w:firstLine="540"/>
        <w:jc w:val="both"/>
      </w:pPr>
      <w:r>
        <w:lastRenderedPageBreak/>
        <w:t xml:space="preserve">Налоговый агент, реализующий на территории Российской Федерации услуги в электронной форме, указанные в </w:t>
      </w:r>
      <w:hyperlink r:id="rId137">
        <w:r>
          <w:rPr>
            <w:color w:val="0000FF"/>
          </w:rPr>
          <w:t>пункте 1 статьи 174.2</w:t>
        </w:r>
      </w:hyperlink>
      <w:r>
        <w:t xml:space="preserve"> Кодекса, с участием в расчетах непосредственно с покупателем на основании договоров поручения, комиссии, агентских или иных аналогичных договоров, заключенных с иностранными организациями, оказывающими такие услуги, раздел 2 заполняет отдельно по каждой иностранной организации с учетом особенностей, предусмотренных </w:t>
      </w:r>
      <w:hyperlink r:id="rId138">
        <w:r>
          <w:rPr>
            <w:color w:val="0000FF"/>
          </w:rPr>
          <w:t>пунктом 4 статьи 174.2</w:t>
        </w:r>
      </w:hyperlink>
      <w:r>
        <w:t xml:space="preserve"> Кодекса.</w:t>
      </w:r>
    </w:p>
    <w:p w14:paraId="21D220F0" w14:textId="77777777" w:rsidR="00FF4CA2" w:rsidRDefault="00FF4CA2" w:rsidP="00FF4CA2">
      <w:pPr>
        <w:pStyle w:val="ConsPlusNormal"/>
        <w:spacing w:before="220"/>
        <w:ind w:firstLine="540"/>
        <w:jc w:val="both"/>
      </w:pPr>
      <w:r>
        <w:t xml:space="preserve">В случае оказания услуг в электронной форме, указанных в </w:t>
      </w:r>
      <w:hyperlink r:id="rId139">
        <w:r>
          <w:rPr>
            <w:color w:val="0000FF"/>
          </w:rPr>
          <w:t>пункте 1 статьи 174.2</w:t>
        </w:r>
      </w:hyperlink>
      <w:r>
        <w:t xml:space="preserve"> Кодекса, с участием в расчетах нескольких посредников раздел 2 заполняет тот налоговый агент - посредник, который подлежит постановке на учет в налоговом органе и осуществляет расчеты непосредственно с покупателем независимо от наличия у него договора с иностранной организацией, оказывающей такие услуги.</w:t>
      </w:r>
    </w:p>
    <w:p w14:paraId="15465694" w14:textId="77777777" w:rsidR="00FF4CA2" w:rsidRDefault="00FF4CA2" w:rsidP="00FF4CA2">
      <w:pPr>
        <w:pStyle w:val="ConsPlusNormal"/>
        <w:spacing w:before="220"/>
        <w:ind w:firstLine="540"/>
        <w:jc w:val="both"/>
      </w:pPr>
      <w:r>
        <w:t>Налоговый агент, уполномоченный осуществлять реализацию конфискованного имущества, имущества, реализуемого по решению суда, бесхозяйных ценностей, кладов и скупленных ценностей, а также ценностей, перешедших по праву наследования государству, раздел 2 декларации заполняет на одной странице.</w:t>
      </w:r>
    </w:p>
    <w:p w14:paraId="467438DE" w14:textId="77777777" w:rsidR="00FF4CA2" w:rsidRDefault="00FF4CA2" w:rsidP="00FF4CA2">
      <w:pPr>
        <w:pStyle w:val="ConsPlusNormal"/>
        <w:spacing w:before="220"/>
        <w:ind w:firstLine="540"/>
        <w:jc w:val="both"/>
      </w:pPr>
      <w:r>
        <w:t xml:space="preserve">Раздел 2 заполняется налоговым агентом, указанным в </w:t>
      </w:r>
      <w:hyperlink r:id="rId140">
        <w:r>
          <w:rPr>
            <w:color w:val="0000FF"/>
          </w:rPr>
          <w:t>пункте 5.2 статьи 161</w:t>
        </w:r>
      </w:hyperlink>
      <w:r>
        <w:t xml:space="preserve"> Кодекса, при реализации товаров (работ, услуг) на территории Российской Федерации иностранными лицами, указанными в </w:t>
      </w:r>
      <w:hyperlink r:id="rId141">
        <w:r>
          <w:rPr>
            <w:color w:val="0000FF"/>
          </w:rPr>
          <w:t>пункте 1 статьи 161</w:t>
        </w:r>
      </w:hyperlink>
      <w:r>
        <w:t xml:space="preserve"> Кодекса, в счет выкупа выпущенных ими цифровых прав, включающих одновременно цифровые финансовые активы и утилитарные цифровые права. Раздел 2 декларации заполняется налоговым агентом отдельно по каждому иностранному лицу, указанному в </w:t>
      </w:r>
      <w:hyperlink r:id="rId142">
        <w:r>
          <w:rPr>
            <w:color w:val="0000FF"/>
          </w:rPr>
          <w:t>пункте 1 статьи 161</w:t>
        </w:r>
      </w:hyperlink>
      <w:r>
        <w:t xml:space="preserve"> Кодекса.</w:t>
      </w:r>
    </w:p>
    <w:p w14:paraId="73B672F7" w14:textId="77777777" w:rsidR="00FF4CA2" w:rsidRDefault="00FF4CA2" w:rsidP="00FF4CA2">
      <w:pPr>
        <w:pStyle w:val="ConsPlusNormal"/>
        <w:spacing w:before="220"/>
        <w:ind w:firstLine="540"/>
        <w:jc w:val="both"/>
      </w:pPr>
      <w:r>
        <w:t xml:space="preserve">Раздел 2 заполняется налоговым агентом, указанным в </w:t>
      </w:r>
      <w:hyperlink r:id="rId143">
        <w:r>
          <w:rPr>
            <w:color w:val="0000FF"/>
          </w:rPr>
          <w:t>пункте 5.3 статьи 161</w:t>
        </w:r>
      </w:hyperlink>
      <w:r>
        <w:t xml:space="preserve"> Кодекса, при реализации физическими лицами или банками цифровых прав, включающих одновременно цифровые финансовые активы и утилитарные цифровые права, организациям (за исключением банков), если указанные цифровые права удостоверяют право на получение товаров, предусмотренных </w:t>
      </w:r>
      <w:hyperlink r:id="rId144">
        <w:r>
          <w:rPr>
            <w:color w:val="0000FF"/>
          </w:rPr>
          <w:t>подпунктом 6.2 пункта 1 статьи 164</w:t>
        </w:r>
      </w:hyperlink>
      <w:r>
        <w:t xml:space="preserve"> Кодекса, и при получении оплаты, частичной оплаты в связи с выпуском указанных цифровых прав налогоплательщиком, выпустившим указанные цифровые права, была применена налоговая ставка, предусмотренная </w:t>
      </w:r>
      <w:hyperlink r:id="rId145">
        <w:r>
          <w:rPr>
            <w:color w:val="0000FF"/>
          </w:rPr>
          <w:t>пунктом 1 статьи 164</w:t>
        </w:r>
      </w:hyperlink>
      <w:r>
        <w:t xml:space="preserve"> Кодекса.</w:t>
      </w:r>
    </w:p>
    <w:p w14:paraId="39655129" w14:textId="77777777" w:rsidR="00FF4CA2" w:rsidRDefault="00FF4CA2" w:rsidP="00FF4CA2">
      <w:pPr>
        <w:pStyle w:val="ConsPlusNormal"/>
        <w:spacing w:before="220"/>
        <w:ind w:firstLine="540"/>
        <w:jc w:val="both"/>
      </w:pPr>
      <w:r>
        <w:t xml:space="preserve">Раздел 2 декларации заполняется налоговым агентом, указанным в </w:t>
      </w:r>
      <w:hyperlink r:id="rId146">
        <w:r>
          <w:rPr>
            <w:color w:val="0000FF"/>
          </w:rPr>
          <w:t>пункте 6 статьи 161</w:t>
        </w:r>
      </w:hyperlink>
      <w:r>
        <w:t xml:space="preserve"> Кодекса, в случае реализации судна (гражданского воздушного судна) на территории Российской Федерации, если в течение 90 календарных дней со дня передачи этого судна (гражданского воздушного судна) налогоплательщиком покупателю (заказчику) государственная регистрация судна в Российском международном реестре судов (гражданского воздушного судна в Государственном реестре гражданских воздушных судов Российской Федерации) не осуществлена. Раздел 2 декларации заполняется налоговым агентом отдельно по каждому судну (гражданскому воздушному судну), находящемуся в его собственности по истечении указанных 90 календарных дней.</w:t>
      </w:r>
    </w:p>
    <w:p w14:paraId="7EE76D3B" w14:textId="77777777" w:rsidR="00FF4CA2" w:rsidRDefault="00FF4CA2" w:rsidP="00FF4CA2">
      <w:pPr>
        <w:pStyle w:val="ConsPlusNormal"/>
        <w:spacing w:before="220"/>
        <w:ind w:firstLine="540"/>
        <w:jc w:val="both"/>
      </w:pPr>
      <w:r>
        <w:t xml:space="preserve">Налоговые агенты, указанные в </w:t>
      </w:r>
      <w:hyperlink r:id="rId147">
        <w:r>
          <w:rPr>
            <w:color w:val="0000FF"/>
          </w:rPr>
          <w:t>пункте 8 статьи 161</w:t>
        </w:r>
      </w:hyperlink>
      <w:r>
        <w:t xml:space="preserve"> Кодекса, не являющиеся налогоплательщиками налога на добавленную стоимость или являющиеся налогоплательщиками налога на добавленную стоимость, освобожденными от исполнения обязанностей налогоплательщика, связанных с исчислением и уплатой налога, раздел 2 декларации заполняют совокупно в отношении всех товаров, указанных в </w:t>
      </w:r>
      <w:hyperlink r:id="rId148">
        <w:r>
          <w:rPr>
            <w:color w:val="0000FF"/>
          </w:rPr>
          <w:t>пункте 8 статьи 161</w:t>
        </w:r>
      </w:hyperlink>
      <w:r>
        <w:t xml:space="preserve"> Кодекса, отгруженных всеми налогоплательщиками-продавцами за истекший налоговый период.</w:t>
      </w:r>
    </w:p>
    <w:p w14:paraId="0F565A63" w14:textId="77777777" w:rsidR="00FF4CA2" w:rsidRDefault="00FF4CA2" w:rsidP="00FF4CA2">
      <w:pPr>
        <w:pStyle w:val="ConsPlusNormal"/>
        <w:spacing w:before="220"/>
        <w:ind w:firstLine="540"/>
        <w:jc w:val="both"/>
      </w:pPr>
      <w:r>
        <w:t xml:space="preserve">Раздел 2 декларации заполняется налоговым агентом, указанным в </w:t>
      </w:r>
      <w:hyperlink r:id="rId149">
        <w:r>
          <w:rPr>
            <w:color w:val="0000FF"/>
          </w:rPr>
          <w:t>пункте 6.1 статьи 161</w:t>
        </w:r>
      </w:hyperlink>
      <w:r>
        <w:t xml:space="preserve"> Кодекса, если в течение 90 календарных дней со дня передачи по договору аренды (лизинга) гражданского воздушного судна государственная регистрация гражданского воздушного судна в Государственном реестре гражданских воздушных судов Российской Федерации не осуществлена. </w:t>
      </w:r>
      <w:r>
        <w:lastRenderedPageBreak/>
        <w:t>Раздел 2 декларации заполняется налоговым агентом отдельно по каждому гражданскому воздушному судну, находящемуся в его собственности по истечении указанных 90 календарных дней.</w:t>
      </w:r>
    </w:p>
    <w:p w14:paraId="7ED63571" w14:textId="77777777" w:rsidR="00FF4CA2" w:rsidRDefault="00FF4CA2" w:rsidP="00FF4CA2">
      <w:pPr>
        <w:pStyle w:val="ConsPlusNormal"/>
        <w:spacing w:before="220"/>
        <w:ind w:firstLine="540"/>
        <w:jc w:val="both"/>
      </w:pPr>
      <w:r>
        <w:t xml:space="preserve">Раздел 2 декларации заполняется налоговым агентом, указанным в </w:t>
      </w:r>
      <w:hyperlink r:id="rId150">
        <w:r>
          <w:rPr>
            <w:color w:val="0000FF"/>
          </w:rPr>
          <w:t>пункте 6.2 статьи 161</w:t>
        </w:r>
      </w:hyperlink>
      <w:r>
        <w:t xml:space="preserve"> Кодекса, при исключении данных о гражданском воздушном судне, реализованном на территории Российской Федерации, из Государственного реестра гражданских воздушных судов Российской Федерации. Раздел 2 декларации заполняется налоговым агентом отдельно по каждому гражданскому воздушному судну, находящемуся в его собственности на дату исключения из Государственного реестра гражданских воздушных судов Российской Федерации.</w:t>
      </w:r>
    </w:p>
    <w:p w14:paraId="7ACD3A11" w14:textId="77777777" w:rsidR="00FF4CA2" w:rsidRDefault="00FF4CA2" w:rsidP="00FF4CA2">
      <w:pPr>
        <w:pStyle w:val="ConsPlusNormal"/>
        <w:spacing w:before="220"/>
        <w:ind w:firstLine="540"/>
        <w:jc w:val="both"/>
      </w:pPr>
      <w:r>
        <w:t>36. При заполнении раздела 2 декларации необходимо указать:</w:t>
      </w:r>
    </w:p>
    <w:p w14:paraId="2E398E7F" w14:textId="77777777" w:rsidR="00FF4CA2" w:rsidRDefault="00FF4CA2" w:rsidP="00FF4CA2">
      <w:pPr>
        <w:pStyle w:val="ConsPlusNormal"/>
        <w:spacing w:before="220"/>
        <w:ind w:firstLine="540"/>
        <w:jc w:val="both"/>
      </w:pPr>
      <w:r>
        <w:t>ИНН и КПП налогового агента; порядковый номер страницы.</w:t>
      </w:r>
    </w:p>
    <w:p w14:paraId="711C5C66" w14:textId="77777777" w:rsidR="00FF4CA2" w:rsidRDefault="00FF4CA2" w:rsidP="00FF4CA2">
      <w:pPr>
        <w:pStyle w:val="ConsPlusNormal"/>
        <w:spacing w:before="220"/>
        <w:ind w:firstLine="540"/>
        <w:jc w:val="both"/>
      </w:pPr>
      <w:r>
        <w:t xml:space="preserve">36.1. При заполнении раздела 2 декларации налоговыми агентами, указанными в </w:t>
      </w:r>
      <w:hyperlink r:id="rId151">
        <w:r>
          <w:rPr>
            <w:color w:val="0000FF"/>
          </w:rPr>
          <w:t>пункте 8 статьи 161</w:t>
        </w:r>
      </w:hyperlink>
      <w:r>
        <w:t xml:space="preserve"> Кодекса, не являющимися налогоплательщиками налога на добавленную стоимость или являющимися налогоплательщиками налога на добавленную стоимость, освобожденными от исполнения обязанностей налогоплательщика, связанных с исчислением и уплатой налога, в строках 010 - 030 ставится прочерк.</w:t>
      </w:r>
    </w:p>
    <w:p w14:paraId="6811B315" w14:textId="77777777" w:rsidR="00FF4CA2" w:rsidRDefault="00FF4CA2" w:rsidP="00FF4CA2">
      <w:pPr>
        <w:pStyle w:val="ConsPlusNormal"/>
        <w:spacing w:before="220"/>
        <w:ind w:firstLine="540"/>
        <w:jc w:val="both"/>
      </w:pPr>
      <w:r>
        <w:t xml:space="preserve">36.2. При заполнении раздела 2 декларации отделением иностранной организации, состоящей на учете в налоговых органах в качестве налогоплательщика, уполномоченным осуществлять централизованный порядок представления декларации и уплаты налога на основании </w:t>
      </w:r>
      <w:hyperlink r:id="rId152">
        <w:r>
          <w:rPr>
            <w:color w:val="0000FF"/>
          </w:rPr>
          <w:t>пункта 7 статьи 174</w:t>
        </w:r>
      </w:hyperlink>
      <w:r>
        <w:t xml:space="preserve"> Кодекса, по строке 010 отражается КПП подразделения иностранной организации, за которое уполномоченное отделение представляет раздел 2 декларации и уплачивает налог.</w:t>
      </w:r>
    </w:p>
    <w:p w14:paraId="0A101A8D" w14:textId="77777777" w:rsidR="00FF4CA2" w:rsidRDefault="00FF4CA2" w:rsidP="00FF4CA2">
      <w:pPr>
        <w:pStyle w:val="ConsPlusNormal"/>
        <w:spacing w:before="220"/>
        <w:ind w:firstLine="540"/>
        <w:jc w:val="both"/>
      </w:pPr>
      <w:r>
        <w:t>36.3. По строке 020 указывается:</w:t>
      </w:r>
    </w:p>
    <w:p w14:paraId="26D7589C" w14:textId="77777777" w:rsidR="00FF4CA2" w:rsidRDefault="00FF4CA2" w:rsidP="00FF4CA2">
      <w:pPr>
        <w:pStyle w:val="ConsPlusNormal"/>
        <w:spacing w:before="220"/>
        <w:ind w:firstLine="540"/>
        <w:jc w:val="both"/>
      </w:pPr>
      <w:r>
        <w:t xml:space="preserve">наименование иностранного лица, указанного в </w:t>
      </w:r>
      <w:hyperlink r:id="rId153">
        <w:r>
          <w:rPr>
            <w:color w:val="0000FF"/>
          </w:rPr>
          <w:t>пункте 1 статьи 161</w:t>
        </w:r>
      </w:hyperlink>
      <w:r>
        <w:t xml:space="preserve"> Кодекса, либо состоящего на учете в соответствии с </w:t>
      </w:r>
      <w:hyperlink r:id="rId154">
        <w:r>
          <w:rPr>
            <w:color w:val="0000FF"/>
          </w:rPr>
          <w:t>пунктом 4.6 статьи 83</w:t>
        </w:r>
      </w:hyperlink>
      <w:r>
        <w:t xml:space="preserve"> Кодекса;</w:t>
      </w:r>
    </w:p>
    <w:p w14:paraId="2E6F13CB" w14:textId="77777777" w:rsidR="00FF4CA2" w:rsidRDefault="00FF4CA2" w:rsidP="00FF4CA2">
      <w:pPr>
        <w:pStyle w:val="ConsPlusNormal"/>
        <w:spacing w:before="220"/>
        <w:ind w:firstLine="540"/>
        <w:jc w:val="both"/>
      </w:pPr>
      <w:r>
        <w:t>арендодателя (органа государственной власти и управления и органа местного самоуправления, предоставляющего в аренду федеральное имущество, имущество субъектов Российской Федерации и муниципальное имущество, органа публичной власти федеральной территории "Сириус);</w:t>
      </w:r>
    </w:p>
    <w:p w14:paraId="76571248" w14:textId="77777777" w:rsidR="00FF4CA2" w:rsidRDefault="00FF4CA2" w:rsidP="00FF4CA2">
      <w:pPr>
        <w:pStyle w:val="ConsPlusNormal"/>
        <w:spacing w:before="220"/>
        <w:ind w:firstLine="540"/>
        <w:jc w:val="both"/>
      </w:pPr>
      <w:r>
        <w:t>продавца в случае предоставления на территории Российской Федерации органами государственной власти и управления, органами местного самоуправления, органами публичной власти федеральной территории "Сириус" права ограниченного пользования земельным участком (сервитута) в отношении земельных участков, находящихся в федеральной собственности, собственности субъектов Российской Федерации и муниципальной собственности, земельных участков, находящихся в собственности федеральной территории "Сириус";</w:t>
      </w:r>
    </w:p>
    <w:p w14:paraId="05655590" w14:textId="77777777" w:rsidR="00FF4CA2" w:rsidRDefault="00FF4CA2" w:rsidP="00FF4CA2">
      <w:pPr>
        <w:pStyle w:val="ConsPlusNormal"/>
        <w:spacing w:before="220"/>
        <w:ind w:firstLine="540"/>
        <w:jc w:val="both"/>
      </w:pPr>
      <w:r>
        <w:t>продавца в соответствии с договором, предусматривающим реализацию (передачу)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 государственного и муниципального имущества, не закрепленного за государственными и муниципальными предприятиями и учреждениями, составляющего казну федеральной территории "Сириус".</w:t>
      </w:r>
    </w:p>
    <w:p w14:paraId="1B901D1A" w14:textId="77777777" w:rsidR="00FF4CA2" w:rsidRDefault="00FF4CA2" w:rsidP="00FF4CA2">
      <w:pPr>
        <w:pStyle w:val="ConsPlusNormal"/>
        <w:spacing w:before="220"/>
        <w:ind w:firstLine="540"/>
        <w:jc w:val="both"/>
      </w:pPr>
      <w:r>
        <w:lastRenderedPageBreak/>
        <w:t xml:space="preserve">продавца при реализации физическими лицами или банками цифровых прав, включающих одновременно цифровые финансовые активы и утилитарные цифровые права, организациям (за исключением банков), если указанные цифровые права удостоверяют право на получение товаров, предусмотренных </w:t>
      </w:r>
      <w:hyperlink r:id="rId155">
        <w:r>
          <w:rPr>
            <w:color w:val="0000FF"/>
          </w:rPr>
          <w:t>подпунктом 6.2 пункта 1 статьи 164</w:t>
        </w:r>
      </w:hyperlink>
      <w:r>
        <w:t xml:space="preserve"> Кодекса, и при получении оплаты, частичной оплаты в связи с выпуском указанных цифровых прав налогоплательщиком, выпустившим указанные цифровые права, была применена налоговая ставка, предусмотренная </w:t>
      </w:r>
      <w:hyperlink r:id="rId156">
        <w:r>
          <w:rPr>
            <w:color w:val="0000FF"/>
          </w:rPr>
          <w:t>пунктом 1 статьи 164</w:t>
        </w:r>
      </w:hyperlink>
      <w:r>
        <w:t xml:space="preserve"> Кодекса.</w:t>
      </w:r>
    </w:p>
    <w:p w14:paraId="02B9333C" w14:textId="77777777" w:rsidR="00FF4CA2" w:rsidRDefault="00FF4CA2" w:rsidP="00FF4CA2">
      <w:pPr>
        <w:pStyle w:val="ConsPlusNormal"/>
        <w:spacing w:before="220"/>
        <w:ind w:firstLine="540"/>
        <w:jc w:val="both"/>
      </w:pPr>
      <w:r>
        <w:t xml:space="preserve">При исполнении обязанностей налоговых агентов в случаях, предусмотренных </w:t>
      </w:r>
      <w:hyperlink r:id="rId157">
        <w:r>
          <w:rPr>
            <w:color w:val="0000FF"/>
          </w:rPr>
          <w:t>пунктами 4</w:t>
        </w:r>
      </w:hyperlink>
      <w:r>
        <w:t xml:space="preserve">, </w:t>
      </w:r>
      <w:hyperlink r:id="rId158">
        <w:r>
          <w:rPr>
            <w:color w:val="0000FF"/>
          </w:rPr>
          <w:t>6</w:t>
        </w:r>
      </w:hyperlink>
      <w:r>
        <w:t xml:space="preserve">, </w:t>
      </w:r>
      <w:hyperlink r:id="rId159">
        <w:r>
          <w:rPr>
            <w:color w:val="0000FF"/>
          </w:rPr>
          <w:t>6.1</w:t>
        </w:r>
      </w:hyperlink>
      <w:r>
        <w:t xml:space="preserve">, </w:t>
      </w:r>
      <w:hyperlink r:id="rId160">
        <w:r>
          <w:rPr>
            <w:color w:val="0000FF"/>
          </w:rPr>
          <w:t>6.2 статьи 161</w:t>
        </w:r>
      </w:hyperlink>
      <w:r>
        <w:t xml:space="preserve"> Кодекса, в строке 020 раздела 2 ставится прочерк.</w:t>
      </w:r>
    </w:p>
    <w:p w14:paraId="15EF2E89" w14:textId="77777777" w:rsidR="00FF4CA2" w:rsidRDefault="00FF4CA2" w:rsidP="00FF4CA2">
      <w:pPr>
        <w:pStyle w:val="ConsPlusNormal"/>
        <w:spacing w:before="220"/>
        <w:ind w:firstLine="540"/>
        <w:jc w:val="both"/>
      </w:pPr>
      <w:r>
        <w:t>36.4. По строке 030 отражается ИНН лица, указанного по строке 020 (при его наличии), при отсутствии - ставится прочерк.</w:t>
      </w:r>
    </w:p>
    <w:p w14:paraId="13D8F7EB" w14:textId="77777777" w:rsidR="00FF4CA2" w:rsidRDefault="00FF4CA2" w:rsidP="00FF4CA2">
      <w:pPr>
        <w:pStyle w:val="ConsPlusNormal"/>
        <w:spacing w:before="220"/>
        <w:ind w:firstLine="540"/>
        <w:jc w:val="both"/>
      </w:pPr>
      <w:r>
        <w:t>36.5. По строке 040 отражается код бюджетной классификации.</w:t>
      </w:r>
    </w:p>
    <w:p w14:paraId="05ABBB0E" w14:textId="77777777" w:rsidR="00FF4CA2" w:rsidRDefault="00FF4CA2" w:rsidP="00FF4CA2">
      <w:pPr>
        <w:pStyle w:val="ConsPlusNormal"/>
        <w:spacing w:before="220"/>
        <w:ind w:firstLine="540"/>
        <w:jc w:val="both"/>
      </w:pPr>
      <w:r>
        <w:t xml:space="preserve">36.6. По строке 050 отражается код в соответствии с Общероссийским </w:t>
      </w:r>
      <w:hyperlink r:id="rId161">
        <w:r>
          <w:rPr>
            <w:color w:val="0000FF"/>
          </w:rPr>
          <w:t>классификатором</w:t>
        </w:r>
      </w:hyperlink>
      <w:r>
        <w:t xml:space="preserve"> территорий муниципальных образований ОК 033-2013 (ОКТМО) налогового агента. При заполнении показателя "Код по ОКТМО" указывается код муниципального образования, межселенной территории, населенного пункта, входящего в состав муниципального образования, на территории которого осуществляется уплата налога налоговым агентом.</w:t>
      </w:r>
    </w:p>
    <w:p w14:paraId="2833C2E8" w14:textId="77777777" w:rsidR="00FF4CA2" w:rsidRDefault="00FF4CA2" w:rsidP="00FF4CA2">
      <w:pPr>
        <w:pStyle w:val="ConsPlusNormal"/>
        <w:spacing w:before="220"/>
        <w:ind w:firstLine="540"/>
        <w:jc w:val="both"/>
      </w:pPr>
      <w:r>
        <w:t>36.7. По строке 060 отражается сумма налога, подлежащая уплате в бюджет налоговым агентом.</w:t>
      </w:r>
    </w:p>
    <w:p w14:paraId="64C9084F" w14:textId="77777777" w:rsidR="00FF4CA2" w:rsidRDefault="00FF4CA2" w:rsidP="00FF4CA2">
      <w:pPr>
        <w:pStyle w:val="ConsPlusNormal"/>
        <w:spacing w:before="220"/>
        <w:ind w:firstLine="540"/>
        <w:jc w:val="both"/>
      </w:pPr>
      <w:r>
        <w:t xml:space="preserve">Налоговыми агентами, перечисленными под кодами 1011703, 1011705, 1011707, 1011709, 1011716, 1011717, 1011718, 1011719, 1011720, 1011721, 1011722, приведенными в </w:t>
      </w:r>
      <w:hyperlink w:anchor="P585">
        <w:r>
          <w:rPr>
            <w:color w:val="0000FF"/>
          </w:rPr>
          <w:t>приложении N 1</w:t>
        </w:r>
      </w:hyperlink>
      <w:r>
        <w:t xml:space="preserve"> к настоящему Порядку, по строке 060 раздела 2 отражается сумма налога, исчисленная в порядке, определенном </w:t>
      </w:r>
      <w:hyperlink r:id="rId162">
        <w:r>
          <w:rPr>
            <w:color w:val="0000FF"/>
          </w:rPr>
          <w:t>статьей 161</w:t>
        </w:r>
      </w:hyperlink>
      <w:r>
        <w:t xml:space="preserve"> Кодекса и </w:t>
      </w:r>
      <w:hyperlink r:id="rId163">
        <w:r>
          <w:rPr>
            <w:color w:val="0000FF"/>
          </w:rPr>
          <w:t>пунктом 4 статьи 173</w:t>
        </w:r>
      </w:hyperlink>
      <w:r>
        <w:t xml:space="preserve"> Кодекса, с учетом </w:t>
      </w:r>
      <w:hyperlink r:id="rId164">
        <w:r>
          <w:rPr>
            <w:color w:val="0000FF"/>
          </w:rPr>
          <w:t>пункта 10 статьи 154</w:t>
        </w:r>
      </w:hyperlink>
      <w:r>
        <w:t xml:space="preserve"> Кодекса, с применением налоговых ставок, установленных </w:t>
      </w:r>
      <w:hyperlink r:id="rId165">
        <w:r>
          <w:rPr>
            <w:color w:val="0000FF"/>
          </w:rPr>
          <w:t>пунктами 2</w:t>
        </w:r>
      </w:hyperlink>
      <w:r>
        <w:t xml:space="preserve"> - </w:t>
      </w:r>
      <w:hyperlink r:id="rId166">
        <w:r>
          <w:rPr>
            <w:color w:val="0000FF"/>
          </w:rPr>
          <w:t>4 статьи 164</w:t>
        </w:r>
      </w:hyperlink>
      <w:r>
        <w:t xml:space="preserve"> Кодекса, подлежащая уплате в соответствии с </w:t>
      </w:r>
      <w:hyperlink r:id="rId167">
        <w:r>
          <w:rPr>
            <w:color w:val="0000FF"/>
          </w:rPr>
          <w:t>пунктом 1 статьи 174</w:t>
        </w:r>
      </w:hyperlink>
      <w:r>
        <w:t xml:space="preserve"> Кодекса.</w:t>
      </w:r>
    </w:p>
    <w:p w14:paraId="0F50AA3A" w14:textId="77777777" w:rsidR="00FF4CA2" w:rsidRDefault="00FF4CA2" w:rsidP="00FF4CA2">
      <w:pPr>
        <w:pStyle w:val="ConsPlusNormal"/>
        <w:spacing w:before="220"/>
        <w:ind w:firstLine="540"/>
        <w:jc w:val="both"/>
      </w:pPr>
      <w:r>
        <w:t xml:space="preserve">Налоговыми агентами, перечисленными под кодом 1011714, приведенным в </w:t>
      </w:r>
      <w:hyperlink w:anchor="P585">
        <w:r>
          <w:rPr>
            <w:color w:val="0000FF"/>
          </w:rPr>
          <w:t>приложении N 1</w:t>
        </w:r>
      </w:hyperlink>
      <w:r>
        <w:t xml:space="preserve"> к настоящему Порядку, по строке 060 раздела 2 отражается сумма налога, исчисленная в порядке, определенном </w:t>
      </w:r>
      <w:hyperlink r:id="rId168">
        <w:r>
          <w:rPr>
            <w:color w:val="0000FF"/>
          </w:rPr>
          <w:t>пунктом 5 статьи 161</w:t>
        </w:r>
      </w:hyperlink>
      <w:r>
        <w:t xml:space="preserve"> Кодекса с учетом особенностей, предусмотренных </w:t>
      </w:r>
      <w:hyperlink r:id="rId169">
        <w:r>
          <w:rPr>
            <w:color w:val="0000FF"/>
          </w:rPr>
          <w:t>пунктом 4 статьи 174.2</w:t>
        </w:r>
      </w:hyperlink>
      <w:r>
        <w:t xml:space="preserve"> Кодекса, </w:t>
      </w:r>
      <w:hyperlink r:id="rId170">
        <w:r>
          <w:rPr>
            <w:color w:val="0000FF"/>
          </w:rPr>
          <w:t>пунктом 4 статьи 173</w:t>
        </w:r>
      </w:hyperlink>
      <w:r>
        <w:t xml:space="preserve"> Кодекса и </w:t>
      </w:r>
      <w:hyperlink r:id="rId171">
        <w:r>
          <w:rPr>
            <w:color w:val="0000FF"/>
          </w:rPr>
          <w:t>пунктом 10 статьи 154</w:t>
        </w:r>
      </w:hyperlink>
      <w:r>
        <w:t xml:space="preserve"> Кодекса, с применением налоговой ставки, установленной </w:t>
      </w:r>
      <w:hyperlink r:id="rId172">
        <w:r>
          <w:rPr>
            <w:color w:val="0000FF"/>
          </w:rPr>
          <w:t>пунктом 4 статьи 164</w:t>
        </w:r>
      </w:hyperlink>
      <w:r>
        <w:t xml:space="preserve"> Кодекса, и подлежащая уплате в соответствии с </w:t>
      </w:r>
      <w:hyperlink r:id="rId173">
        <w:r>
          <w:rPr>
            <w:color w:val="0000FF"/>
          </w:rPr>
          <w:t>пунктом 1 статьи 174</w:t>
        </w:r>
      </w:hyperlink>
      <w:r>
        <w:t xml:space="preserve"> Кодекса.</w:t>
      </w:r>
    </w:p>
    <w:p w14:paraId="249F1949" w14:textId="77777777" w:rsidR="00FF4CA2" w:rsidRDefault="00FF4CA2" w:rsidP="00FF4CA2">
      <w:pPr>
        <w:pStyle w:val="ConsPlusNormal"/>
        <w:spacing w:before="220"/>
        <w:ind w:firstLine="540"/>
        <w:jc w:val="both"/>
      </w:pPr>
      <w:r>
        <w:t xml:space="preserve">Налоговыми агентами, указанными в </w:t>
      </w:r>
      <w:hyperlink r:id="rId174">
        <w:r>
          <w:rPr>
            <w:color w:val="0000FF"/>
          </w:rPr>
          <w:t>пункте 8 статьи 161</w:t>
        </w:r>
      </w:hyperlink>
      <w:r>
        <w:t xml:space="preserve"> Кодекса, не являющимися налогоплательщиками налога на добавленную стоимость или являющимися налогоплательщиками налога на добавленную стоимость, освобожденными от исполнения обязанностей налогоплательщика, связанных с исчислением и уплатой налога, перечисленными под кодом 1011715, приведенным в </w:t>
      </w:r>
      <w:hyperlink w:anchor="P585">
        <w:r>
          <w:rPr>
            <w:color w:val="0000FF"/>
          </w:rPr>
          <w:t>приложении N 1</w:t>
        </w:r>
      </w:hyperlink>
      <w:r>
        <w:t xml:space="preserve"> к настоящему Порядку, по строке 060 раздела 2 отражается итоговая сумма налога, исчисленная к уплате в бюджет в соответствии с </w:t>
      </w:r>
      <w:hyperlink r:id="rId175">
        <w:r>
          <w:rPr>
            <w:color w:val="0000FF"/>
          </w:rPr>
          <w:t>пунктом 4.1 статьи 173</w:t>
        </w:r>
      </w:hyperlink>
      <w:r>
        <w:t xml:space="preserve"> Кодекса.</w:t>
      </w:r>
    </w:p>
    <w:p w14:paraId="0699D16D" w14:textId="77777777" w:rsidR="00FF4CA2" w:rsidRDefault="00FF4CA2" w:rsidP="00FF4CA2">
      <w:pPr>
        <w:pStyle w:val="ConsPlusNormal"/>
        <w:spacing w:before="220"/>
        <w:ind w:firstLine="540"/>
        <w:jc w:val="both"/>
      </w:pPr>
      <w:r>
        <w:t xml:space="preserve">36.8. По строке 070 отражается код операции, осуществляемой налоговыми агентами, указанными в </w:t>
      </w:r>
      <w:hyperlink r:id="rId176">
        <w:r>
          <w:rPr>
            <w:color w:val="0000FF"/>
          </w:rPr>
          <w:t>статье 161</w:t>
        </w:r>
      </w:hyperlink>
      <w:r>
        <w:t xml:space="preserve"> Кодекса, а также в </w:t>
      </w:r>
      <w:hyperlink r:id="rId177">
        <w:r>
          <w:rPr>
            <w:color w:val="0000FF"/>
          </w:rPr>
          <w:t>пунктах 10</w:t>
        </w:r>
      </w:hyperlink>
      <w:r>
        <w:t xml:space="preserve"> и </w:t>
      </w:r>
      <w:hyperlink r:id="rId178">
        <w:r>
          <w:rPr>
            <w:color w:val="0000FF"/>
          </w:rPr>
          <w:t>10.1 статьи 174.2</w:t>
        </w:r>
      </w:hyperlink>
      <w:r>
        <w:t xml:space="preserve"> Кодекса. Код операции указывается в соответствии с </w:t>
      </w:r>
      <w:hyperlink w:anchor="P585">
        <w:r>
          <w:rPr>
            <w:color w:val="0000FF"/>
          </w:rPr>
          <w:t>приложением N 1</w:t>
        </w:r>
      </w:hyperlink>
      <w:r>
        <w:t xml:space="preserve"> к настоящему Порядку.</w:t>
      </w:r>
    </w:p>
    <w:p w14:paraId="5603F626" w14:textId="77777777" w:rsidR="00FF4CA2" w:rsidRDefault="00FF4CA2" w:rsidP="00FF4CA2">
      <w:pPr>
        <w:pStyle w:val="ConsPlusNormal"/>
        <w:spacing w:before="220"/>
        <w:ind w:firstLine="540"/>
        <w:jc w:val="both"/>
      </w:pPr>
      <w:r>
        <w:t xml:space="preserve">36.9. В случаях, предусмотренных в </w:t>
      </w:r>
      <w:hyperlink r:id="rId179">
        <w:r>
          <w:rPr>
            <w:color w:val="0000FF"/>
          </w:rPr>
          <w:t>пунктах 4</w:t>
        </w:r>
      </w:hyperlink>
      <w:r>
        <w:t xml:space="preserve"> и </w:t>
      </w:r>
      <w:hyperlink r:id="rId180">
        <w:r>
          <w:rPr>
            <w:color w:val="0000FF"/>
          </w:rPr>
          <w:t>5 статьи 161</w:t>
        </w:r>
      </w:hyperlink>
      <w:r>
        <w:t xml:space="preserve"> Кодекса (за исключением налоговых агентов, перечисленных под кодом 1011714, приведенным в </w:t>
      </w:r>
      <w:hyperlink w:anchor="P585">
        <w:r>
          <w:rPr>
            <w:color w:val="0000FF"/>
          </w:rPr>
          <w:t>приложении N 1</w:t>
        </w:r>
      </w:hyperlink>
      <w:r>
        <w:t xml:space="preserve"> к настоящему Порядку), сумма налога, подлежащая уплате в бюджет, отражаемая по строке 060, исчисляется с учетом показателей, отражаемых по строкам 080, 090 и 100 раздела 2 декларации в следующем порядке.</w:t>
      </w:r>
    </w:p>
    <w:p w14:paraId="7106E871" w14:textId="77777777" w:rsidR="00FF4CA2" w:rsidRDefault="00FF4CA2" w:rsidP="00FF4CA2">
      <w:pPr>
        <w:pStyle w:val="ConsPlusNormal"/>
        <w:spacing w:before="220"/>
        <w:ind w:firstLine="540"/>
        <w:jc w:val="both"/>
      </w:pPr>
      <w:r>
        <w:lastRenderedPageBreak/>
        <w:t>По строке 080 отражается сумма налога, исчисленная налоговым агентом по отгруженным за данный налоговый период товарам (выполненным работам, оказанным услугам, переданным имущественным правам).</w:t>
      </w:r>
    </w:p>
    <w:p w14:paraId="311032AF" w14:textId="77777777" w:rsidR="00FF4CA2" w:rsidRDefault="00FF4CA2" w:rsidP="00FF4CA2">
      <w:pPr>
        <w:pStyle w:val="ConsPlusNormal"/>
        <w:spacing w:before="220"/>
        <w:ind w:firstLine="540"/>
        <w:jc w:val="both"/>
      </w:pPr>
      <w:r>
        <w:t>По строке 090 отражается сумма налога, исчисленная налоговым агентом с оплаты, частичной оплаты, полученной в указанном налоговом периоде, в счет предстоящей отгрузки товаров (выполнения работ, оказания услуг, передачи имущественных прав).</w:t>
      </w:r>
    </w:p>
    <w:p w14:paraId="55753253" w14:textId="77777777" w:rsidR="00FF4CA2" w:rsidRDefault="00FF4CA2" w:rsidP="00FF4CA2">
      <w:pPr>
        <w:pStyle w:val="ConsPlusNormal"/>
        <w:spacing w:before="220"/>
        <w:ind w:firstLine="540"/>
        <w:jc w:val="both"/>
      </w:pPr>
      <w:r>
        <w:t>При отсутствии суммы налога по строке 080 сумма налога, отраженная по строке 090, переносится в строку 060.</w:t>
      </w:r>
    </w:p>
    <w:p w14:paraId="0C187053" w14:textId="77777777" w:rsidR="00FF4CA2" w:rsidRDefault="00FF4CA2" w:rsidP="00FF4CA2">
      <w:pPr>
        <w:pStyle w:val="ConsPlusNormal"/>
        <w:spacing w:before="220"/>
        <w:ind w:firstLine="540"/>
        <w:jc w:val="both"/>
      </w:pPr>
      <w:r>
        <w:t>При отсутствии суммы налога по строке 090 сумма налога, отраженная по строке 080, переносится в строку 060.</w:t>
      </w:r>
    </w:p>
    <w:p w14:paraId="2099CF49" w14:textId="77777777" w:rsidR="00FF4CA2" w:rsidRDefault="00FF4CA2" w:rsidP="00FF4CA2">
      <w:pPr>
        <w:pStyle w:val="ConsPlusNormal"/>
        <w:spacing w:before="220"/>
        <w:ind w:firstLine="540"/>
        <w:jc w:val="both"/>
      </w:pPr>
      <w:r>
        <w:t>В случае если моментом определения налоговой базы у налогового агента является день оплаты, частичной оплаты в счет предстоящих поставок товаров (выполнения работ, оказания услуг, передачи имущественных прав), то на день отгрузки товаров (выполнения работ, оказания услуг, передачи имущественных прав) в счет поступившей оплаты, частичной оплаты также возникает момент определения налоговой базы, при этом сумма налога, исчисленная с оплаты, частичной оплаты и отраженная по строке 090 раздела 2 декларации в данном налоговом периоде и (или) предыдущих налоговых периодах, подлежит вычету (в доле, не превышающей сумму налога, исчисленную при отгрузке товаров, выполнении работ, оказании услуг, передачи имущественных прав, в счет предстоящей поставки которых получена предоплата). Указанная сумма налога отражается налоговыми агентами по строке 100 раздела 2 декларации. В данном случае сумма налога, подлежащая уплате в бюджет, исчисляется налоговым агентом как сумма строк 080 и 090, уменьшенная на величину строки 100, и отражается по строке 060 раздела 2 декларации.</w:t>
      </w:r>
    </w:p>
    <w:p w14:paraId="47B1E0A9" w14:textId="77777777" w:rsidR="00FF4CA2" w:rsidRDefault="00FF4CA2" w:rsidP="00FF4CA2">
      <w:pPr>
        <w:pStyle w:val="ConsPlusNormal"/>
        <w:spacing w:before="220"/>
        <w:ind w:firstLine="540"/>
        <w:jc w:val="both"/>
      </w:pPr>
      <w:r>
        <w:t xml:space="preserve">Налоговые агенты, перечисленные под кодом 1011714, приведенным в </w:t>
      </w:r>
      <w:hyperlink w:anchor="P585">
        <w:r>
          <w:rPr>
            <w:color w:val="0000FF"/>
          </w:rPr>
          <w:t>приложении N 1</w:t>
        </w:r>
      </w:hyperlink>
      <w:r>
        <w:t xml:space="preserve"> к настоящему Порядку, по строкам 080, 090 и 100 ставят прочерк.</w:t>
      </w:r>
    </w:p>
    <w:p w14:paraId="0E0495A1" w14:textId="77777777" w:rsidR="00FF4CA2" w:rsidRDefault="00FF4CA2" w:rsidP="00FF4CA2">
      <w:pPr>
        <w:pStyle w:val="ConsPlusNormal"/>
        <w:ind w:firstLine="540"/>
        <w:jc w:val="both"/>
      </w:pPr>
    </w:p>
    <w:p w14:paraId="60ECF9FC" w14:textId="77777777" w:rsidR="00FF4CA2" w:rsidRDefault="00FF4CA2" w:rsidP="00FF4CA2">
      <w:pPr>
        <w:pStyle w:val="ConsPlusTitle"/>
        <w:jc w:val="center"/>
        <w:outlineLvl w:val="1"/>
      </w:pPr>
      <w:r>
        <w:t>VI. Порядок заполнения раздела 3 декларации "Расчет суммы</w:t>
      </w:r>
    </w:p>
    <w:p w14:paraId="7E3F10BC" w14:textId="77777777" w:rsidR="00FF4CA2" w:rsidRDefault="00FF4CA2" w:rsidP="00FF4CA2">
      <w:pPr>
        <w:pStyle w:val="ConsPlusTitle"/>
        <w:jc w:val="center"/>
      </w:pPr>
      <w:r>
        <w:t>налога, подлежащей уплате в бюджет по операциям, облагаемым</w:t>
      </w:r>
    </w:p>
    <w:p w14:paraId="5471F47B" w14:textId="77777777" w:rsidR="00FF4CA2" w:rsidRDefault="00FF4CA2" w:rsidP="00FF4CA2">
      <w:pPr>
        <w:pStyle w:val="ConsPlusTitle"/>
        <w:jc w:val="center"/>
      </w:pPr>
      <w:r>
        <w:t>по налоговым ставкам, предусмотренным пунктами 2 - 4, 8</w:t>
      </w:r>
    </w:p>
    <w:p w14:paraId="32BCFA03" w14:textId="77777777" w:rsidR="00FF4CA2" w:rsidRDefault="00FF4CA2" w:rsidP="00FF4CA2">
      <w:pPr>
        <w:pStyle w:val="ConsPlusTitle"/>
        <w:jc w:val="center"/>
      </w:pPr>
      <w:r>
        <w:t>статьи 164, пунктом 3 статьи 174.3 Налогового кодекса</w:t>
      </w:r>
    </w:p>
    <w:p w14:paraId="16D00B13" w14:textId="77777777" w:rsidR="00FF4CA2" w:rsidRDefault="00FF4CA2" w:rsidP="00FF4CA2">
      <w:pPr>
        <w:pStyle w:val="ConsPlusTitle"/>
        <w:jc w:val="center"/>
      </w:pPr>
      <w:r>
        <w:t>Российской Федерации"</w:t>
      </w:r>
    </w:p>
    <w:p w14:paraId="4645A467" w14:textId="77777777" w:rsidR="00FF4CA2" w:rsidRDefault="00FF4CA2" w:rsidP="00FF4CA2">
      <w:pPr>
        <w:pStyle w:val="ConsPlusNormal"/>
        <w:ind w:firstLine="540"/>
        <w:jc w:val="both"/>
      </w:pPr>
    </w:p>
    <w:p w14:paraId="78C0EEB6" w14:textId="77777777" w:rsidR="00FF4CA2" w:rsidRDefault="00FF4CA2" w:rsidP="00FF4CA2">
      <w:pPr>
        <w:pStyle w:val="ConsPlusNormal"/>
        <w:ind w:firstLine="540"/>
        <w:jc w:val="both"/>
      </w:pPr>
      <w:r>
        <w:t>37. При заполнении раздела 3 декларации необходимо указать:</w:t>
      </w:r>
    </w:p>
    <w:p w14:paraId="1C92C085" w14:textId="77777777" w:rsidR="00FF4CA2" w:rsidRDefault="00FF4CA2" w:rsidP="00FF4CA2">
      <w:pPr>
        <w:pStyle w:val="ConsPlusNormal"/>
        <w:spacing w:before="220"/>
        <w:ind w:firstLine="540"/>
        <w:jc w:val="both"/>
      </w:pPr>
      <w:r>
        <w:t>ИНН и КПП налогоплательщика; порядковый номер страницы.</w:t>
      </w:r>
    </w:p>
    <w:p w14:paraId="44F0604B" w14:textId="77777777" w:rsidR="00FF4CA2" w:rsidRDefault="00FF4CA2" w:rsidP="00FF4CA2">
      <w:pPr>
        <w:pStyle w:val="ConsPlusNormal"/>
        <w:spacing w:before="220"/>
        <w:ind w:firstLine="540"/>
        <w:jc w:val="both"/>
      </w:pPr>
      <w:r>
        <w:t xml:space="preserve">37.1. В графах 3 и 5 по строкам 010 - 042 отражаются налоговая база, определяемая в соответствии со </w:t>
      </w:r>
      <w:hyperlink r:id="rId181">
        <w:r>
          <w:rPr>
            <w:color w:val="0000FF"/>
          </w:rPr>
          <w:t>статьями 153</w:t>
        </w:r>
      </w:hyperlink>
      <w:r>
        <w:t xml:space="preserve"> - </w:t>
      </w:r>
      <w:hyperlink r:id="rId182">
        <w:r>
          <w:rPr>
            <w:color w:val="0000FF"/>
          </w:rPr>
          <w:t>157</w:t>
        </w:r>
      </w:hyperlink>
      <w:r>
        <w:t xml:space="preserve">, </w:t>
      </w:r>
      <w:hyperlink r:id="rId183">
        <w:r>
          <w:rPr>
            <w:color w:val="0000FF"/>
          </w:rPr>
          <w:t>пунктами 10</w:t>
        </w:r>
      </w:hyperlink>
      <w:r>
        <w:t xml:space="preserve"> и </w:t>
      </w:r>
      <w:hyperlink r:id="rId184">
        <w:r>
          <w:rPr>
            <w:color w:val="0000FF"/>
          </w:rPr>
          <w:t>11 статьи 154</w:t>
        </w:r>
      </w:hyperlink>
      <w:r>
        <w:t xml:space="preserve">, </w:t>
      </w:r>
      <w:hyperlink r:id="rId185">
        <w:r>
          <w:rPr>
            <w:color w:val="0000FF"/>
          </w:rPr>
          <w:t>пунктами 5.1</w:t>
        </w:r>
      </w:hyperlink>
      <w:r>
        <w:t xml:space="preserve"> и </w:t>
      </w:r>
      <w:hyperlink r:id="rId186">
        <w:r>
          <w:rPr>
            <w:color w:val="0000FF"/>
          </w:rPr>
          <w:t>8 статьи 161</w:t>
        </w:r>
      </w:hyperlink>
      <w:r>
        <w:t xml:space="preserve">, </w:t>
      </w:r>
      <w:hyperlink r:id="rId187">
        <w:r>
          <w:rPr>
            <w:color w:val="0000FF"/>
          </w:rPr>
          <w:t>статей 162</w:t>
        </w:r>
      </w:hyperlink>
      <w:r>
        <w:t xml:space="preserve"> и </w:t>
      </w:r>
      <w:hyperlink r:id="rId188">
        <w:r>
          <w:rPr>
            <w:color w:val="0000FF"/>
          </w:rPr>
          <w:t>162.3</w:t>
        </w:r>
      </w:hyperlink>
      <w:r>
        <w:t xml:space="preserve">, </w:t>
      </w:r>
      <w:hyperlink r:id="rId189">
        <w:r>
          <w:rPr>
            <w:color w:val="0000FF"/>
          </w:rPr>
          <w:t>пунктом 2 статьи 174.3</w:t>
        </w:r>
      </w:hyperlink>
      <w:r>
        <w:t xml:space="preserve"> Кодекса, и сумма налога по соответствующей налоговой ставке, в том числе по операциям реализации до истечения срока, указанного в </w:t>
      </w:r>
      <w:hyperlink r:id="rId190">
        <w:r>
          <w:rPr>
            <w:color w:val="0000FF"/>
          </w:rPr>
          <w:t>абзаце третьем подпункта 1.1 пункта 1 статьи 151</w:t>
        </w:r>
      </w:hyperlink>
      <w:r>
        <w:t xml:space="preserve"> Кодекса, товаров, в отношении которых при таможенном декларировании был исчислен налог в соответствии с </w:t>
      </w:r>
      <w:hyperlink r:id="rId191">
        <w:r>
          <w:rPr>
            <w:color w:val="0000FF"/>
          </w:rPr>
          <w:t>абзацем первым подпункта 1.1 пункта 1 статьи 151</w:t>
        </w:r>
      </w:hyperlink>
      <w:r>
        <w:t xml:space="preserve"> Кодекса.</w:t>
      </w:r>
    </w:p>
    <w:p w14:paraId="54AAFD01" w14:textId="77777777" w:rsidR="00FF4CA2" w:rsidRDefault="00FF4CA2" w:rsidP="00FF4CA2">
      <w:pPr>
        <w:pStyle w:val="ConsPlusNormal"/>
        <w:spacing w:before="220"/>
        <w:ind w:firstLine="540"/>
        <w:jc w:val="both"/>
      </w:pPr>
      <w:r>
        <w:t>По строкам 010 - 042 не отражаются операции, не подлежащие налогообложению (освобождаемые от налогообложения), не признаваемые объектом налогообложения, местом реализации которых не признается территория Российской Федерации, облагаемые по налоговой ставке 0 процентов (в том числе при отсутствии подтверждения обоснованности ее применения), а также суммы оплаты, частичной оплаты, полученные в счет предстоящих поставок товаров (выполнения работ, оказания услуг).</w:t>
      </w:r>
    </w:p>
    <w:p w14:paraId="3EB8EE73" w14:textId="77777777" w:rsidR="00FF4CA2" w:rsidRDefault="00FF4CA2" w:rsidP="00FF4CA2">
      <w:pPr>
        <w:pStyle w:val="ConsPlusNormal"/>
        <w:spacing w:before="220"/>
        <w:ind w:firstLine="540"/>
        <w:jc w:val="both"/>
      </w:pPr>
      <w:r>
        <w:t xml:space="preserve">В случае определения момента определения налоговой базы в соответствии с </w:t>
      </w:r>
      <w:hyperlink r:id="rId192">
        <w:r>
          <w:rPr>
            <w:color w:val="0000FF"/>
          </w:rPr>
          <w:t xml:space="preserve">пунктом 13 </w:t>
        </w:r>
        <w:r>
          <w:rPr>
            <w:color w:val="0000FF"/>
          </w:rPr>
          <w:lastRenderedPageBreak/>
          <w:t>статьи 167</w:t>
        </w:r>
      </w:hyperlink>
      <w:r>
        <w:t xml:space="preserve"> Кодекса как день отгрузки (передачи) товаров (выполнения работ, оказания услуг), в графах 3 и 5 по строке 010 отражаются, соответственно, налоговая база, определяемая в соответствии со </w:t>
      </w:r>
      <w:hyperlink r:id="rId193">
        <w:r>
          <w:rPr>
            <w:color w:val="0000FF"/>
          </w:rPr>
          <w:t>статьей 154</w:t>
        </w:r>
      </w:hyperlink>
      <w:r>
        <w:t xml:space="preserve"> Кодекса, и сумма налога при реализации товаров (работ, услуг), длительность производственного цикла изготовления которых составляет свыше шести месяцев, по перечню, определенному Правительством Российской Федерации.</w:t>
      </w:r>
    </w:p>
    <w:p w14:paraId="57A07882" w14:textId="77777777" w:rsidR="00FF4CA2" w:rsidRDefault="00FF4CA2" w:rsidP="00FF4CA2">
      <w:pPr>
        <w:pStyle w:val="ConsPlusNormal"/>
        <w:spacing w:before="220"/>
        <w:ind w:firstLine="540"/>
        <w:jc w:val="both"/>
      </w:pPr>
      <w:r>
        <w:t>Сумма налога, отражаемая по строкам 010 и 020 в графе 5 при применении налоговых ставок 20 и 10 процентов, рассчитывается путем умножения суммы, отраженной в графе 3 раздела 3 декларации, соответственно, на 20 или 10 и деления на 100.</w:t>
      </w:r>
    </w:p>
    <w:p w14:paraId="423BFF0C" w14:textId="77777777" w:rsidR="00FF4CA2" w:rsidRDefault="00FF4CA2" w:rsidP="00FF4CA2">
      <w:pPr>
        <w:pStyle w:val="ConsPlusNormal"/>
        <w:spacing w:before="220"/>
        <w:ind w:firstLine="540"/>
        <w:jc w:val="both"/>
      </w:pPr>
      <w:r>
        <w:t>Сумма налога, отражаемая по строкам 021 и 022 в графе 5 при применении налоговых ставок 7 и 5 процентов, рассчитывается путем умножения суммы, отраженной в графе 3 раздела 3 декларации, соответственно, на 7 или 5 и деления на 100.</w:t>
      </w:r>
    </w:p>
    <w:p w14:paraId="12B457D0" w14:textId="77777777" w:rsidR="00FF4CA2" w:rsidRDefault="00FF4CA2" w:rsidP="00FF4CA2">
      <w:pPr>
        <w:pStyle w:val="ConsPlusNormal"/>
        <w:spacing w:before="220"/>
        <w:ind w:firstLine="540"/>
        <w:jc w:val="both"/>
      </w:pPr>
      <w:r>
        <w:t xml:space="preserve">Сумма налога, отражаемая по строкам 031 и 032 в графе 5, определяется как соответствующая расчетной налоговой ставке в размере 16,67 процента или 9,09 (в случаях, предусмотренных </w:t>
      </w:r>
      <w:hyperlink r:id="rId194">
        <w:r>
          <w:rPr>
            <w:color w:val="0000FF"/>
          </w:rPr>
          <w:t>пунктом 2 статьи 164</w:t>
        </w:r>
      </w:hyperlink>
      <w:r>
        <w:t xml:space="preserve"> Кодекса) процентная доля налоговой базы.</w:t>
      </w:r>
    </w:p>
    <w:p w14:paraId="2B9981FB" w14:textId="77777777" w:rsidR="00FF4CA2" w:rsidRDefault="00FF4CA2" w:rsidP="00FF4CA2">
      <w:pPr>
        <w:pStyle w:val="ConsPlusNormal"/>
        <w:spacing w:before="220"/>
        <w:ind w:firstLine="540"/>
        <w:jc w:val="both"/>
      </w:pPr>
      <w:r>
        <w:t>Сумма налога, отражаемая по строкам 030 и 040 в графе 5, при применении налоговых ставок 20/120 или 10/110 рассчитывается путем умножения суммы, отраженной в графе 3, на 20 и деления на 120 или путем умножения на 10 и деления на 110.</w:t>
      </w:r>
    </w:p>
    <w:p w14:paraId="3B1C5599" w14:textId="77777777" w:rsidR="00FF4CA2" w:rsidRDefault="00FF4CA2" w:rsidP="00FF4CA2">
      <w:pPr>
        <w:pStyle w:val="ConsPlusNormal"/>
        <w:spacing w:before="220"/>
        <w:ind w:firstLine="540"/>
        <w:jc w:val="both"/>
      </w:pPr>
      <w:r>
        <w:t>Сумма налога, отражаемая по строкам 033 и 034 в графе 5, при применении налоговых ставок 7/105 или 5/107 рассчитывается путем умножения суммы, отраженной в графе 3, на 7 и деления на 107 или путем умножения на 5 и деления на 105.</w:t>
      </w:r>
    </w:p>
    <w:p w14:paraId="490C9923" w14:textId="77777777" w:rsidR="00FF4CA2" w:rsidRDefault="00FF4CA2" w:rsidP="00FF4CA2">
      <w:pPr>
        <w:pStyle w:val="ConsPlusNormal"/>
        <w:spacing w:before="220"/>
        <w:ind w:firstLine="540"/>
        <w:jc w:val="both"/>
      </w:pPr>
      <w:r>
        <w:t xml:space="preserve">37.2. В графах 3 и 5 по строке 043 отражаются налоговая база и сумма налога по операциям реализации товаров, вывезенных в таможенной процедуре экспорта, и (или) в отношении таких товаров по операциям выполненных работ (оказанных услуг), предусмотренных </w:t>
      </w:r>
      <w:hyperlink r:id="rId195">
        <w:r>
          <w:rPr>
            <w:color w:val="0000FF"/>
          </w:rPr>
          <w:t>подпунктами 2.1</w:t>
        </w:r>
      </w:hyperlink>
      <w:r>
        <w:t xml:space="preserve"> - </w:t>
      </w:r>
      <w:hyperlink r:id="rId196">
        <w:r>
          <w:rPr>
            <w:color w:val="0000FF"/>
          </w:rPr>
          <w:t>2.5</w:t>
        </w:r>
      </w:hyperlink>
      <w:r>
        <w:t xml:space="preserve">, </w:t>
      </w:r>
      <w:hyperlink r:id="rId197">
        <w:r>
          <w:rPr>
            <w:color w:val="0000FF"/>
          </w:rPr>
          <w:t>2.7</w:t>
        </w:r>
      </w:hyperlink>
      <w:r>
        <w:t xml:space="preserve"> и </w:t>
      </w:r>
      <w:hyperlink r:id="rId198">
        <w:r>
          <w:rPr>
            <w:color w:val="0000FF"/>
          </w:rPr>
          <w:t>2.8 пункта 1 статьи 164</w:t>
        </w:r>
      </w:hyperlink>
      <w:r>
        <w:t xml:space="preserve"> Кодекса, налогообложение которых производится в соответствии с </w:t>
      </w:r>
      <w:hyperlink r:id="rId199">
        <w:r>
          <w:rPr>
            <w:color w:val="0000FF"/>
          </w:rPr>
          <w:t>пунктом 7 статьи 164</w:t>
        </w:r>
      </w:hyperlink>
      <w:r>
        <w:t xml:space="preserve"> Кодекса.</w:t>
      </w:r>
    </w:p>
    <w:p w14:paraId="035BA34B" w14:textId="77777777" w:rsidR="00FF4CA2" w:rsidRDefault="00FF4CA2" w:rsidP="00FF4CA2">
      <w:pPr>
        <w:pStyle w:val="ConsPlusNormal"/>
        <w:spacing w:before="220"/>
        <w:ind w:firstLine="540"/>
        <w:jc w:val="both"/>
      </w:pPr>
      <w:r>
        <w:t xml:space="preserve">37.3. В графах 3 и 5 по строке 044 отражаются налоговая база и сумма налога по операциям реализации организацией розничной торговли товаров физическим лицам - гражданам иностранных государств с оформлением документов (чеков) для компенсации суммы налога, предусмотренных </w:t>
      </w:r>
      <w:hyperlink r:id="rId200">
        <w:r>
          <w:rPr>
            <w:color w:val="0000FF"/>
          </w:rPr>
          <w:t>статьей 169.1</w:t>
        </w:r>
      </w:hyperlink>
      <w:r>
        <w:t xml:space="preserve"> Кодекса.</w:t>
      </w:r>
    </w:p>
    <w:p w14:paraId="6D9423F9" w14:textId="77777777" w:rsidR="00FF4CA2" w:rsidRDefault="00FF4CA2" w:rsidP="00FF4CA2">
      <w:pPr>
        <w:pStyle w:val="ConsPlusNormal"/>
        <w:spacing w:before="220"/>
        <w:ind w:firstLine="540"/>
        <w:jc w:val="both"/>
      </w:pPr>
      <w:r>
        <w:t xml:space="preserve">37.4. В графах 3 и 5 по строке 050 отражаются налоговая база и соответствующая сумма налога при реализации предприятия в целом как имущественного комплекса, определяемые в соответствии со </w:t>
      </w:r>
      <w:hyperlink r:id="rId201">
        <w:r>
          <w:rPr>
            <w:color w:val="0000FF"/>
          </w:rPr>
          <w:t>статьей 158</w:t>
        </w:r>
      </w:hyperlink>
      <w:r>
        <w:t xml:space="preserve"> Кодекса.</w:t>
      </w:r>
    </w:p>
    <w:p w14:paraId="6734FC58" w14:textId="77777777" w:rsidR="00FF4CA2" w:rsidRDefault="00FF4CA2" w:rsidP="00FF4CA2">
      <w:pPr>
        <w:pStyle w:val="ConsPlusNormal"/>
        <w:spacing w:before="220"/>
        <w:ind w:firstLine="540"/>
        <w:jc w:val="both"/>
      </w:pPr>
      <w:r>
        <w:t xml:space="preserve">37.5. В графах 3 и 5 по строке 060 отражаются налоговая база, определяемая в соответствии с </w:t>
      </w:r>
      <w:hyperlink r:id="rId202">
        <w:r>
          <w:rPr>
            <w:color w:val="0000FF"/>
          </w:rPr>
          <w:t>пунктом 2 статьи 159</w:t>
        </w:r>
      </w:hyperlink>
      <w:r>
        <w:t xml:space="preserve"> Кодекса, и сумма налога, исчисленная по строительно-монтажным работам, выполненным для собственного потребления, в соответствии с </w:t>
      </w:r>
      <w:hyperlink r:id="rId203">
        <w:r>
          <w:rPr>
            <w:color w:val="0000FF"/>
          </w:rPr>
          <w:t>пунктом 10 статьи 167</w:t>
        </w:r>
      </w:hyperlink>
      <w:r>
        <w:t xml:space="preserve"> Кодекса.</w:t>
      </w:r>
    </w:p>
    <w:p w14:paraId="76C1A397" w14:textId="77777777" w:rsidR="00FF4CA2" w:rsidRDefault="00FF4CA2" w:rsidP="00FF4CA2">
      <w:pPr>
        <w:pStyle w:val="ConsPlusNormal"/>
        <w:spacing w:before="220"/>
        <w:ind w:firstLine="540"/>
        <w:jc w:val="both"/>
      </w:pPr>
      <w:r>
        <w:t xml:space="preserve">37.6. В графах 3 и 5 по строке 070 отражаются суммы оплаты, частичной оплаты в счет предстоящих поставок товаров (выполнения работ, оказания услуг), передачи имущественных прав (за исключением сумм оплаты, частичной оплаты, полученной налогоплательщиками, определяющими момент определения налоговой базы в соответствии с </w:t>
      </w:r>
      <w:hyperlink r:id="rId204">
        <w:r>
          <w:rPr>
            <w:color w:val="0000FF"/>
          </w:rPr>
          <w:t>пунктом 13 статьи 167</w:t>
        </w:r>
      </w:hyperlink>
      <w:r>
        <w:t xml:space="preserve"> Кодекса) и соответствующие суммы налога.</w:t>
      </w:r>
    </w:p>
    <w:p w14:paraId="7DADE012" w14:textId="77777777" w:rsidR="00FF4CA2" w:rsidRDefault="00FF4CA2" w:rsidP="00FF4CA2">
      <w:pPr>
        <w:pStyle w:val="ConsPlusNormal"/>
        <w:spacing w:before="220"/>
        <w:ind w:firstLine="540"/>
        <w:jc w:val="both"/>
      </w:pPr>
      <w:r>
        <w:t xml:space="preserve">По строке 070 правопреемником (правопреемниками) также отражаются суммы авансовых или иных платежей в счет предстоящих поставок товаров (выполнения работ, оказания услуг), передачи имущественных прав, полученных в порядке правопреемства от реорганизованной (реорганизуемой) организации в соответствии с </w:t>
      </w:r>
      <w:hyperlink r:id="rId205">
        <w:r>
          <w:rPr>
            <w:color w:val="0000FF"/>
          </w:rPr>
          <w:t>пунктом 2 статьи 162.1</w:t>
        </w:r>
      </w:hyperlink>
      <w:r>
        <w:t xml:space="preserve"> Кодекса с учетом особенностей, установленных </w:t>
      </w:r>
      <w:hyperlink r:id="rId206">
        <w:r>
          <w:rPr>
            <w:color w:val="0000FF"/>
          </w:rPr>
          <w:t>пунктом 10 статьи 162.1</w:t>
        </w:r>
      </w:hyperlink>
      <w:r>
        <w:t xml:space="preserve"> Кодекса.</w:t>
      </w:r>
    </w:p>
    <w:p w14:paraId="127A1B70" w14:textId="77777777" w:rsidR="00FF4CA2" w:rsidRDefault="00FF4CA2" w:rsidP="00FF4CA2">
      <w:pPr>
        <w:pStyle w:val="ConsPlusNormal"/>
        <w:spacing w:before="220"/>
        <w:ind w:firstLine="540"/>
        <w:jc w:val="both"/>
      </w:pPr>
      <w:r>
        <w:lastRenderedPageBreak/>
        <w:t xml:space="preserve">По строке 070 отражаются суммы налога, исчисленные налоговым агентом, указанным в </w:t>
      </w:r>
      <w:hyperlink r:id="rId207">
        <w:r>
          <w:rPr>
            <w:color w:val="0000FF"/>
          </w:rPr>
          <w:t>пункте 8 статьи 161</w:t>
        </w:r>
      </w:hyperlink>
      <w:r>
        <w:t xml:space="preserve"> Кодекса, с сумм оплаты, частичной оплаты, перечисленных в счет предстоящего приобретения товаров, указанных в пункте 8 статьи 161 Кодекса.</w:t>
      </w:r>
    </w:p>
    <w:p w14:paraId="717B45C4" w14:textId="77777777" w:rsidR="00FF4CA2" w:rsidRDefault="00FF4CA2" w:rsidP="00FF4CA2">
      <w:pPr>
        <w:pStyle w:val="ConsPlusNormal"/>
        <w:spacing w:before="220"/>
        <w:ind w:firstLine="540"/>
        <w:jc w:val="both"/>
      </w:pPr>
      <w:r>
        <w:t xml:space="preserve">37.7. В графе 5 по строке 080 отражаются суммы налога, подлежащие восстановлению на основании положений </w:t>
      </w:r>
      <w:hyperlink r:id="rId208">
        <w:r>
          <w:rPr>
            <w:color w:val="0000FF"/>
          </w:rPr>
          <w:t>главы 21</w:t>
        </w:r>
      </w:hyperlink>
      <w:r>
        <w:t xml:space="preserve"> Кодекса.</w:t>
      </w:r>
    </w:p>
    <w:p w14:paraId="2130653E" w14:textId="77777777" w:rsidR="00FF4CA2" w:rsidRDefault="00FF4CA2" w:rsidP="00FF4CA2">
      <w:pPr>
        <w:pStyle w:val="ConsPlusNormal"/>
        <w:spacing w:before="220"/>
        <w:ind w:firstLine="540"/>
        <w:jc w:val="both"/>
      </w:pPr>
      <w:r>
        <w:t xml:space="preserve">В графе 5 по строке 080 и, в том числе, в графе 5 по строке 090 отражается сумма налога, предъявленная налогоплательщику-покупателю (исчисленная налоговым агентом, указанным в </w:t>
      </w:r>
      <w:hyperlink r:id="rId209">
        <w:r>
          <w:rPr>
            <w:color w:val="0000FF"/>
          </w:rPr>
          <w:t>пункте 8 статьи 161</w:t>
        </w:r>
      </w:hyperlink>
      <w:r>
        <w:t xml:space="preserve"> Кодекса) при перечислении суммы оплаты, частичной оплаты в счет предстоящих поставок товаров (выполнения работ, оказания услуг), передачи имущественных прав, подлежащая восстановлению в соответствии с </w:t>
      </w:r>
      <w:hyperlink r:id="rId210">
        <w:r>
          <w:rPr>
            <w:color w:val="0000FF"/>
          </w:rPr>
          <w:t>подпунктом 3 пункта 3 статьи 170</w:t>
        </w:r>
      </w:hyperlink>
      <w:r>
        <w:t xml:space="preserve"> Кодекса.</w:t>
      </w:r>
    </w:p>
    <w:p w14:paraId="58A8CADF" w14:textId="77777777" w:rsidR="00FF4CA2" w:rsidRDefault="00FF4CA2" w:rsidP="00FF4CA2">
      <w:pPr>
        <w:pStyle w:val="ConsPlusNormal"/>
        <w:spacing w:before="220"/>
        <w:ind w:firstLine="540"/>
        <w:jc w:val="both"/>
      </w:pPr>
      <w:r>
        <w:t xml:space="preserve">(в ред. </w:t>
      </w:r>
      <w:hyperlink r:id="rId211">
        <w:r>
          <w:rPr>
            <w:color w:val="0000FF"/>
          </w:rPr>
          <w:t>Приказа</w:t>
        </w:r>
      </w:hyperlink>
      <w:r>
        <w:t xml:space="preserve"> ФНС России от 28.12.2018 N СА-7-3/853@)</w:t>
      </w:r>
    </w:p>
    <w:p w14:paraId="5E7BB490" w14:textId="77777777" w:rsidR="00FF4CA2" w:rsidRDefault="00FF4CA2" w:rsidP="00FF4CA2">
      <w:pPr>
        <w:pStyle w:val="ConsPlusNormal"/>
        <w:spacing w:before="220"/>
        <w:ind w:firstLine="540"/>
        <w:jc w:val="both"/>
      </w:pPr>
      <w:r>
        <w:t>В графе 5 по строке 080 и, в том числе, в графе 5 по строке 100 отражается сумма налога, предъявленная налогоплательщику при приобретении товаров (работ, услуг) либо фактически уплаченная им при ввозе на территорию Российской Федерации и иные территории, находящиеся под ее юрисдикцией, и ранее правомерно принятая к вычету, подлежащая восстановлению при совершении операций по реализации товаров (работ, услуг), облагаемых по налоговой ставке 0 процентов.</w:t>
      </w:r>
    </w:p>
    <w:p w14:paraId="4ACAD333" w14:textId="77777777" w:rsidR="00FF4CA2" w:rsidRDefault="00FF4CA2" w:rsidP="00FF4CA2">
      <w:pPr>
        <w:pStyle w:val="ConsPlusNormal"/>
        <w:spacing w:before="220"/>
        <w:ind w:firstLine="540"/>
        <w:jc w:val="both"/>
      </w:pPr>
      <w:r>
        <w:t xml:space="preserve">37.8. В графах 3 и 5 по строке 105 в соответствии с </w:t>
      </w:r>
      <w:hyperlink r:id="rId212">
        <w:r>
          <w:rPr>
            <w:color w:val="0000FF"/>
          </w:rPr>
          <w:t>пунктом 6 статьи 105.3</w:t>
        </w:r>
      </w:hyperlink>
      <w:r>
        <w:t xml:space="preserve"> Кодекса отражаются суммы корректировки налоговых баз и сумм налога в случае применения налогоплательщиком в контролируемых сделках цен товаров (работ, услуг), имущественных прав, не соответствующих </w:t>
      </w:r>
      <w:hyperlink r:id="rId213">
        <w:r>
          <w:rPr>
            <w:color w:val="0000FF"/>
          </w:rPr>
          <w:t>пункту 1 статьи 105.3</w:t>
        </w:r>
      </w:hyperlink>
      <w:r>
        <w:t xml:space="preserve"> Кодекса.</w:t>
      </w:r>
    </w:p>
    <w:p w14:paraId="62153207" w14:textId="77777777" w:rsidR="00FF4CA2" w:rsidRDefault="00FF4CA2" w:rsidP="00FF4CA2">
      <w:pPr>
        <w:pStyle w:val="ConsPlusNormal"/>
        <w:spacing w:before="220"/>
        <w:ind w:firstLine="540"/>
        <w:jc w:val="both"/>
      </w:pPr>
      <w:r>
        <w:t xml:space="preserve">37.9. В графе 5 по строке 110 отражается подлежащая уплате сумма налога, исчисленная при таможенном декларировании товаров в случаях, предусмотренных </w:t>
      </w:r>
      <w:hyperlink r:id="rId214">
        <w:r>
          <w:rPr>
            <w:color w:val="0000FF"/>
          </w:rPr>
          <w:t>абзацем третьим подпункта 1.1 пункта 1 статьи 151</w:t>
        </w:r>
      </w:hyperlink>
      <w:r>
        <w:t xml:space="preserve"> Кодекса.</w:t>
      </w:r>
    </w:p>
    <w:p w14:paraId="622D22F6" w14:textId="77777777" w:rsidR="00FF4CA2" w:rsidRDefault="00FF4CA2" w:rsidP="00FF4CA2">
      <w:pPr>
        <w:pStyle w:val="ConsPlusNormal"/>
        <w:spacing w:before="220"/>
        <w:ind w:firstLine="540"/>
        <w:jc w:val="both"/>
      </w:pPr>
      <w:r>
        <w:t xml:space="preserve">37.10. В графе 5 по строке 115 отражается подлежащая уплате сумма налога, исчисленная при таможенном декларировании товаров в случаях, предусмотренных </w:t>
      </w:r>
      <w:hyperlink r:id="rId215">
        <w:r>
          <w:rPr>
            <w:color w:val="0000FF"/>
          </w:rPr>
          <w:t>пунктом 6 статьи 173</w:t>
        </w:r>
      </w:hyperlink>
      <w:r>
        <w:t xml:space="preserve"> Кодекса.</w:t>
      </w:r>
    </w:p>
    <w:p w14:paraId="78A33133" w14:textId="77777777" w:rsidR="00FF4CA2" w:rsidRDefault="00FF4CA2" w:rsidP="00FF4CA2">
      <w:pPr>
        <w:pStyle w:val="ConsPlusNormal"/>
        <w:spacing w:before="220"/>
        <w:ind w:firstLine="540"/>
        <w:jc w:val="both"/>
      </w:pPr>
      <w:r>
        <w:t xml:space="preserve">(пункт введен </w:t>
      </w:r>
      <w:hyperlink r:id="rId216">
        <w:r>
          <w:rPr>
            <w:color w:val="0000FF"/>
          </w:rPr>
          <w:t>Приказом</w:t>
        </w:r>
      </w:hyperlink>
      <w:r>
        <w:t xml:space="preserve"> ФНС России от 20.12.2016 N ММВ-7-3/696@; в ред. Приказа ФНС России от 28.12.2018 N СА-7-3/853@)</w:t>
      </w:r>
    </w:p>
    <w:p w14:paraId="27A358B5" w14:textId="77777777" w:rsidR="00FF4CA2" w:rsidRDefault="00FF4CA2" w:rsidP="00FF4CA2">
      <w:pPr>
        <w:pStyle w:val="ConsPlusNormal"/>
        <w:spacing w:before="220"/>
        <w:ind w:firstLine="540"/>
        <w:jc w:val="both"/>
      </w:pPr>
      <w:r>
        <w:t>37.11. В графе 5 по строке 118 отражается общая сумма налога (сумма величин графы 5 строк 010 - 042, 050 - 080, 105 - 115), исчисленная с учетом восстановленных сумм налога за налоговый период.</w:t>
      </w:r>
    </w:p>
    <w:p w14:paraId="408ECFE0" w14:textId="77777777" w:rsidR="00FF4CA2" w:rsidRDefault="00FF4CA2" w:rsidP="00FF4CA2">
      <w:pPr>
        <w:pStyle w:val="ConsPlusNormal"/>
        <w:spacing w:before="220"/>
        <w:ind w:firstLine="540"/>
        <w:jc w:val="both"/>
      </w:pPr>
      <w:r>
        <w:t xml:space="preserve">37.12. В графе 3 по строкам 120 - 185 отражаются суммы налога, подлежащие вычету в соответствии со </w:t>
      </w:r>
      <w:hyperlink r:id="rId217">
        <w:r>
          <w:rPr>
            <w:color w:val="0000FF"/>
          </w:rPr>
          <w:t>статьями 171</w:t>
        </w:r>
      </w:hyperlink>
      <w:r>
        <w:t xml:space="preserve"> и </w:t>
      </w:r>
      <w:hyperlink r:id="rId218">
        <w:r>
          <w:rPr>
            <w:color w:val="0000FF"/>
          </w:rPr>
          <w:t>172</w:t>
        </w:r>
      </w:hyperlink>
      <w:r>
        <w:t xml:space="preserve"> Кодекса, а также в соответствии с пунктом 26 Протокола.</w:t>
      </w:r>
    </w:p>
    <w:p w14:paraId="41C9A016" w14:textId="77777777" w:rsidR="00FF4CA2" w:rsidRDefault="00FF4CA2" w:rsidP="00FF4CA2">
      <w:pPr>
        <w:pStyle w:val="ConsPlusNormal"/>
        <w:spacing w:before="220"/>
        <w:ind w:firstLine="540"/>
        <w:jc w:val="both"/>
      </w:pPr>
      <w:r>
        <w:t xml:space="preserve">В графе 3 по строке 120 налогоплательщиком (правопреемником, являющимся налогоплательщиком налога при реорганизации) отражаются суммы налога по перечисленным в </w:t>
      </w:r>
      <w:hyperlink r:id="rId219">
        <w:r>
          <w:rPr>
            <w:color w:val="0000FF"/>
          </w:rPr>
          <w:t>пунктах 1</w:t>
        </w:r>
      </w:hyperlink>
      <w:r>
        <w:t xml:space="preserve">, </w:t>
      </w:r>
      <w:hyperlink r:id="rId220">
        <w:r>
          <w:rPr>
            <w:color w:val="0000FF"/>
          </w:rPr>
          <w:t>2</w:t>
        </w:r>
      </w:hyperlink>
      <w:r>
        <w:t xml:space="preserve">, </w:t>
      </w:r>
      <w:hyperlink r:id="rId221">
        <w:r>
          <w:rPr>
            <w:color w:val="0000FF"/>
          </w:rPr>
          <w:t>2.2</w:t>
        </w:r>
      </w:hyperlink>
      <w:r>
        <w:t xml:space="preserve">, </w:t>
      </w:r>
      <w:hyperlink r:id="rId222">
        <w:r>
          <w:rPr>
            <w:color w:val="0000FF"/>
          </w:rPr>
          <w:t>2.3</w:t>
        </w:r>
      </w:hyperlink>
      <w:r>
        <w:t xml:space="preserve">, </w:t>
      </w:r>
      <w:hyperlink r:id="rId223">
        <w:r>
          <w:rPr>
            <w:color w:val="0000FF"/>
          </w:rPr>
          <w:t>2.4</w:t>
        </w:r>
      </w:hyperlink>
      <w:r>
        <w:t xml:space="preserve">, </w:t>
      </w:r>
      <w:hyperlink r:id="rId224">
        <w:r>
          <w:rPr>
            <w:color w:val="0000FF"/>
          </w:rPr>
          <w:t>2.5</w:t>
        </w:r>
      </w:hyperlink>
      <w:r>
        <w:t xml:space="preserve">, </w:t>
      </w:r>
      <w:hyperlink r:id="rId225">
        <w:r>
          <w:rPr>
            <w:color w:val="0000FF"/>
          </w:rPr>
          <w:t>4</w:t>
        </w:r>
      </w:hyperlink>
      <w:r>
        <w:t xml:space="preserve">, </w:t>
      </w:r>
      <w:hyperlink r:id="rId226">
        <w:r>
          <w:rPr>
            <w:color w:val="0000FF"/>
          </w:rPr>
          <w:t>7</w:t>
        </w:r>
      </w:hyperlink>
      <w:r>
        <w:t xml:space="preserve">, </w:t>
      </w:r>
      <w:hyperlink r:id="rId227">
        <w:r>
          <w:rPr>
            <w:color w:val="0000FF"/>
          </w:rPr>
          <w:t>11</w:t>
        </w:r>
      </w:hyperlink>
      <w:r>
        <w:t xml:space="preserve">, </w:t>
      </w:r>
      <w:hyperlink r:id="rId228">
        <w:r>
          <w:rPr>
            <w:color w:val="0000FF"/>
          </w:rPr>
          <w:t>13 статьи 171</w:t>
        </w:r>
      </w:hyperlink>
      <w:r>
        <w:t xml:space="preserve"> Кодекса товарам (работам, услугам), основным средствам, нематериальным активам и имущественным правам, приобретенным (полученным правопреемником при реорганизации, а также налогоплательщиком в качестве вклада (взноса) в уставный (складочный) капитал или фонд) для осуществления налогооблагаемых операций, принимаемые к вычету в порядке, определенном </w:t>
      </w:r>
      <w:hyperlink r:id="rId229">
        <w:r>
          <w:rPr>
            <w:color w:val="0000FF"/>
          </w:rPr>
          <w:t>пунктами 5</w:t>
        </w:r>
      </w:hyperlink>
      <w:r>
        <w:t xml:space="preserve"> и </w:t>
      </w:r>
      <w:hyperlink r:id="rId230">
        <w:r>
          <w:rPr>
            <w:color w:val="0000FF"/>
          </w:rPr>
          <w:t>7 статьи 162.1</w:t>
        </w:r>
      </w:hyperlink>
      <w:r>
        <w:t xml:space="preserve"> Кодекса, с учетом особенностей, установленных </w:t>
      </w:r>
      <w:hyperlink r:id="rId231">
        <w:r>
          <w:rPr>
            <w:color w:val="0000FF"/>
          </w:rPr>
          <w:t>пунктом 10 статьи 162.1</w:t>
        </w:r>
      </w:hyperlink>
      <w:r>
        <w:t xml:space="preserve"> Кодекса, </w:t>
      </w:r>
      <w:hyperlink r:id="rId232">
        <w:r>
          <w:rPr>
            <w:color w:val="0000FF"/>
          </w:rPr>
          <w:t>пунктами 1</w:t>
        </w:r>
      </w:hyperlink>
      <w:r>
        <w:t xml:space="preserve"> и </w:t>
      </w:r>
      <w:hyperlink r:id="rId233">
        <w:r>
          <w:rPr>
            <w:color w:val="0000FF"/>
          </w:rPr>
          <w:t>8 статьи 172</w:t>
        </w:r>
      </w:hyperlink>
      <w:r>
        <w:t xml:space="preserve"> Кодекса, </w:t>
      </w:r>
      <w:hyperlink r:id="rId234">
        <w:r>
          <w:rPr>
            <w:color w:val="0000FF"/>
          </w:rPr>
          <w:t>статьей 3</w:t>
        </w:r>
      </w:hyperlink>
      <w:r>
        <w:t xml:space="preserve"> Федерального закона от 22 июля 2005 г. N 119-ФЗ "О внесении изменений в главу 21 части второй Налогового кодекса Российской Федерации и о признании утратившими силу отдельных положений актов законодательства Российской Федерации о налогах и сборах" (далее - Федеральный закон от 22 июля 2005 г. N 119-ФЗ) (Собрание законодательства Российской </w:t>
      </w:r>
      <w:r>
        <w:lastRenderedPageBreak/>
        <w:t>Федерации, 2005, N 30, ст. 3130).</w:t>
      </w:r>
    </w:p>
    <w:p w14:paraId="6F0F526B" w14:textId="77777777" w:rsidR="00FF4CA2" w:rsidRDefault="00FF4CA2" w:rsidP="00FF4CA2">
      <w:pPr>
        <w:pStyle w:val="ConsPlusNormal"/>
        <w:spacing w:before="220"/>
        <w:ind w:firstLine="540"/>
        <w:jc w:val="both"/>
      </w:pPr>
      <w:r>
        <w:t xml:space="preserve">В графе 3 по строке 120 также отражаются суммы налога, принимаемые к вычету налогоплательщиком-продавцом (за исключением покупателей-налогоплательщиков, исполняющих обязанности налогового агента), в случаях, предусмотренных </w:t>
      </w:r>
      <w:hyperlink r:id="rId235">
        <w:r>
          <w:rPr>
            <w:color w:val="0000FF"/>
          </w:rPr>
          <w:t>пунктом 5 статьи 171</w:t>
        </w:r>
      </w:hyperlink>
      <w:r>
        <w:t xml:space="preserve"> Кодекса, а также суммы налога, исчисленные и уплаченные правопреемником (продавцом) с соответствующих сумм авансовых или иных платежей, предусмотренных </w:t>
      </w:r>
      <w:hyperlink r:id="rId236">
        <w:r>
          <w:rPr>
            <w:color w:val="0000FF"/>
          </w:rPr>
          <w:t>пунктами 2</w:t>
        </w:r>
      </w:hyperlink>
      <w:r>
        <w:t xml:space="preserve"> и </w:t>
      </w:r>
      <w:hyperlink r:id="rId237">
        <w:r>
          <w:rPr>
            <w:color w:val="0000FF"/>
          </w:rPr>
          <w:t>3 статьи 162.1</w:t>
        </w:r>
      </w:hyperlink>
      <w:r>
        <w:t xml:space="preserve"> Кодекса, при расторжении или изменении условий соответствующего договора и возврата правопреемником (продавцом) соответствующих сумм авансовых платежей покупателям согласно </w:t>
      </w:r>
      <w:hyperlink r:id="rId238">
        <w:r>
          <w:rPr>
            <w:color w:val="0000FF"/>
          </w:rPr>
          <w:t>пункту 4 статьи 162.1</w:t>
        </w:r>
      </w:hyperlink>
      <w:r>
        <w:t xml:space="preserve"> Кодекса.</w:t>
      </w:r>
    </w:p>
    <w:p w14:paraId="39D9B853" w14:textId="77777777" w:rsidR="00FF4CA2" w:rsidRDefault="00FF4CA2" w:rsidP="00FF4CA2">
      <w:pPr>
        <w:pStyle w:val="ConsPlusNormal"/>
        <w:spacing w:before="220"/>
        <w:ind w:firstLine="540"/>
        <w:jc w:val="both"/>
      </w:pPr>
      <w:r>
        <w:t xml:space="preserve">В графе 3 по строке 120 также отражается сумма налога по приобретенным товарам (работам, услугам), в том числе по основным средствам и нематериальным активам, имущественным правам, используемым для осуществления операций по производству товаров (работ, услуг) длительного производственного цикла изготовления, подлежащая вычету в порядке, определенном </w:t>
      </w:r>
      <w:hyperlink r:id="rId239">
        <w:r>
          <w:rPr>
            <w:color w:val="0000FF"/>
          </w:rPr>
          <w:t>пунктом 7 статьи 172</w:t>
        </w:r>
      </w:hyperlink>
      <w:r>
        <w:t xml:space="preserve"> Кодекса.</w:t>
      </w:r>
    </w:p>
    <w:p w14:paraId="70811FE4" w14:textId="77777777" w:rsidR="00FF4CA2" w:rsidRDefault="00FF4CA2" w:rsidP="00FF4CA2">
      <w:pPr>
        <w:pStyle w:val="ConsPlusNormal"/>
        <w:spacing w:before="220"/>
        <w:ind w:firstLine="540"/>
        <w:jc w:val="both"/>
      </w:pPr>
      <w:r>
        <w:t xml:space="preserve">В графе 3 по строке 120 также отражаются суммы налога по приобретенному оборудованию к установке, работам по сборке (монтажу) данного оборудования, подлежащие вычету в соответствии с порядком, предусмотренным </w:t>
      </w:r>
      <w:hyperlink r:id="rId240">
        <w:r>
          <w:rPr>
            <w:color w:val="0000FF"/>
          </w:rPr>
          <w:t>пунктом 6 статьи 171</w:t>
        </w:r>
      </w:hyperlink>
      <w:r>
        <w:t xml:space="preserve"> и </w:t>
      </w:r>
      <w:hyperlink r:id="rId241">
        <w:r>
          <w:rPr>
            <w:color w:val="0000FF"/>
          </w:rPr>
          <w:t>пунктом 1 статьи 172</w:t>
        </w:r>
      </w:hyperlink>
      <w:r>
        <w:t xml:space="preserve"> Кодекса.</w:t>
      </w:r>
    </w:p>
    <w:p w14:paraId="24B16292" w14:textId="77777777" w:rsidR="00FF4CA2" w:rsidRDefault="00FF4CA2" w:rsidP="00FF4CA2">
      <w:pPr>
        <w:pStyle w:val="ConsPlusNormal"/>
        <w:spacing w:before="220"/>
        <w:ind w:firstLine="540"/>
        <w:jc w:val="both"/>
      </w:pPr>
      <w:r>
        <w:t xml:space="preserve">В графе 3 по строке 120 отражаются суммы налога, предъявленные налогоплательщику по товарам (работам, услугам), приобретенным им для выполнения строительно-монтажных работ, и суммы налога, предъявленные налогоплательщику при приобретении им объектов незавершенного капитального строительства, подлежащие вычету в порядке, предусмотренном </w:t>
      </w:r>
      <w:hyperlink r:id="rId242">
        <w:r>
          <w:rPr>
            <w:color w:val="0000FF"/>
          </w:rPr>
          <w:t>пунктом 5 статьи 172</w:t>
        </w:r>
      </w:hyperlink>
      <w:r>
        <w:t xml:space="preserve"> Кодекса, с учетом особенностей, установленных </w:t>
      </w:r>
      <w:hyperlink r:id="rId243">
        <w:r>
          <w:rPr>
            <w:color w:val="0000FF"/>
          </w:rPr>
          <w:t>статьей 3</w:t>
        </w:r>
      </w:hyperlink>
      <w:r>
        <w:t xml:space="preserve"> Федерального закона от 22 июля 2005 г. N 119-ФЗ.</w:t>
      </w:r>
    </w:p>
    <w:p w14:paraId="441F2E84" w14:textId="77777777" w:rsidR="00FF4CA2" w:rsidRDefault="00FF4CA2" w:rsidP="00FF4CA2">
      <w:pPr>
        <w:pStyle w:val="ConsPlusNormal"/>
        <w:spacing w:before="220"/>
        <w:ind w:firstLine="540"/>
        <w:jc w:val="both"/>
      </w:pPr>
      <w:r>
        <w:t xml:space="preserve">В графе 3 по строке 120 и, в том числе по строке 125, отражаются суммы налога, предъявленные подрядными организациями (застройщиками либо техническими заказчиками) при проведении ими капитального строительства основных средств (ликвидации основных средств), сборке (разборке), монтаже (демонтаже) основных средств, принимаемые к вычету в порядке, определенном </w:t>
      </w:r>
      <w:hyperlink r:id="rId244">
        <w:r>
          <w:rPr>
            <w:color w:val="0000FF"/>
          </w:rPr>
          <w:t>пунктом 5 статьи 172</w:t>
        </w:r>
      </w:hyperlink>
      <w:r>
        <w:t xml:space="preserve"> Кодекса.</w:t>
      </w:r>
    </w:p>
    <w:p w14:paraId="7B484F9F" w14:textId="77777777" w:rsidR="00FF4CA2" w:rsidRDefault="00FF4CA2" w:rsidP="00FF4CA2">
      <w:pPr>
        <w:pStyle w:val="ConsPlusNormal"/>
        <w:spacing w:before="220"/>
        <w:ind w:firstLine="540"/>
        <w:jc w:val="both"/>
      </w:pPr>
      <w:r>
        <w:t xml:space="preserve">В графе 3 по строке 120 отражается сумма налога, принимаемая к вычету продавцом (покупателем, исполняющим обязанности налогового агента в соответствии с </w:t>
      </w:r>
      <w:hyperlink r:id="rId245">
        <w:r>
          <w:rPr>
            <w:color w:val="0000FF"/>
          </w:rPr>
          <w:t>пунктом 8 статьи 161</w:t>
        </w:r>
      </w:hyperlink>
      <w:r>
        <w:t xml:space="preserve"> Кодекса) в случае изменения стоимости отгруженных им товаров (выполненных работ, оказанных услуг), переданных имущественных прав в сторону уменьшения, а также сумма налога, принимаемая к вычету покупателем в случае изменения стоимости отгруженных продавцом товаров (выполненных работ, оказанных услуг), переданных имущественных прав в сторону увеличения.</w:t>
      </w:r>
    </w:p>
    <w:p w14:paraId="20238684" w14:textId="77777777" w:rsidR="00FF4CA2" w:rsidRDefault="00FF4CA2" w:rsidP="00FF4CA2">
      <w:pPr>
        <w:pStyle w:val="ConsPlusNormal"/>
        <w:spacing w:before="220"/>
        <w:ind w:firstLine="540"/>
        <w:jc w:val="both"/>
      </w:pPr>
      <w:r>
        <w:t xml:space="preserve">В графе 3 по строке 120 отражается сумма налога, исчисленная налоговым агентом при приобретении товаров, указанных в </w:t>
      </w:r>
      <w:hyperlink r:id="rId246">
        <w:r>
          <w:rPr>
            <w:color w:val="0000FF"/>
          </w:rPr>
          <w:t>пункте 8 статьи 161</w:t>
        </w:r>
      </w:hyperlink>
      <w:r>
        <w:t xml:space="preserve"> Кодекса, в порядке, предусмотренном </w:t>
      </w:r>
      <w:hyperlink r:id="rId247">
        <w:r>
          <w:rPr>
            <w:color w:val="0000FF"/>
          </w:rPr>
          <w:t>главой 21</w:t>
        </w:r>
      </w:hyperlink>
      <w:r>
        <w:t xml:space="preserve"> Кодекса.</w:t>
      </w:r>
    </w:p>
    <w:p w14:paraId="0DEC4442" w14:textId="77777777" w:rsidR="00FF4CA2" w:rsidRDefault="00FF4CA2" w:rsidP="00FF4CA2">
      <w:pPr>
        <w:pStyle w:val="ConsPlusNormal"/>
        <w:spacing w:before="220"/>
        <w:ind w:firstLine="540"/>
        <w:jc w:val="both"/>
      </w:pPr>
      <w:r>
        <w:t xml:space="preserve">В графе 3 по строке 120 отражается сумма налога, ранее исчисленная и уплаченная в бюджет российским посредником в соответствии с </w:t>
      </w:r>
      <w:hyperlink r:id="rId248">
        <w:r>
          <w:rPr>
            <w:color w:val="0000FF"/>
          </w:rPr>
          <w:t>пунктами 3</w:t>
        </w:r>
      </w:hyperlink>
      <w:r>
        <w:t xml:space="preserve"> и </w:t>
      </w:r>
      <w:hyperlink r:id="rId249">
        <w:r>
          <w:rPr>
            <w:color w:val="0000FF"/>
          </w:rPr>
          <w:t>4 статьи 174.3</w:t>
        </w:r>
      </w:hyperlink>
      <w:r>
        <w:t xml:space="preserve"> Кодекса и подлежащая вычету при возврате ранее реализованного товара либо при отказе покупателя - физического лица от поставки оплаченного (частично оплаченного) товара.</w:t>
      </w:r>
    </w:p>
    <w:p w14:paraId="3C034456" w14:textId="77777777" w:rsidR="00FF4CA2" w:rsidRDefault="00FF4CA2" w:rsidP="00FF4CA2">
      <w:pPr>
        <w:pStyle w:val="ConsPlusNormal"/>
        <w:spacing w:before="220"/>
        <w:ind w:firstLine="540"/>
        <w:jc w:val="both"/>
      </w:pPr>
      <w:r>
        <w:t xml:space="preserve">37.13. В графе 3 по строке 130 отражается сумма налога, предъявленная покупателю при перечислении суммы оплаты, частичной оплаты в счет предстоящих поставок товаров (выполнения работ, оказания услуг), передачи имущественных прав, подлежащая вычету у покупателя в соответствии с </w:t>
      </w:r>
      <w:hyperlink r:id="rId250">
        <w:r>
          <w:rPr>
            <w:color w:val="0000FF"/>
          </w:rPr>
          <w:t>пунктом 12 статьи 171</w:t>
        </w:r>
      </w:hyperlink>
      <w:r>
        <w:t xml:space="preserve"> и </w:t>
      </w:r>
      <w:hyperlink r:id="rId251">
        <w:r>
          <w:rPr>
            <w:color w:val="0000FF"/>
          </w:rPr>
          <w:t>пунктом 9 статьи 172</w:t>
        </w:r>
      </w:hyperlink>
      <w:r>
        <w:t xml:space="preserve"> Кодекса.</w:t>
      </w:r>
    </w:p>
    <w:p w14:paraId="64615F19" w14:textId="77777777" w:rsidR="00FF4CA2" w:rsidRDefault="00FF4CA2" w:rsidP="00FF4CA2">
      <w:pPr>
        <w:pStyle w:val="ConsPlusNormal"/>
        <w:spacing w:before="220"/>
        <w:ind w:firstLine="540"/>
        <w:jc w:val="both"/>
      </w:pPr>
      <w:r>
        <w:lastRenderedPageBreak/>
        <w:t xml:space="preserve">В графе 3 по строке 130 отражается сумма налога, исчисленная налоговым агентом, указанным в </w:t>
      </w:r>
      <w:hyperlink r:id="rId252">
        <w:r>
          <w:rPr>
            <w:color w:val="0000FF"/>
          </w:rPr>
          <w:t>пункте 8 статьи 161</w:t>
        </w:r>
      </w:hyperlink>
      <w:r>
        <w:t xml:space="preserve"> Кодекса, с сумм оплаты, частичной оплаты, перечисленных в счет предстоящего приобретения товаров, указанных в </w:t>
      </w:r>
      <w:hyperlink r:id="rId253">
        <w:r>
          <w:rPr>
            <w:color w:val="0000FF"/>
          </w:rPr>
          <w:t>пункте 8 статьи 161</w:t>
        </w:r>
      </w:hyperlink>
      <w:r>
        <w:t xml:space="preserve"> Кодекса.</w:t>
      </w:r>
    </w:p>
    <w:p w14:paraId="068A2358" w14:textId="77777777" w:rsidR="00FF4CA2" w:rsidRDefault="00FF4CA2" w:rsidP="00FF4CA2">
      <w:pPr>
        <w:pStyle w:val="ConsPlusNormal"/>
        <w:spacing w:before="220"/>
        <w:ind w:firstLine="540"/>
        <w:jc w:val="both"/>
      </w:pPr>
      <w:r>
        <w:t xml:space="preserve">37.14. В графе 3 по строке 135 отражаются суммы налога, исчисленные налогоплательщиком - организацией розничной торговли по товарам, реализованным физическим лицам - гражданам иностранных государств, подлежащие вычету в случаях, предусмотренных </w:t>
      </w:r>
      <w:hyperlink r:id="rId254">
        <w:r>
          <w:rPr>
            <w:color w:val="0000FF"/>
          </w:rPr>
          <w:t>пунктом 4.1 статьи 171</w:t>
        </w:r>
      </w:hyperlink>
      <w:r>
        <w:t xml:space="preserve"> Кодекса.</w:t>
      </w:r>
    </w:p>
    <w:p w14:paraId="7C7A9199" w14:textId="77777777" w:rsidR="00FF4CA2" w:rsidRDefault="00FF4CA2" w:rsidP="00FF4CA2">
      <w:pPr>
        <w:pStyle w:val="ConsPlusNormal"/>
        <w:spacing w:before="220"/>
        <w:ind w:firstLine="540"/>
        <w:jc w:val="both"/>
      </w:pPr>
      <w:r>
        <w:t xml:space="preserve">37.15. В графе 3 по строке 140 отражается сумма налога, исчисленная налогоплательщиком в соответствии с </w:t>
      </w:r>
      <w:hyperlink r:id="rId255">
        <w:r>
          <w:rPr>
            <w:color w:val="0000FF"/>
          </w:rPr>
          <w:t>пунктом 10 статьи 167</w:t>
        </w:r>
      </w:hyperlink>
      <w:r>
        <w:t xml:space="preserve"> Кодекса (отраженная по строке 060 раздела 3 декларации), подлежащая вычету в порядке, установленном </w:t>
      </w:r>
      <w:hyperlink r:id="rId256">
        <w:r>
          <w:rPr>
            <w:color w:val="0000FF"/>
          </w:rPr>
          <w:t>абзацем вторым пункта 5 статьи 172</w:t>
        </w:r>
      </w:hyperlink>
      <w:r>
        <w:t xml:space="preserve"> Кодекса, на момент определения налоговой базы в соответствии с пунктом 10 статьи 167 Кодекса.</w:t>
      </w:r>
    </w:p>
    <w:p w14:paraId="0530A85A" w14:textId="77777777" w:rsidR="00FF4CA2" w:rsidRDefault="00FF4CA2" w:rsidP="00FF4CA2">
      <w:pPr>
        <w:pStyle w:val="ConsPlusNormal"/>
        <w:spacing w:before="220"/>
        <w:ind w:firstLine="540"/>
        <w:jc w:val="both"/>
      </w:pPr>
      <w:r>
        <w:t xml:space="preserve">В графе 3 по строке 140 правопреемником отражается сумма налога, исчисленная реорганизованной (реорганизуемой) организацией в соответствии с </w:t>
      </w:r>
      <w:hyperlink r:id="rId257">
        <w:r>
          <w:rPr>
            <w:color w:val="0000FF"/>
          </w:rPr>
          <w:t>пунктом 10 статьи 167</w:t>
        </w:r>
      </w:hyperlink>
      <w:r>
        <w:t xml:space="preserve"> Кодекса (отраженная ранее по соответствующей строке раздела 3 декларации), после уплаты в бюджет налога по строительно-монтажным работам для собственного потребления, на основании декларации в соответствии со </w:t>
      </w:r>
      <w:hyperlink r:id="rId258">
        <w:r>
          <w:rPr>
            <w:color w:val="0000FF"/>
          </w:rPr>
          <w:t>статьей 173</w:t>
        </w:r>
      </w:hyperlink>
      <w:r>
        <w:t xml:space="preserve"> Кодекса, с учетом особенностей, установленных </w:t>
      </w:r>
      <w:hyperlink r:id="rId259">
        <w:r>
          <w:rPr>
            <w:color w:val="0000FF"/>
          </w:rPr>
          <w:t>абзацем третьим пункта 5 статьи 172</w:t>
        </w:r>
      </w:hyperlink>
      <w:r>
        <w:t xml:space="preserve"> Кодекса.</w:t>
      </w:r>
    </w:p>
    <w:p w14:paraId="36B72B49" w14:textId="77777777" w:rsidR="00FF4CA2" w:rsidRDefault="00FF4CA2" w:rsidP="00FF4CA2">
      <w:pPr>
        <w:pStyle w:val="ConsPlusNormal"/>
        <w:spacing w:before="220"/>
        <w:ind w:firstLine="540"/>
        <w:jc w:val="both"/>
      </w:pPr>
      <w:r>
        <w:t xml:space="preserve">37.16. В графе 3 по строке 150 отражаются суммы налога, уплаченные налогоплательщиком таможенным органам при ввозе товаров на территорию Российской Федерации и иные территории, находящиеся под ее юрисдикцией, в таможенных процедурах выпуска для внутреннего потребления, переработки для внутреннего потребления, временного ввоза и переработки вне таможенной территории, подлежащие вычету в соответствии со </w:t>
      </w:r>
      <w:hyperlink r:id="rId260">
        <w:r>
          <w:rPr>
            <w:color w:val="0000FF"/>
          </w:rPr>
          <w:t>статьями 171</w:t>
        </w:r>
      </w:hyperlink>
      <w:r>
        <w:t xml:space="preserve"> и </w:t>
      </w:r>
      <w:hyperlink r:id="rId261">
        <w:r>
          <w:rPr>
            <w:color w:val="0000FF"/>
          </w:rPr>
          <w:t>172</w:t>
        </w:r>
      </w:hyperlink>
      <w:r>
        <w:t xml:space="preserve"> Кодекса.</w:t>
      </w:r>
    </w:p>
    <w:p w14:paraId="2C0457E7" w14:textId="77777777" w:rsidR="00FF4CA2" w:rsidRDefault="00FF4CA2" w:rsidP="00FF4CA2">
      <w:pPr>
        <w:pStyle w:val="ConsPlusNormal"/>
        <w:spacing w:before="220"/>
        <w:ind w:firstLine="540"/>
        <w:jc w:val="both"/>
      </w:pPr>
      <w:r>
        <w:t xml:space="preserve">37.17. В графе 3 по строке 160 отражаются суммы налога, уплаченные налогоплательщиком налоговым органам при ввозе товаров на территорию Российской Федерации и иные территории, находящиеся под ее юрисдикцией с территории государств - членов ЕАЭС, подлежащие вычету на основании </w:t>
      </w:r>
      <w:hyperlink r:id="rId262">
        <w:r>
          <w:rPr>
            <w:color w:val="0000FF"/>
          </w:rPr>
          <w:t>пункта 26</w:t>
        </w:r>
      </w:hyperlink>
      <w:r>
        <w:t xml:space="preserve"> Протокола в порядке, установленном </w:t>
      </w:r>
      <w:hyperlink r:id="rId263">
        <w:r>
          <w:rPr>
            <w:color w:val="0000FF"/>
          </w:rPr>
          <w:t>главой 21</w:t>
        </w:r>
      </w:hyperlink>
      <w:r>
        <w:t xml:space="preserve"> Кодекса.</w:t>
      </w:r>
    </w:p>
    <w:p w14:paraId="3DACFE3A" w14:textId="77777777" w:rsidR="00FF4CA2" w:rsidRDefault="00FF4CA2" w:rsidP="00FF4CA2">
      <w:pPr>
        <w:pStyle w:val="ConsPlusNormal"/>
        <w:spacing w:before="220"/>
        <w:ind w:firstLine="540"/>
        <w:jc w:val="both"/>
      </w:pPr>
      <w:r>
        <w:t xml:space="preserve">37.18. В графе 3 по строке 170 продавцом отражаются суммы налога, исчисленные с сумм оплаты, частичной оплаты, полученной в счет предстоящих поставок товаров (работ, услуг), предстоящей передачи имущественных прав, и отраженные в строке 070, принимаемые к вычету с даты отгрузки соответствующих товаров (выполнения работ, оказания услуг), передачи имущественных прав в соответствии с </w:t>
      </w:r>
      <w:hyperlink r:id="rId264">
        <w:r>
          <w:rPr>
            <w:color w:val="0000FF"/>
          </w:rPr>
          <w:t>пунктом 6 статьи 172</w:t>
        </w:r>
      </w:hyperlink>
      <w:r>
        <w:t xml:space="preserve"> Кодекса; для реорганизованной (реорганизуемой) организации - после перевода долга на правопреемника (правопреемников) в соответствии с </w:t>
      </w:r>
      <w:hyperlink r:id="rId265">
        <w:r>
          <w:rPr>
            <w:color w:val="0000FF"/>
          </w:rPr>
          <w:t>пунктом 1 статьи 162.1</w:t>
        </w:r>
      </w:hyperlink>
      <w:r>
        <w:t xml:space="preserve"> Кодекса.</w:t>
      </w:r>
    </w:p>
    <w:p w14:paraId="30A1D196" w14:textId="77777777" w:rsidR="00FF4CA2" w:rsidRDefault="00FF4CA2" w:rsidP="00FF4CA2">
      <w:pPr>
        <w:pStyle w:val="ConsPlusNormal"/>
        <w:spacing w:before="220"/>
        <w:ind w:firstLine="540"/>
        <w:jc w:val="both"/>
      </w:pPr>
      <w:r>
        <w:t xml:space="preserve">В графе 3 по строке 170 также отражаются суммы налога, принимаемые к вычету у правопреемника, исчисленные и уплаченные правопреемником с сумм авансовых или иных платежей, предусмотренных </w:t>
      </w:r>
      <w:hyperlink r:id="rId266">
        <w:r>
          <w:rPr>
            <w:color w:val="0000FF"/>
          </w:rPr>
          <w:t>пунктом 2 статьи 162.1</w:t>
        </w:r>
      </w:hyperlink>
      <w:r>
        <w:t xml:space="preserve"> Кодекса, а также указанных в </w:t>
      </w:r>
      <w:hyperlink r:id="rId267">
        <w:r>
          <w:rPr>
            <w:color w:val="0000FF"/>
          </w:rPr>
          <w:t>пункте 3 статьи 162.1</w:t>
        </w:r>
      </w:hyperlink>
      <w:r>
        <w:t xml:space="preserve"> Кодекса, после даты реализации соответствующих товаров (работ, услуг).</w:t>
      </w:r>
    </w:p>
    <w:p w14:paraId="4AF22B27" w14:textId="77777777" w:rsidR="00FF4CA2" w:rsidRDefault="00FF4CA2" w:rsidP="00FF4CA2">
      <w:pPr>
        <w:pStyle w:val="ConsPlusNormal"/>
        <w:spacing w:before="220"/>
        <w:ind w:firstLine="540"/>
        <w:jc w:val="both"/>
      </w:pPr>
      <w:r>
        <w:t xml:space="preserve">В графе 3 по строке 170 отражаются суммы налога, исчисленные налоговым агентом, указанным в </w:t>
      </w:r>
      <w:hyperlink r:id="rId268">
        <w:r>
          <w:rPr>
            <w:color w:val="0000FF"/>
          </w:rPr>
          <w:t>пункте 8 статьи 161</w:t>
        </w:r>
      </w:hyperlink>
      <w:r>
        <w:t xml:space="preserve"> Кодекса, с сумм оплаты, частичной оплаты, перечисленных в счет предстоящего приобретения товаров, указанных в пункте 8 статьи 161 Кодекса, и отраженные в строке 070, принимаемые к вычету с даты отгрузки соответствующих товаров.</w:t>
      </w:r>
    </w:p>
    <w:p w14:paraId="476E51D5" w14:textId="77777777" w:rsidR="00FF4CA2" w:rsidRDefault="00FF4CA2" w:rsidP="00FF4CA2">
      <w:pPr>
        <w:pStyle w:val="ConsPlusNormal"/>
        <w:spacing w:before="220"/>
        <w:ind w:firstLine="540"/>
        <w:jc w:val="both"/>
      </w:pPr>
      <w:r>
        <w:t xml:space="preserve">37.19. В графе 3 по строке 180 налогоплательщиком отражается подлежащая вычету сумма налога, исчисленная в соответствии со </w:t>
      </w:r>
      <w:hyperlink r:id="rId269">
        <w:r>
          <w:rPr>
            <w:color w:val="0000FF"/>
          </w:rPr>
          <w:t>статьей 161</w:t>
        </w:r>
      </w:hyperlink>
      <w:r>
        <w:t xml:space="preserve"> Кодекса налогоплательщиком в качестве покупателя - налогового агента, при выполнении условий, установленных </w:t>
      </w:r>
      <w:hyperlink r:id="rId270">
        <w:r>
          <w:rPr>
            <w:color w:val="0000FF"/>
          </w:rPr>
          <w:t>пунктом 3 статьи 171</w:t>
        </w:r>
      </w:hyperlink>
      <w:r>
        <w:t xml:space="preserve">, </w:t>
      </w:r>
      <w:hyperlink r:id="rId271">
        <w:r>
          <w:rPr>
            <w:color w:val="0000FF"/>
          </w:rPr>
          <w:t>пунктом 4 статьи 173</w:t>
        </w:r>
      </w:hyperlink>
      <w:r>
        <w:t xml:space="preserve"> Кодекса, и отраженная по строке (строкам) 060 раздела 2 декларации, по принятым к учету товарам (работам, услугам), имущественным правам, приобретенным для </w:t>
      </w:r>
      <w:r>
        <w:lastRenderedPageBreak/>
        <w:t>выполнения операций, являющихся объектом налогообложения налогом.</w:t>
      </w:r>
    </w:p>
    <w:p w14:paraId="6E4629F9" w14:textId="77777777" w:rsidR="00FF4CA2" w:rsidRDefault="00FF4CA2" w:rsidP="00FF4CA2">
      <w:pPr>
        <w:pStyle w:val="ConsPlusNormal"/>
        <w:spacing w:before="220"/>
        <w:ind w:firstLine="540"/>
        <w:jc w:val="both"/>
      </w:pPr>
      <w:r>
        <w:t xml:space="preserve">В графе 3 по строке 180 также отражаются суммы налога, принимаемые к вычету покупателем - налогоплательщиком, исполняющим обязанности налогового агента, в случаях, предусмотренных </w:t>
      </w:r>
      <w:hyperlink r:id="rId272">
        <w:r>
          <w:rPr>
            <w:color w:val="0000FF"/>
          </w:rPr>
          <w:t>пунктом 5 статьи 171</w:t>
        </w:r>
      </w:hyperlink>
      <w:r>
        <w:t xml:space="preserve"> Кодекса.</w:t>
      </w:r>
    </w:p>
    <w:p w14:paraId="14C52E3F" w14:textId="77777777" w:rsidR="00FF4CA2" w:rsidRDefault="00FF4CA2" w:rsidP="00FF4CA2">
      <w:pPr>
        <w:pStyle w:val="ConsPlusNormal"/>
        <w:spacing w:before="220"/>
        <w:ind w:firstLine="540"/>
        <w:jc w:val="both"/>
      </w:pPr>
      <w:r>
        <w:t xml:space="preserve">37.20. В графе 3 по строке 185 отражается сумма налога, подлежащая вычету в соответствии с </w:t>
      </w:r>
      <w:hyperlink r:id="rId273">
        <w:r>
          <w:rPr>
            <w:color w:val="0000FF"/>
          </w:rPr>
          <w:t>пунктом 14 статьи 171</w:t>
        </w:r>
      </w:hyperlink>
      <w:r>
        <w:t xml:space="preserve"> Кодекса.</w:t>
      </w:r>
    </w:p>
    <w:p w14:paraId="6B8BD2DE" w14:textId="77777777" w:rsidR="00FF4CA2" w:rsidRDefault="00FF4CA2" w:rsidP="00FF4CA2">
      <w:pPr>
        <w:pStyle w:val="ConsPlusNormal"/>
        <w:spacing w:before="220"/>
        <w:ind w:firstLine="540"/>
        <w:jc w:val="both"/>
      </w:pPr>
      <w:r>
        <w:t>37.21. В графе 3 по строке 190 отражается общая сумма налога, подлежащая вычету, определяемая как сумма величин, указанных в строках 120, 130 - 185.</w:t>
      </w:r>
    </w:p>
    <w:p w14:paraId="6E258063" w14:textId="77777777" w:rsidR="00FF4CA2" w:rsidRDefault="00FF4CA2" w:rsidP="00FF4CA2">
      <w:pPr>
        <w:pStyle w:val="ConsPlusNormal"/>
        <w:spacing w:before="220"/>
        <w:ind w:firstLine="540"/>
        <w:jc w:val="both"/>
      </w:pPr>
      <w:r>
        <w:t>37.22. В графе 3 по строке 200 отражается итоговая сумма налога, подлежащая уплате в бюджет за налоговый период по разделу 3 декларации.</w:t>
      </w:r>
    </w:p>
    <w:p w14:paraId="2FBB4BFA" w14:textId="77777777" w:rsidR="00FF4CA2" w:rsidRDefault="00FF4CA2" w:rsidP="00FF4CA2">
      <w:pPr>
        <w:pStyle w:val="ConsPlusNormal"/>
        <w:spacing w:before="220"/>
        <w:ind w:firstLine="540"/>
        <w:jc w:val="both"/>
      </w:pPr>
      <w:r>
        <w:t>37.23. В графе 3 по строке 210 отражается итоговая сумма налога, исчисленная к возмещению за налоговый период по разделу 3 декларации.</w:t>
      </w:r>
    </w:p>
    <w:p w14:paraId="3F5E92F5" w14:textId="77777777" w:rsidR="00FF4CA2" w:rsidRDefault="00FF4CA2" w:rsidP="00FF4CA2">
      <w:pPr>
        <w:pStyle w:val="ConsPlusNormal"/>
        <w:ind w:firstLine="540"/>
        <w:jc w:val="both"/>
      </w:pPr>
    </w:p>
    <w:p w14:paraId="2A389261" w14:textId="77777777" w:rsidR="00FF4CA2" w:rsidRDefault="00FF4CA2" w:rsidP="00FF4CA2">
      <w:pPr>
        <w:pStyle w:val="ConsPlusTitle"/>
        <w:jc w:val="center"/>
        <w:outlineLvl w:val="1"/>
      </w:pPr>
      <w:r>
        <w:t>VII. Порядок заполнения приложения 1 к разделу 3 декларации</w:t>
      </w:r>
    </w:p>
    <w:p w14:paraId="575450C1" w14:textId="77777777" w:rsidR="00FF4CA2" w:rsidRDefault="00FF4CA2" w:rsidP="00FF4CA2">
      <w:pPr>
        <w:pStyle w:val="ConsPlusTitle"/>
        <w:jc w:val="center"/>
      </w:pPr>
      <w:r>
        <w:t>"Сумма налога, подлежащая восстановлению и уплате в бюджет</w:t>
      </w:r>
    </w:p>
    <w:p w14:paraId="58AADAD2" w14:textId="77777777" w:rsidR="00FF4CA2" w:rsidRDefault="00FF4CA2" w:rsidP="00FF4CA2">
      <w:pPr>
        <w:pStyle w:val="ConsPlusTitle"/>
        <w:jc w:val="center"/>
      </w:pPr>
      <w:r>
        <w:t>за истекший календарный год и предыдущие календарные годы"</w:t>
      </w:r>
    </w:p>
    <w:p w14:paraId="2D999AE8" w14:textId="77777777" w:rsidR="00FF4CA2" w:rsidRDefault="00FF4CA2" w:rsidP="00FF4CA2">
      <w:pPr>
        <w:pStyle w:val="ConsPlusNormal"/>
        <w:ind w:firstLine="540"/>
        <w:jc w:val="both"/>
      </w:pPr>
    </w:p>
    <w:p w14:paraId="78D89058" w14:textId="77777777" w:rsidR="00FF4CA2" w:rsidRDefault="00FF4CA2" w:rsidP="00FF4CA2">
      <w:pPr>
        <w:pStyle w:val="ConsPlusNormal"/>
        <w:ind w:firstLine="540"/>
        <w:jc w:val="both"/>
      </w:pPr>
      <w:r>
        <w:t xml:space="preserve">38. Приложение 1 к разделу 3 декларации (далее - приложение 1) составляют налогоплательщики налога один раз в год (одновременно с декларацией за последний налоговый период календарного года) в течение 10 лет, начиная с года, в котором наступил момент, указанный в </w:t>
      </w:r>
      <w:hyperlink r:id="rId274">
        <w:r>
          <w:rPr>
            <w:color w:val="0000FF"/>
          </w:rPr>
          <w:t>пункте 4 статьи 259</w:t>
        </w:r>
      </w:hyperlink>
      <w:r>
        <w:t xml:space="preserve"> Кодекса, с указанием данных за предыдущие календарные годы в связи с порядком, установленным </w:t>
      </w:r>
      <w:hyperlink r:id="rId275">
        <w:r>
          <w:rPr>
            <w:color w:val="0000FF"/>
          </w:rPr>
          <w:t>статьей 171.1</w:t>
        </w:r>
      </w:hyperlink>
      <w:r>
        <w:t xml:space="preserve"> Кодекса.</w:t>
      </w:r>
    </w:p>
    <w:p w14:paraId="2726668C" w14:textId="77777777" w:rsidR="00FF4CA2" w:rsidRDefault="00FF4CA2" w:rsidP="00FF4CA2">
      <w:pPr>
        <w:pStyle w:val="ConsPlusNormal"/>
        <w:spacing w:before="220"/>
        <w:ind w:firstLine="540"/>
        <w:jc w:val="both"/>
      </w:pPr>
      <w:r>
        <w:t>38.1. Приложение 1 заполняется отдельно по каждому объекту основного средства (далее - объект основного средства), а в случае проведения модернизации (реконструкции) объекта основного средства - отдельно на стоимость выполненных работ по модернизации (реконструкции) указанного объекта основного средства (далее - стоимость работ по модернизации (реконструкции)).</w:t>
      </w:r>
    </w:p>
    <w:p w14:paraId="0738D5F7" w14:textId="77777777" w:rsidR="00FF4CA2" w:rsidRDefault="00FF4CA2" w:rsidP="00FF4CA2">
      <w:pPr>
        <w:pStyle w:val="ConsPlusNormal"/>
        <w:spacing w:before="220"/>
        <w:ind w:firstLine="540"/>
        <w:jc w:val="both"/>
      </w:pPr>
      <w:r>
        <w:t>38.2. Приложение 1 заполняется за календарный год, который указан на титульном листе в показателе "Отчетный год".</w:t>
      </w:r>
    </w:p>
    <w:p w14:paraId="2A7514B0" w14:textId="77777777" w:rsidR="00FF4CA2" w:rsidRDefault="00FF4CA2" w:rsidP="00FF4CA2">
      <w:pPr>
        <w:pStyle w:val="ConsPlusNormal"/>
        <w:spacing w:before="220"/>
        <w:ind w:firstLine="540"/>
        <w:jc w:val="both"/>
      </w:pPr>
      <w:r>
        <w:t xml:space="preserve">38.3. Приложение 1 заполняется по каждому объекту основного средства, начиная с года, по которому начисление амортизации в соответствии с </w:t>
      </w:r>
      <w:hyperlink r:id="rId276">
        <w:r>
          <w:rPr>
            <w:color w:val="0000FF"/>
          </w:rPr>
          <w:t>пунктом 4 статьи 259</w:t>
        </w:r>
      </w:hyperlink>
      <w:r>
        <w:t xml:space="preserve"> Кодекса производится с 1 января 2006 года, а в отношении приобретенных на территории Российской Федерации или ввезенных на территорию Российской Федерации и иные территории, находящиеся под ее юрисдикцией, морских судов, судов внутреннего плавания, судов смешанного (река - море) плавания, воздушных судов и двигателей к ним, начиная с года, по которому начисление амортизации в соответствии с пунктом 4 статьи 259 Кодекса производится с 1 января 2015 года.</w:t>
      </w:r>
    </w:p>
    <w:p w14:paraId="68A76100" w14:textId="77777777" w:rsidR="00FF4CA2" w:rsidRDefault="00FF4CA2" w:rsidP="00FF4CA2">
      <w:pPr>
        <w:pStyle w:val="ConsPlusNormal"/>
        <w:spacing w:before="220"/>
        <w:ind w:firstLine="540"/>
        <w:jc w:val="both"/>
      </w:pPr>
      <w:r>
        <w:t>По объектам основных средств, амортизация по которым завершена или с момента ввода которых в эксплуатацию по данным бухгалтерского учета у данного налогоплательщика прошло не менее 15 лет, приложение 1 не представляется.</w:t>
      </w:r>
    </w:p>
    <w:p w14:paraId="78413E9F" w14:textId="77777777" w:rsidR="00FF4CA2" w:rsidRDefault="00FF4CA2" w:rsidP="00FF4CA2">
      <w:pPr>
        <w:pStyle w:val="ConsPlusNormal"/>
        <w:spacing w:before="220"/>
        <w:ind w:firstLine="540"/>
        <w:jc w:val="both"/>
      </w:pPr>
      <w:r>
        <w:t>38.4. При заполнении приложения 1 необходимо отразить ИНН и КПП налогоплательщика; порядковый номер страницы.</w:t>
      </w:r>
    </w:p>
    <w:p w14:paraId="7A0C631A" w14:textId="77777777" w:rsidR="00FF4CA2" w:rsidRDefault="00FF4CA2" w:rsidP="00FF4CA2">
      <w:pPr>
        <w:pStyle w:val="ConsPlusNormal"/>
        <w:spacing w:before="220"/>
        <w:ind w:firstLine="540"/>
        <w:jc w:val="both"/>
      </w:pPr>
      <w:r>
        <w:t>38.5. Приложение 1 заполняется налогоплательщиком в течение 10 лет, начиная с календарного года, в котором начато начисление амортизации по объекту основного средства, а также по работам по модернизации (реконструкции).</w:t>
      </w:r>
    </w:p>
    <w:p w14:paraId="4842DAB3" w14:textId="77777777" w:rsidR="00FF4CA2" w:rsidRDefault="00FF4CA2" w:rsidP="00FF4CA2">
      <w:pPr>
        <w:pStyle w:val="ConsPlusNormal"/>
        <w:spacing w:before="220"/>
        <w:ind w:firstLine="540"/>
        <w:jc w:val="both"/>
      </w:pPr>
      <w:r>
        <w:lastRenderedPageBreak/>
        <w:t>38.6. Данные строк 010 - 060 заполняются в течение 10 лет с одинаковыми показателями.</w:t>
      </w:r>
    </w:p>
    <w:p w14:paraId="47CCE16A" w14:textId="77777777" w:rsidR="00FF4CA2" w:rsidRDefault="00FF4CA2" w:rsidP="00FF4CA2">
      <w:pPr>
        <w:pStyle w:val="ConsPlusNormal"/>
        <w:spacing w:before="220"/>
        <w:ind w:firstLine="540"/>
        <w:jc w:val="both"/>
      </w:pPr>
      <w:r>
        <w:t>38.7. По строке 010 указывается наименование объекта основного средства.</w:t>
      </w:r>
    </w:p>
    <w:p w14:paraId="19F077ED" w14:textId="77777777" w:rsidR="00FF4CA2" w:rsidRDefault="00FF4CA2" w:rsidP="00FF4CA2">
      <w:pPr>
        <w:pStyle w:val="ConsPlusNormal"/>
        <w:spacing w:before="220"/>
        <w:ind w:firstLine="540"/>
        <w:jc w:val="both"/>
      </w:pPr>
      <w:r>
        <w:t xml:space="preserve">38.8. По строке 020 отражаются коды операций по объектам основных средств, а также по работам по модернизации (реконструкции), в соответствии с </w:t>
      </w:r>
      <w:hyperlink w:anchor="P585">
        <w:r>
          <w:rPr>
            <w:color w:val="0000FF"/>
          </w:rPr>
          <w:t>приложением N 1</w:t>
        </w:r>
      </w:hyperlink>
      <w:r>
        <w:t xml:space="preserve"> к настоящему Порядку.</w:t>
      </w:r>
    </w:p>
    <w:p w14:paraId="39357F76" w14:textId="77777777" w:rsidR="00FF4CA2" w:rsidRDefault="00FF4CA2" w:rsidP="00FF4CA2">
      <w:pPr>
        <w:pStyle w:val="ConsPlusNormal"/>
        <w:spacing w:before="220"/>
        <w:ind w:firstLine="540"/>
        <w:jc w:val="both"/>
      </w:pPr>
      <w:r>
        <w:t>38.9. По строке 030 отражается дата ввода объекта основного средства, в том числе в связи с работами по модернизации (реконструкции), в эксплуатацию. В этой строке указывается число, месяц и календарный год, в котором объект основного средства, в том числе в связи с работами по модернизации (реконструкции), введен в эксплуатацию по данным бухгалтерского учета.</w:t>
      </w:r>
    </w:p>
    <w:p w14:paraId="5467ACD4" w14:textId="77777777" w:rsidR="00FF4CA2" w:rsidRDefault="00FF4CA2" w:rsidP="00FF4CA2">
      <w:pPr>
        <w:pStyle w:val="ConsPlusNormal"/>
        <w:spacing w:before="220"/>
        <w:ind w:firstLine="540"/>
        <w:jc w:val="both"/>
      </w:pPr>
      <w:r>
        <w:t xml:space="preserve">38.10. По строке 040 отражается дата начала начисления амортизации по объекту основного средства, а также по работам по модернизации (реконструкции) в соответствии с </w:t>
      </w:r>
      <w:hyperlink r:id="rId277">
        <w:r>
          <w:rPr>
            <w:color w:val="0000FF"/>
          </w:rPr>
          <w:t>пунктом 4 статьи 259</w:t>
        </w:r>
      </w:hyperlink>
      <w:r>
        <w:t xml:space="preserve"> Кодекса. Год, указанный по строке 040, должен совпадать с годом, указанным в первой строке графы 1 по строке 070.</w:t>
      </w:r>
    </w:p>
    <w:p w14:paraId="285E2E7D" w14:textId="77777777" w:rsidR="00FF4CA2" w:rsidRDefault="00FF4CA2" w:rsidP="00FF4CA2">
      <w:pPr>
        <w:pStyle w:val="ConsPlusNormal"/>
        <w:spacing w:before="220"/>
        <w:ind w:firstLine="540"/>
        <w:jc w:val="both"/>
      </w:pPr>
      <w:r>
        <w:t>38.11. По строке 050 отражается стоимость объекта основного средства, а также стоимость работ по модернизации (реконструкции), без учета сумм налога на дату ввода его в эксплуатацию по данным бухгалтерского учета, начиная с 1 января 2006 года. В отношении приобретенных на территории Российской Федерации или ввезенных на территорию Российской Федерации и иные территории, находящиеся под ее юрисдикцией, морских судов, судов внутреннего плавания, судов смешанного (река - море) плавания, воздушных судов и двигателей к ним, в этой строке отражается стоимость объекта основного средства, а также стоимость работ по модернизации (реконструкции), без учета сумм налога на дату ввода его в эксплуатацию по данным бухгалтерского учета, начиная с 1 января 2015 года.</w:t>
      </w:r>
    </w:p>
    <w:p w14:paraId="402A3359" w14:textId="77777777" w:rsidR="00FF4CA2" w:rsidRDefault="00FF4CA2" w:rsidP="00FF4CA2">
      <w:pPr>
        <w:pStyle w:val="ConsPlusNormal"/>
        <w:spacing w:before="220"/>
        <w:ind w:firstLine="540"/>
        <w:jc w:val="both"/>
      </w:pPr>
      <w:r>
        <w:t>38.12. По строке 060 отражается сумма налога, принятая к вычету по объекту основного средства, а также по работам по модернизации (реконструкции), по данным деклараций.</w:t>
      </w:r>
    </w:p>
    <w:p w14:paraId="2E00B12E" w14:textId="77777777" w:rsidR="00FF4CA2" w:rsidRDefault="00FF4CA2" w:rsidP="00FF4CA2">
      <w:pPr>
        <w:pStyle w:val="ConsPlusNormal"/>
        <w:spacing w:before="220"/>
        <w:ind w:firstLine="540"/>
        <w:jc w:val="both"/>
      </w:pPr>
      <w:r>
        <w:t>38.13. В графе 1 по строке 070 отражается календарный год.</w:t>
      </w:r>
    </w:p>
    <w:p w14:paraId="6B99EF00" w14:textId="77777777" w:rsidR="00FF4CA2" w:rsidRDefault="00FF4CA2" w:rsidP="00FF4CA2">
      <w:pPr>
        <w:pStyle w:val="ConsPlusNormal"/>
        <w:spacing w:before="220"/>
        <w:ind w:firstLine="540"/>
        <w:jc w:val="both"/>
      </w:pPr>
      <w:r>
        <w:t>В первой строке в графе 1 по строке 070 отражается календарный год, в котором начато начисление амортизации по объекту основного средства, в том числе в связи с работами по модернизации (реконструкции), по данным налогового учета.</w:t>
      </w:r>
    </w:p>
    <w:p w14:paraId="0B72C32C" w14:textId="77777777" w:rsidR="00FF4CA2" w:rsidRDefault="00FF4CA2" w:rsidP="00FF4CA2">
      <w:pPr>
        <w:pStyle w:val="ConsPlusNormal"/>
        <w:spacing w:before="220"/>
        <w:ind w:firstLine="540"/>
        <w:jc w:val="both"/>
      </w:pPr>
      <w:r>
        <w:t>В графе 1 по строке 070 указываются календарные годы в порядке возрастания. Показатели, составленные за первый календарный год или предшествующие календарные годы календарному году, за который составляется приложение 1, из соответствующих граф, составленных, начиная с 2006 года (в отношении приобретенных на территории Российской Федерации или ввезенных на территорию Российской Федерации и иные территории, находящиеся под ее юрисдикцией, морских судов, судов внутреннего плавания, судов смешанного (река - море) плавания, воздушных судов и двигателей к ним, начиная с 2015 года), переносятся в графы 2 - 4 по строке 070 в соответствующие строки приложения 1, составленного за календарный год, указанный на титульном листе в показателе "Отчетный год". При отсутствии показателей за первый календарный год или предшествующие календарные годы в графах 2 и 3 ставится прочерк, а в графе 4 указывается цифра "0".</w:t>
      </w:r>
    </w:p>
    <w:p w14:paraId="4CB61F50" w14:textId="77777777" w:rsidR="00FF4CA2" w:rsidRDefault="00FF4CA2" w:rsidP="00FF4CA2">
      <w:pPr>
        <w:pStyle w:val="ConsPlusNormal"/>
        <w:spacing w:before="220"/>
        <w:ind w:firstLine="540"/>
        <w:jc w:val="both"/>
      </w:pPr>
      <w:r>
        <w:t xml:space="preserve">38.14. В графе 2 по строке 070 отражается дата начала использования объекта основного средства, в том числе после модернизации (реконструкции), для осуществления операций, указанных в </w:t>
      </w:r>
      <w:hyperlink r:id="rId278">
        <w:r>
          <w:rPr>
            <w:color w:val="0000FF"/>
          </w:rPr>
          <w:t>пункте 2 статьи 170</w:t>
        </w:r>
      </w:hyperlink>
      <w:r>
        <w:t xml:space="preserve"> Кодекса в календарном году, за который составляется приложение 1.</w:t>
      </w:r>
    </w:p>
    <w:p w14:paraId="01DC1FFA" w14:textId="77777777" w:rsidR="00FF4CA2" w:rsidRDefault="00FF4CA2" w:rsidP="00FF4CA2">
      <w:pPr>
        <w:pStyle w:val="ConsPlusNormal"/>
        <w:spacing w:before="220"/>
        <w:ind w:firstLine="540"/>
        <w:jc w:val="both"/>
      </w:pPr>
      <w:r>
        <w:t xml:space="preserve">38.15. В графе 3 по строке 070 отражается доля в процентах, определяемая исходя из стоимости отгруженных в календарном году, за который составляется приложение 1, товаров </w:t>
      </w:r>
      <w:r>
        <w:lastRenderedPageBreak/>
        <w:t xml:space="preserve">(работ, услуг), переданных имущественных прав, не облагаемых налогом и указанных в </w:t>
      </w:r>
      <w:hyperlink r:id="rId279">
        <w:r>
          <w:rPr>
            <w:color w:val="0000FF"/>
          </w:rPr>
          <w:t>пункте 2 статьи 170</w:t>
        </w:r>
      </w:hyperlink>
      <w:r>
        <w:t xml:space="preserve"> Кодекса, в общей стоимости товаров (работ, услуг), имущественных прав, отгруженных (переданных) в календарном году, за который составляется приложение 1. Доля в процентах округляется с точностью до десятичного знака (то есть округляется до одного знака после запятой).</w:t>
      </w:r>
    </w:p>
    <w:p w14:paraId="74C35A1D" w14:textId="77777777" w:rsidR="00FF4CA2" w:rsidRDefault="00FF4CA2" w:rsidP="00FF4CA2">
      <w:pPr>
        <w:pStyle w:val="ConsPlusNormal"/>
        <w:spacing w:before="220"/>
        <w:ind w:firstLine="540"/>
        <w:jc w:val="both"/>
      </w:pPr>
      <w:r>
        <w:t>38.16. В графе 4 по строке 070 отражается сумма налога, подлежащая восстановлению и уплате в бюджет по объекту основного средства, а также по работам по модернизации (реконструкции) за календарный год, за который составляется приложение 1. Указанная сумма рассчитывается следующим образом: 1/10 часть суммы (показателя), указанной по строке 060, умножается на показатель графы 3 строки 070 за тот календарный год, за который составляется приложение 1, и делится на 100.</w:t>
      </w:r>
    </w:p>
    <w:p w14:paraId="0564EF65" w14:textId="77777777" w:rsidR="00FF4CA2" w:rsidRDefault="00FF4CA2" w:rsidP="00FF4CA2">
      <w:pPr>
        <w:pStyle w:val="ConsPlusNormal"/>
        <w:spacing w:before="220"/>
        <w:ind w:firstLine="540"/>
        <w:jc w:val="both"/>
      </w:pPr>
      <w:r>
        <w:t>38.17. Сумма налога, отраженная в графе 4 по строке 070 в соответствующей строке за календарный год, за который составляется приложение 1, переносится в строку 080 раздела 3 декларации, составленной за последний налоговый период календарного года.</w:t>
      </w:r>
    </w:p>
    <w:p w14:paraId="0C40AC9E" w14:textId="77777777" w:rsidR="00FF4CA2" w:rsidRDefault="00FF4CA2" w:rsidP="00FF4CA2">
      <w:pPr>
        <w:pStyle w:val="ConsPlusNormal"/>
        <w:ind w:firstLine="540"/>
        <w:jc w:val="both"/>
      </w:pPr>
    </w:p>
    <w:p w14:paraId="282AE259" w14:textId="77777777" w:rsidR="00FF4CA2" w:rsidRDefault="00FF4CA2" w:rsidP="00FF4CA2">
      <w:pPr>
        <w:pStyle w:val="ConsPlusTitle"/>
        <w:jc w:val="center"/>
        <w:outlineLvl w:val="1"/>
      </w:pPr>
      <w:r>
        <w:t>VIII. Порядок заполнения приложения 2</w:t>
      </w:r>
    </w:p>
    <w:p w14:paraId="103A259C" w14:textId="77777777" w:rsidR="00FF4CA2" w:rsidRDefault="00FF4CA2" w:rsidP="00FF4CA2">
      <w:pPr>
        <w:pStyle w:val="ConsPlusTitle"/>
        <w:jc w:val="center"/>
      </w:pPr>
      <w:r>
        <w:t>к разделу 3 декларации "Расчет суммы налога, подлежащей</w:t>
      </w:r>
    </w:p>
    <w:p w14:paraId="21C18AC5" w14:textId="77777777" w:rsidR="00FF4CA2" w:rsidRDefault="00FF4CA2" w:rsidP="00FF4CA2">
      <w:pPr>
        <w:pStyle w:val="ConsPlusTitle"/>
        <w:jc w:val="center"/>
      </w:pPr>
      <w:r>
        <w:t>уплате по операциям по реализации товаров (работ, услуг),</w:t>
      </w:r>
    </w:p>
    <w:p w14:paraId="18F56AC8" w14:textId="77777777" w:rsidR="00FF4CA2" w:rsidRDefault="00FF4CA2" w:rsidP="00FF4CA2">
      <w:pPr>
        <w:pStyle w:val="ConsPlusTitle"/>
        <w:jc w:val="center"/>
      </w:pPr>
      <w:r>
        <w:t>передаче имущественных прав, и суммы налога, подлежащей</w:t>
      </w:r>
    </w:p>
    <w:p w14:paraId="1A0E2B83" w14:textId="77777777" w:rsidR="00FF4CA2" w:rsidRDefault="00FF4CA2" w:rsidP="00FF4CA2">
      <w:pPr>
        <w:pStyle w:val="ConsPlusTitle"/>
        <w:jc w:val="center"/>
      </w:pPr>
      <w:r>
        <w:t>вычету, иностранной организацией, осуществляющей</w:t>
      </w:r>
    </w:p>
    <w:p w14:paraId="2CA8048D" w14:textId="77777777" w:rsidR="00FF4CA2" w:rsidRDefault="00FF4CA2" w:rsidP="00FF4CA2">
      <w:pPr>
        <w:pStyle w:val="ConsPlusTitle"/>
        <w:jc w:val="center"/>
      </w:pPr>
      <w:r>
        <w:t>предпринимательскую деятельность на территории</w:t>
      </w:r>
    </w:p>
    <w:p w14:paraId="44C36565" w14:textId="77777777" w:rsidR="00FF4CA2" w:rsidRDefault="00FF4CA2" w:rsidP="00FF4CA2">
      <w:pPr>
        <w:pStyle w:val="ConsPlusTitle"/>
        <w:jc w:val="center"/>
      </w:pPr>
      <w:r>
        <w:t>Российской Федерации через свои подразделения</w:t>
      </w:r>
    </w:p>
    <w:p w14:paraId="1715BB2C" w14:textId="77777777" w:rsidR="00FF4CA2" w:rsidRDefault="00FF4CA2" w:rsidP="00FF4CA2">
      <w:pPr>
        <w:pStyle w:val="ConsPlusTitle"/>
        <w:jc w:val="center"/>
      </w:pPr>
      <w:r>
        <w:t>(представительства, отделения)"</w:t>
      </w:r>
    </w:p>
    <w:p w14:paraId="37BA348B" w14:textId="77777777" w:rsidR="00FF4CA2" w:rsidRDefault="00FF4CA2" w:rsidP="00FF4CA2">
      <w:pPr>
        <w:pStyle w:val="ConsPlusNormal"/>
        <w:ind w:firstLine="540"/>
        <w:jc w:val="both"/>
      </w:pPr>
    </w:p>
    <w:p w14:paraId="7D7E7CC1" w14:textId="77777777" w:rsidR="00FF4CA2" w:rsidRDefault="00FF4CA2" w:rsidP="00FF4CA2">
      <w:pPr>
        <w:pStyle w:val="ConsPlusNormal"/>
        <w:ind w:firstLine="540"/>
        <w:jc w:val="both"/>
      </w:pPr>
      <w:r>
        <w:t>39. Приложение 2 к разделу 3 декларации (далее - приложение 2) заполняется налогоплательщиком - отделением иностранной организации, состоящей на учете в налоговых органах в качестве налогоплательщика, уполномоченным данной иностранной организацией представлять декларацию и уплачивать налог в целом по операциям всех находящихся на территории Российской Федерации отделений этой иностранной организации.</w:t>
      </w:r>
    </w:p>
    <w:p w14:paraId="7884E428" w14:textId="77777777" w:rsidR="00FF4CA2" w:rsidRDefault="00FF4CA2" w:rsidP="00FF4CA2">
      <w:pPr>
        <w:pStyle w:val="ConsPlusNormal"/>
        <w:spacing w:before="220"/>
        <w:ind w:firstLine="540"/>
        <w:jc w:val="both"/>
      </w:pPr>
      <w:r>
        <w:t>39.1. Иностранная организация, имеющая на территории Российской Федерации несколько отделений, самостоятельно выбирает отделение, по месту налоговой регистрации которого она будет представлять декларацию и уплачивать налог в целом по операциям всех находящихся на территории Российской Федерации отделений.</w:t>
      </w:r>
    </w:p>
    <w:p w14:paraId="1D31D00A" w14:textId="77777777" w:rsidR="00FF4CA2" w:rsidRDefault="00FF4CA2" w:rsidP="00FF4CA2">
      <w:pPr>
        <w:pStyle w:val="ConsPlusNormal"/>
        <w:spacing w:before="220"/>
        <w:ind w:firstLine="540"/>
        <w:jc w:val="both"/>
      </w:pPr>
      <w:r>
        <w:t>39.2. В графе 1 отражается КПП по месту нахождения каждого отделения иностранной организации, осуществляющей деятельность на территории Российской Федерации через свои отделения, операции по реализации товаров (работ, услуг) которых отражены в декларации.</w:t>
      </w:r>
    </w:p>
    <w:p w14:paraId="1B06CCB4" w14:textId="77777777" w:rsidR="00FF4CA2" w:rsidRDefault="00FF4CA2" w:rsidP="00FF4CA2">
      <w:pPr>
        <w:pStyle w:val="ConsPlusNormal"/>
        <w:spacing w:before="220"/>
        <w:ind w:firstLine="540"/>
        <w:jc w:val="both"/>
      </w:pPr>
      <w:r>
        <w:t xml:space="preserve">39.3. В графе 2 по каждому отделению отражается сумма налога, исчисленная по операциям, осуществляемым отделением иностранной организации и подлежащим налогообложению по налоговым ставкам, предусмотренным </w:t>
      </w:r>
      <w:hyperlink r:id="rId280">
        <w:r>
          <w:rPr>
            <w:color w:val="0000FF"/>
          </w:rPr>
          <w:t>пунктами 2</w:t>
        </w:r>
      </w:hyperlink>
      <w:r>
        <w:t xml:space="preserve"> - </w:t>
      </w:r>
      <w:hyperlink r:id="rId281">
        <w:r>
          <w:rPr>
            <w:color w:val="0000FF"/>
          </w:rPr>
          <w:t>4 статьи 164</w:t>
        </w:r>
      </w:hyperlink>
      <w:r>
        <w:t xml:space="preserve"> Кодекса, с учетом восстановленных сумм.</w:t>
      </w:r>
    </w:p>
    <w:p w14:paraId="6EE7CA4A" w14:textId="77777777" w:rsidR="00FF4CA2" w:rsidRDefault="00FF4CA2" w:rsidP="00FF4CA2">
      <w:pPr>
        <w:pStyle w:val="ConsPlusNormal"/>
        <w:spacing w:before="220"/>
        <w:ind w:firstLine="540"/>
        <w:jc w:val="both"/>
      </w:pPr>
      <w:r>
        <w:t>39.4. В графе 3 по каждому отделению отражается сумма налога, подлежащая вычету при осуществлении операций, подлежащих налогообложению.</w:t>
      </w:r>
    </w:p>
    <w:p w14:paraId="4D485BDD" w14:textId="77777777" w:rsidR="00FF4CA2" w:rsidRDefault="00FF4CA2" w:rsidP="00FF4CA2">
      <w:pPr>
        <w:pStyle w:val="ConsPlusNormal"/>
        <w:spacing w:before="220"/>
        <w:ind w:firstLine="540"/>
        <w:jc w:val="both"/>
      </w:pPr>
      <w:r>
        <w:t>39.5. Сумма величин, указанных в графе 2 приложения 2, должна соответствовать общей сумме налога, исчисленной с учетом восстановленных сумм и отраженной в строке 110 раздела 3 декларации.</w:t>
      </w:r>
    </w:p>
    <w:p w14:paraId="6BF9052C" w14:textId="77777777" w:rsidR="00FF4CA2" w:rsidRDefault="00FF4CA2" w:rsidP="00FF4CA2">
      <w:pPr>
        <w:pStyle w:val="ConsPlusNormal"/>
        <w:spacing w:before="220"/>
        <w:ind w:firstLine="540"/>
        <w:jc w:val="both"/>
      </w:pPr>
      <w:r>
        <w:t>39.6. Сумма величин, указанных в графе 3 приложения 2, должна соответствовать общей сумме налога, подлежащей вычету и отраженной в строке 190 раздела 3 декларации.</w:t>
      </w:r>
    </w:p>
    <w:p w14:paraId="4B486BA9" w14:textId="77777777" w:rsidR="00FF4CA2" w:rsidRDefault="00FF4CA2" w:rsidP="00FF4CA2">
      <w:pPr>
        <w:pStyle w:val="ConsPlusNormal"/>
        <w:ind w:firstLine="540"/>
        <w:jc w:val="both"/>
      </w:pPr>
    </w:p>
    <w:p w14:paraId="345703D8" w14:textId="77777777" w:rsidR="00FF4CA2" w:rsidRDefault="00FF4CA2" w:rsidP="00FF4CA2">
      <w:pPr>
        <w:pStyle w:val="ConsPlusTitle"/>
        <w:jc w:val="center"/>
        <w:outlineLvl w:val="1"/>
      </w:pPr>
      <w:r>
        <w:lastRenderedPageBreak/>
        <w:t>IX. Порядок заполнения раздела 4 декларации</w:t>
      </w:r>
    </w:p>
    <w:p w14:paraId="093B39F5" w14:textId="77777777" w:rsidR="00FF4CA2" w:rsidRDefault="00FF4CA2" w:rsidP="00FF4CA2">
      <w:pPr>
        <w:pStyle w:val="ConsPlusTitle"/>
        <w:jc w:val="center"/>
      </w:pPr>
      <w:r>
        <w:t>"Расчет суммы налога по операциям по реализации товаров</w:t>
      </w:r>
    </w:p>
    <w:p w14:paraId="402B203B" w14:textId="77777777" w:rsidR="00FF4CA2" w:rsidRDefault="00FF4CA2" w:rsidP="00FF4CA2">
      <w:pPr>
        <w:pStyle w:val="ConsPlusTitle"/>
        <w:jc w:val="center"/>
      </w:pPr>
      <w:r>
        <w:t>(работ, услуг), обоснованность применения налоговой ставки</w:t>
      </w:r>
    </w:p>
    <w:p w14:paraId="51804210" w14:textId="77777777" w:rsidR="00FF4CA2" w:rsidRDefault="00FF4CA2" w:rsidP="00FF4CA2">
      <w:pPr>
        <w:pStyle w:val="ConsPlusTitle"/>
        <w:jc w:val="center"/>
      </w:pPr>
      <w:r>
        <w:t>0 процентов по которым документально подтверждена"</w:t>
      </w:r>
    </w:p>
    <w:p w14:paraId="4073365B" w14:textId="77777777" w:rsidR="00FF4CA2" w:rsidRDefault="00FF4CA2" w:rsidP="00FF4CA2">
      <w:pPr>
        <w:pStyle w:val="ConsPlusNormal"/>
        <w:ind w:firstLine="540"/>
        <w:jc w:val="both"/>
      </w:pPr>
    </w:p>
    <w:p w14:paraId="1EF91308" w14:textId="77777777" w:rsidR="00FF4CA2" w:rsidRDefault="00FF4CA2" w:rsidP="00FF4CA2">
      <w:pPr>
        <w:pStyle w:val="ConsPlusNormal"/>
        <w:ind w:firstLine="540"/>
        <w:jc w:val="both"/>
      </w:pPr>
      <w:r>
        <w:t>40. При заполнении раздела 4 декларации необходимо указать ИНН и КПП налогоплательщика; порядковый номер страницы.</w:t>
      </w:r>
    </w:p>
    <w:p w14:paraId="545BE8CE" w14:textId="77777777" w:rsidR="00FF4CA2" w:rsidRDefault="00FF4CA2" w:rsidP="00FF4CA2">
      <w:pPr>
        <w:pStyle w:val="ConsPlusNormal"/>
        <w:spacing w:before="220"/>
        <w:ind w:firstLine="540"/>
        <w:jc w:val="both"/>
      </w:pPr>
      <w:r>
        <w:t xml:space="preserve">40.1. По строкам 010 отражаются соответствующие коды операций согласно </w:t>
      </w:r>
      <w:hyperlink w:anchor="P585">
        <w:r>
          <w:rPr>
            <w:color w:val="0000FF"/>
          </w:rPr>
          <w:t>приложению N 1</w:t>
        </w:r>
      </w:hyperlink>
      <w:r>
        <w:t xml:space="preserve"> к настоящему Порядку.</w:t>
      </w:r>
    </w:p>
    <w:p w14:paraId="64FF0AF0" w14:textId="77777777" w:rsidR="00FF4CA2" w:rsidRDefault="00FF4CA2" w:rsidP="00FF4CA2">
      <w:pPr>
        <w:pStyle w:val="ConsPlusNormal"/>
        <w:spacing w:before="220"/>
        <w:ind w:firstLine="540"/>
        <w:jc w:val="both"/>
      </w:pPr>
      <w:r>
        <w:t xml:space="preserve">40.2. По строкам 020 по каждому коду операции отражаются налоговые базы за истекший налоговый период, за который представляется декларация, облагаемые по налоговой ставке 0 процентов в соответствии с </w:t>
      </w:r>
      <w:hyperlink r:id="rId282">
        <w:r>
          <w:rPr>
            <w:color w:val="0000FF"/>
          </w:rPr>
          <w:t>пунктом 1 статьи 164</w:t>
        </w:r>
      </w:hyperlink>
      <w:r>
        <w:t xml:space="preserve"> Кодекса, </w:t>
      </w:r>
      <w:hyperlink r:id="rId283">
        <w:r>
          <w:rPr>
            <w:color w:val="0000FF"/>
          </w:rPr>
          <w:t>пунктом 3</w:t>
        </w:r>
      </w:hyperlink>
      <w:r>
        <w:t xml:space="preserve"> и (или) </w:t>
      </w:r>
      <w:hyperlink r:id="rId284">
        <w:r>
          <w:rPr>
            <w:color w:val="0000FF"/>
          </w:rPr>
          <w:t>пунктом 31</w:t>
        </w:r>
      </w:hyperlink>
      <w:r>
        <w:t xml:space="preserve"> Протокола, обоснованность применения которой по указанной операции документально подтверждена в установленном порядке.</w:t>
      </w:r>
    </w:p>
    <w:p w14:paraId="27538CCE" w14:textId="77777777" w:rsidR="00FF4CA2" w:rsidRDefault="00FF4CA2" w:rsidP="00FF4CA2">
      <w:pPr>
        <w:pStyle w:val="ConsPlusNormal"/>
        <w:spacing w:before="220"/>
        <w:ind w:firstLine="540"/>
        <w:jc w:val="both"/>
      </w:pPr>
      <w:r>
        <w:t>40.3. По строкам 030 по каждому коду операции отражаются налоговые вычеты по операциям по реализации товаров (работ, услуг), обоснованность применения налоговой ставки 0 процентов по которым документально подтверждена.</w:t>
      </w:r>
    </w:p>
    <w:p w14:paraId="4B4D78BA" w14:textId="77777777" w:rsidR="00FF4CA2" w:rsidRDefault="00FF4CA2" w:rsidP="00FF4CA2">
      <w:pPr>
        <w:pStyle w:val="ConsPlusNormal"/>
        <w:spacing w:before="220"/>
        <w:ind w:firstLine="540"/>
        <w:jc w:val="both"/>
      </w:pPr>
      <w:r>
        <w:t>40.4. По строкам 040 по каждому коду операций отражается сумма налога, ранее исчисленная по операциям по реализации товаров (работ, услуг), по которым обоснованность применения налоговой ставки 0 процентов ранее не была документально подтверждена, и включенная в предыдущие налоговые периоды по соответствующему коду операции в строку 030 раздела 6 декларации, уменьшенная на сумму налога в связи с возвратом товаров (отказом от товаров (работ, услуг)), и включенную в предыдущих налоговых периодах по соответствующему коду операции в строку 090 раздела 6 декларации.</w:t>
      </w:r>
    </w:p>
    <w:p w14:paraId="761D52C1" w14:textId="77777777" w:rsidR="00FF4CA2" w:rsidRDefault="00FF4CA2" w:rsidP="00FF4CA2">
      <w:pPr>
        <w:pStyle w:val="ConsPlusNormal"/>
        <w:spacing w:before="220"/>
        <w:ind w:firstLine="540"/>
        <w:jc w:val="both"/>
      </w:pPr>
      <w:r>
        <w:t>40.5. По строкам 050 по каждому коду операций отражается сумма налога, ранее принятая к вычету по товарам (работам, услугам), по которым обоснованность применения налоговой ставки 0 процентов ранее не была документально подтверждена, и включенная в предыдущие налоговые периоды по соответствующему коду операции в строку 040 раздела 6 декларации.</w:t>
      </w:r>
    </w:p>
    <w:p w14:paraId="5DFCB87D" w14:textId="77777777" w:rsidR="00FF4CA2" w:rsidRDefault="00FF4CA2" w:rsidP="00FF4CA2">
      <w:pPr>
        <w:pStyle w:val="ConsPlusNormal"/>
        <w:spacing w:before="220"/>
        <w:ind w:firstLine="540"/>
        <w:jc w:val="both"/>
      </w:pPr>
      <w:r>
        <w:t xml:space="preserve">40.6. По строкам 060 отражаются соответствующие коды операций согласно </w:t>
      </w:r>
      <w:hyperlink w:anchor="P585">
        <w:r>
          <w:rPr>
            <w:color w:val="0000FF"/>
          </w:rPr>
          <w:t>приложению N 1</w:t>
        </w:r>
      </w:hyperlink>
      <w:r>
        <w:t xml:space="preserve"> к настоящему Порядку. По строкам 070 и 080 по каждому коду операции отражаются суммы корректировки налоговой базы и налоговых вычетов в связи с возвратом товаров (отказом от товаров (работ, услуг)), по операциям по реализации которых ранее обоснованность применения налоговой ставки 0 процентов документально была подтверждена. Отражение производится в декларации, представляемой за налоговый период, в котором налогоплательщиком признан такой возврат товаров (отказ от таких товаров (работ, услуг)).</w:t>
      </w:r>
    </w:p>
    <w:p w14:paraId="433E6F59" w14:textId="77777777" w:rsidR="00FF4CA2" w:rsidRDefault="00FF4CA2" w:rsidP="00FF4CA2">
      <w:pPr>
        <w:pStyle w:val="ConsPlusNormal"/>
        <w:spacing w:before="220"/>
        <w:ind w:firstLine="540"/>
        <w:jc w:val="both"/>
      </w:pPr>
      <w:r>
        <w:t xml:space="preserve">40.7. По строкам 090 отражаются соответствующие коды операций согласно </w:t>
      </w:r>
      <w:hyperlink w:anchor="P585">
        <w:r>
          <w:rPr>
            <w:color w:val="0000FF"/>
          </w:rPr>
          <w:t>приложению N 1</w:t>
        </w:r>
      </w:hyperlink>
      <w:r>
        <w:t xml:space="preserve"> к настоящему Порядку. По строкам 100 по каждому коду операции отражаются соответствующие суммы, на которые корректируется налоговая база (в случае увеличения цены реализованных товаров (работ, услуг)) по операциям по реализации товаров (работ, услуг), обоснованность применения налоговой ставки 0 процентов по которым ранее документально была подтверждена. По строкам 110 по каждому коду операции отражаются соответствующие суммы, на которые корректируется налоговая база (в случае уменьшения цены реализованных товаров (работ, услуг)) по операциям по реализации товаров (работ, услуг), обоснованность применения налоговой ставки 0 процентов по которым ранее документально была подтверждена. Отражение производится в декларации, представляемой за налоговый период, в котором налогоплательщиком признано такое увеличение (уменьшение) цены реализованных товаров (работ, услуг).</w:t>
      </w:r>
    </w:p>
    <w:p w14:paraId="4D427E4D" w14:textId="77777777" w:rsidR="00FF4CA2" w:rsidRDefault="00FF4CA2" w:rsidP="00FF4CA2">
      <w:pPr>
        <w:pStyle w:val="ConsPlusNormal"/>
        <w:spacing w:before="220"/>
        <w:ind w:firstLine="540"/>
        <w:jc w:val="both"/>
      </w:pPr>
      <w:r>
        <w:t xml:space="preserve">40.8. Сумма налога подлежит отражению по строке 120, если сумма величин по строкам 030 </w:t>
      </w:r>
      <w:r>
        <w:lastRenderedPageBreak/>
        <w:t>и 040 превышает сумму величин по строкам 050 и 080, и исчисляется как сумма величин по строкам 030 и 040, уменьшенная на сумму величин по строкам 050 и 080.</w:t>
      </w:r>
    </w:p>
    <w:p w14:paraId="0AF42911" w14:textId="77777777" w:rsidR="00FF4CA2" w:rsidRDefault="00FF4CA2" w:rsidP="00FF4CA2">
      <w:pPr>
        <w:pStyle w:val="ConsPlusNormal"/>
        <w:spacing w:before="220"/>
        <w:ind w:firstLine="540"/>
        <w:jc w:val="both"/>
      </w:pPr>
      <w:r>
        <w:t>40.9. Сумма налога подлежит отражению по строке 130, если сумма величин по строкам 030 и 040 меньше суммы величин по строкам 050 и 080, и исчисляется как сумма величин по строкам 050 и 080, уменьшенная на сумму величин по строкам 030 и 040.</w:t>
      </w:r>
    </w:p>
    <w:p w14:paraId="53D82387" w14:textId="77777777" w:rsidR="00FF4CA2" w:rsidRDefault="00FF4CA2" w:rsidP="00FF4CA2">
      <w:pPr>
        <w:pStyle w:val="ConsPlusNormal"/>
        <w:ind w:firstLine="540"/>
        <w:jc w:val="both"/>
      </w:pPr>
    </w:p>
    <w:p w14:paraId="25D7CE48" w14:textId="77777777" w:rsidR="00FF4CA2" w:rsidRDefault="00FF4CA2" w:rsidP="00FF4CA2">
      <w:pPr>
        <w:pStyle w:val="ConsPlusTitle"/>
        <w:jc w:val="center"/>
        <w:outlineLvl w:val="1"/>
      </w:pPr>
      <w:r>
        <w:t>X. Порядок заполнения раздела 5 декларации "Расчет суммы</w:t>
      </w:r>
    </w:p>
    <w:p w14:paraId="63116AA2" w14:textId="77777777" w:rsidR="00FF4CA2" w:rsidRDefault="00FF4CA2" w:rsidP="00FF4CA2">
      <w:pPr>
        <w:pStyle w:val="ConsPlusTitle"/>
        <w:jc w:val="center"/>
      </w:pPr>
      <w:r>
        <w:t>налоговых вычетов по операциям по реализации товаров (работ,</w:t>
      </w:r>
    </w:p>
    <w:p w14:paraId="2E34B7D2" w14:textId="77777777" w:rsidR="00FF4CA2" w:rsidRDefault="00FF4CA2" w:rsidP="00FF4CA2">
      <w:pPr>
        <w:pStyle w:val="ConsPlusTitle"/>
        <w:jc w:val="center"/>
      </w:pPr>
      <w:r>
        <w:t>услуг), обоснованность применения налоговой ставки 0</w:t>
      </w:r>
    </w:p>
    <w:p w14:paraId="377CCD81" w14:textId="77777777" w:rsidR="00FF4CA2" w:rsidRDefault="00FF4CA2" w:rsidP="00FF4CA2">
      <w:pPr>
        <w:pStyle w:val="ConsPlusTitle"/>
        <w:jc w:val="center"/>
      </w:pPr>
      <w:r>
        <w:t>процентов по которым ранее документально</w:t>
      </w:r>
    </w:p>
    <w:p w14:paraId="49E49C03" w14:textId="77777777" w:rsidR="00FF4CA2" w:rsidRDefault="00FF4CA2" w:rsidP="00FF4CA2">
      <w:pPr>
        <w:pStyle w:val="ConsPlusTitle"/>
        <w:jc w:val="center"/>
      </w:pPr>
      <w:r>
        <w:t>подтверждена (не подтверждена)"</w:t>
      </w:r>
    </w:p>
    <w:p w14:paraId="62420A3C" w14:textId="77777777" w:rsidR="00FF4CA2" w:rsidRDefault="00FF4CA2" w:rsidP="00FF4CA2">
      <w:pPr>
        <w:pStyle w:val="ConsPlusNormal"/>
        <w:ind w:firstLine="540"/>
        <w:jc w:val="both"/>
      </w:pPr>
    </w:p>
    <w:p w14:paraId="1A8F9643" w14:textId="77777777" w:rsidR="00FF4CA2" w:rsidRDefault="00FF4CA2" w:rsidP="00FF4CA2">
      <w:pPr>
        <w:pStyle w:val="ConsPlusNormal"/>
        <w:ind w:firstLine="540"/>
        <w:jc w:val="both"/>
      </w:pPr>
      <w:r>
        <w:t>41. В разделе 5 декларации отражаются суммы налога, право на включение которых в налоговые вычеты за налоговый период, за который представлена декларация, возникло у налогоплательщика в отношении операций по реализации товаров (работ, услуг), обоснованность применения налоговой ставки 0 процентов по которым ранее документально подтверждена (не подтверждена).</w:t>
      </w:r>
    </w:p>
    <w:p w14:paraId="1184427D" w14:textId="77777777" w:rsidR="00FF4CA2" w:rsidRDefault="00FF4CA2" w:rsidP="00FF4CA2">
      <w:pPr>
        <w:pStyle w:val="ConsPlusNormal"/>
        <w:spacing w:before="220"/>
        <w:ind w:firstLine="540"/>
        <w:jc w:val="both"/>
      </w:pPr>
      <w:r>
        <w:t>41.1. При заполнении раздела 5 декларации необходимо указать ИНН и КПП налогоплательщика; порядковый номер страницы.</w:t>
      </w:r>
    </w:p>
    <w:p w14:paraId="19F76717" w14:textId="77777777" w:rsidR="00FF4CA2" w:rsidRDefault="00FF4CA2" w:rsidP="00FF4CA2">
      <w:pPr>
        <w:pStyle w:val="ConsPlusNormal"/>
        <w:spacing w:before="220"/>
        <w:ind w:firstLine="540"/>
        <w:jc w:val="both"/>
      </w:pPr>
      <w:r>
        <w:t>41.2. Показатели по строкам 010 и 020 заполняются на основании сведений о годе и налоговом периоде, указанных на титульном листе соответствующей декларации, в которой ранее были отражены операции по реализации товаров (работ, услуг), обоснованность применения налоговой ставки 0 процентов по которым документально подтверждена (не подтверждена).</w:t>
      </w:r>
    </w:p>
    <w:p w14:paraId="433AA13E" w14:textId="77777777" w:rsidR="00FF4CA2" w:rsidRDefault="00FF4CA2" w:rsidP="00FF4CA2">
      <w:pPr>
        <w:pStyle w:val="ConsPlusNormal"/>
        <w:spacing w:before="220"/>
        <w:ind w:firstLine="540"/>
        <w:jc w:val="both"/>
      </w:pPr>
      <w:r>
        <w:t>41.3. Раздел 5 декларации заполняется отдельно по каждому налоговому периоду, сведения о котором отражены в показателях по строкам 010 и 020 данного раздела.</w:t>
      </w:r>
    </w:p>
    <w:p w14:paraId="3B4890BB" w14:textId="77777777" w:rsidR="00FF4CA2" w:rsidRDefault="00FF4CA2" w:rsidP="00FF4CA2">
      <w:pPr>
        <w:pStyle w:val="ConsPlusNormal"/>
        <w:spacing w:before="220"/>
        <w:ind w:firstLine="540"/>
        <w:jc w:val="both"/>
      </w:pPr>
      <w:r>
        <w:t xml:space="preserve">41.4. По строкам 030 отражаются коды операций в соответствии с </w:t>
      </w:r>
      <w:hyperlink w:anchor="P585">
        <w:r>
          <w:rPr>
            <w:color w:val="0000FF"/>
          </w:rPr>
          <w:t>приложением N 1</w:t>
        </w:r>
      </w:hyperlink>
      <w:r>
        <w:t xml:space="preserve"> к настоящему Порядку.</w:t>
      </w:r>
    </w:p>
    <w:p w14:paraId="69E51B2A" w14:textId="77777777" w:rsidR="00FF4CA2" w:rsidRDefault="00FF4CA2" w:rsidP="00FF4CA2">
      <w:pPr>
        <w:pStyle w:val="ConsPlusNormal"/>
        <w:spacing w:before="220"/>
        <w:ind w:firstLine="540"/>
        <w:jc w:val="both"/>
      </w:pPr>
      <w:r>
        <w:t xml:space="preserve">41.5. По строкам 040 по каждому коду операции отражаются налоговые базы по операциям по реализации товаров (работ, услуг), облагаемым в соответствии с </w:t>
      </w:r>
      <w:hyperlink r:id="rId285">
        <w:r>
          <w:rPr>
            <w:color w:val="0000FF"/>
          </w:rPr>
          <w:t>пунктом 1 статьи 164</w:t>
        </w:r>
      </w:hyperlink>
      <w:r>
        <w:t xml:space="preserve"> Кодекса, </w:t>
      </w:r>
      <w:hyperlink r:id="rId286">
        <w:r>
          <w:rPr>
            <w:color w:val="0000FF"/>
          </w:rPr>
          <w:t>пунктом 3</w:t>
        </w:r>
      </w:hyperlink>
      <w:r>
        <w:t xml:space="preserve"> и (или) </w:t>
      </w:r>
      <w:hyperlink r:id="rId287">
        <w:r>
          <w:rPr>
            <w:color w:val="0000FF"/>
          </w:rPr>
          <w:t>пунктом 31</w:t>
        </w:r>
      </w:hyperlink>
      <w:r>
        <w:t xml:space="preserve"> Протокола по налоговой ставке 0 процентов, обоснованность применения которой по данным операциям документально подтверждена в установленном порядке в налоговом периоде, сведения о котором отражены в показателях по строкам 010 и 020 данного раздела.</w:t>
      </w:r>
    </w:p>
    <w:p w14:paraId="1550142B" w14:textId="77777777" w:rsidR="00FF4CA2" w:rsidRDefault="00FF4CA2" w:rsidP="00FF4CA2">
      <w:pPr>
        <w:pStyle w:val="ConsPlusNormal"/>
        <w:spacing w:before="220"/>
        <w:ind w:firstLine="540"/>
        <w:jc w:val="both"/>
      </w:pPr>
      <w:r>
        <w:t>41.6. По строкам 050 по каждому коду операции отражаются суммы налога по операциям по реализации товаров (работ, услуг), обоснованность применения налоговой ставки 0 процентов по которым была документально подтверждена в налоговом периоде, сведения о котором отражены в показателях по строкам 010 и 020 данного раздела, а право на включение которых в налоговые вычеты возникло у налогоплательщика в налоговом периоде, за который представлена декларация, а именно:</w:t>
      </w:r>
    </w:p>
    <w:p w14:paraId="3C227D67" w14:textId="77777777" w:rsidR="00FF4CA2" w:rsidRDefault="00FF4CA2" w:rsidP="00FF4CA2">
      <w:pPr>
        <w:pStyle w:val="ConsPlusNormal"/>
        <w:spacing w:before="220"/>
        <w:ind w:firstLine="540"/>
        <w:jc w:val="both"/>
      </w:pPr>
      <w:r>
        <w:t>суммы налога, предъявленные налогоплательщику при приобретении на территории Российской Федерации товаров (работ, услуг), имущественных прав;</w:t>
      </w:r>
    </w:p>
    <w:p w14:paraId="1231B2B6" w14:textId="77777777" w:rsidR="00FF4CA2" w:rsidRDefault="00FF4CA2" w:rsidP="00FF4CA2">
      <w:pPr>
        <w:pStyle w:val="ConsPlusNormal"/>
        <w:spacing w:before="220"/>
        <w:ind w:firstLine="540"/>
        <w:jc w:val="both"/>
      </w:pPr>
      <w:r>
        <w:t>суммы налога, уплаченные налогоплательщиком при ввозе товаров на территорию Российской Федерации и иные территории, находящиеся под ее юрисдикцией;</w:t>
      </w:r>
    </w:p>
    <w:p w14:paraId="17A19EE0" w14:textId="77777777" w:rsidR="00FF4CA2" w:rsidRDefault="00FF4CA2" w:rsidP="00FF4CA2">
      <w:pPr>
        <w:pStyle w:val="ConsPlusNormal"/>
        <w:spacing w:before="220"/>
        <w:ind w:firstLine="540"/>
        <w:jc w:val="both"/>
      </w:pPr>
      <w:r>
        <w:t>суммы налога, уплаченные покупателем - налоговым агентом при приобретении товаров (работ, услуг).</w:t>
      </w:r>
    </w:p>
    <w:p w14:paraId="2E58B80A" w14:textId="77777777" w:rsidR="00FF4CA2" w:rsidRDefault="00FF4CA2" w:rsidP="00FF4CA2">
      <w:pPr>
        <w:pStyle w:val="ConsPlusNormal"/>
        <w:spacing w:before="220"/>
        <w:ind w:firstLine="540"/>
        <w:jc w:val="both"/>
      </w:pPr>
      <w:r>
        <w:lastRenderedPageBreak/>
        <w:t xml:space="preserve">По строкам 050 по каждому коду операции в налоговом периоде, за который представлена декларация, отражаются также вычеты сумм налога, указанных в </w:t>
      </w:r>
      <w:hyperlink r:id="rId288">
        <w:r>
          <w:rPr>
            <w:color w:val="0000FF"/>
          </w:rPr>
          <w:t>пункте 10 статьи 171</w:t>
        </w:r>
      </w:hyperlink>
      <w:r>
        <w:t xml:space="preserve"> Кодекса, по операциям по реализации товаров, указанных в </w:t>
      </w:r>
      <w:hyperlink r:id="rId289">
        <w:r>
          <w:rPr>
            <w:color w:val="0000FF"/>
          </w:rPr>
          <w:t>подпункте 1</w:t>
        </w:r>
      </w:hyperlink>
      <w:r>
        <w:t xml:space="preserve"> (за исключением сырьевых товаров) пункта 1 статьи 164 Кодекса, если указанные суммы вычетов не были произведены на дату, соответствующую моменту последующего исчисления налога по налоговой ставке 0 процентов в отношении операций по реализации указанных товаров, при наличии на этот момент документов, предусмотренных </w:t>
      </w:r>
      <w:hyperlink r:id="rId290">
        <w:r>
          <w:rPr>
            <w:color w:val="0000FF"/>
          </w:rPr>
          <w:t>статьей 165</w:t>
        </w:r>
      </w:hyperlink>
      <w:r>
        <w:t xml:space="preserve"> Кодекса.</w:t>
      </w:r>
    </w:p>
    <w:p w14:paraId="1C99281C" w14:textId="77777777" w:rsidR="00FF4CA2" w:rsidRDefault="00FF4CA2" w:rsidP="00FF4CA2">
      <w:pPr>
        <w:pStyle w:val="ConsPlusNormal"/>
        <w:spacing w:before="220"/>
        <w:ind w:firstLine="540"/>
        <w:jc w:val="both"/>
      </w:pPr>
      <w:r>
        <w:t>41.7. По строке 080 отражается сумма налога, исчисленная к возмещению по разделу 5 декларации. Сумма налога определяется по всем отчетным годам и налоговым периодам, отраженным по строкам 010 и 020 раздела 5 декларации, как сумма подтвержденных величин, отраженных по строкам 050 по каждому коду операции.</w:t>
      </w:r>
    </w:p>
    <w:p w14:paraId="3AA470CC" w14:textId="77777777" w:rsidR="00FF4CA2" w:rsidRDefault="00FF4CA2" w:rsidP="00FF4CA2">
      <w:pPr>
        <w:pStyle w:val="ConsPlusNormal"/>
        <w:spacing w:before="220"/>
        <w:ind w:firstLine="540"/>
        <w:jc w:val="both"/>
      </w:pPr>
      <w:r>
        <w:t xml:space="preserve">41.8. По строкам 060 по каждому коду операций отражаются налоговые базы по операциям по реализации товаров (работ, услуг), облагаемых в соответствии с </w:t>
      </w:r>
      <w:hyperlink r:id="rId291">
        <w:r>
          <w:rPr>
            <w:color w:val="0000FF"/>
          </w:rPr>
          <w:t>пунктом 1 статьи 164</w:t>
        </w:r>
      </w:hyperlink>
      <w:r>
        <w:t xml:space="preserve"> Кодекса, </w:t>
      </w:r>
      <w:hyperlink r:id="rId292">
        <w:r>
          <w:rPr>
            <w:color w:val="0000FF"/>
          </w:rPr>
          <w:t>пунктом 3</w:t>
        </w:r>
      </w:hyperlink>
      <w:r>
        <w:t xml:space="preserve"> и (или) </w:t>
      </w:r>
      <w:hyperlink r:id="rId293">
        <w:r>
          <w:rPr>
            <w:color w:val="0000FF"/>
          </w:rPr>
          <w:t>пунктом 31</w:t>
        </w:r>
      </w:hyperlink>
      <w:r>
        <w:t xml:space="preserve"> Протокола по налоговой ставке 0 процентов, обоснованность применения которой по данным операциям документально не подтверждена в установленном порядке в налоговом периоде, сведения о котором отражены в показателях по строкам 010 и 020 раздела 5 декларации.</w:t>
      </w:r>
    </w:p>
    <w:p w14:paraId="5188058B" w14:textId="77777777" w:rsidR="00FF4CA2" w:rsidRDefault="00FF4CA2" w:rsidP="00FF4CA2">
      <w:pPr>
        <w:pStyle w:val="ConsPlusNormal"/>
        <w:spacing w:before="220"/>
        <w:ind w:firstLine="540"/>
        <w:jc w:val="both"/>
      </w:pPr>
      <w:r>
        <w:t>41.9. По строке 070 по каждому коду операции отражаются суммы налога по операциям по реализации товаров (работ, услуг), обоснованность применения налоговой ставки 0 процентов по которым была документально не подтверждена в налоговом периоде, сведения о котором отражены в показателях по строкам 010 и 020 раздела 5 декларации, а право на включение которых в налоговые вычеты возникло у налогоплательщика в налоговом периоде, за который представлена декларация.:</w:t>
      </w:r>
    </w:p>
    <w:p w14:paraId="6A49919E" w14:textId="77777777" w:rsidR="00FF4CA2" w:rsidRDefault="00FF4CA2" w:rsidP="00FF4CA2">
      <w:pPr>
        <w:pStyle w:val="ConsPlusNormal"/>
        <w:spacing w:before="220"/>
        <w:ind w:firstLine="540"/>
        <w:jc w:val="both"/>
      </w:pPr>
      <w:r>
        <w:t>41.10. По строке 090 отражается сумма налога, исчисленная к возмещению по разделу 5 декларации. Сумма налога определяется по всем отчетным годам и налоговым периодам, отраженным по строкам 010 и 020 раздела 5 декларации, как сумма не подтвержденных величин, отраженных по строкам 070 по каждому коду операции.</w:t>
      </w:r>
    </w:p>
    <w:p w14:paraId="2364385C" w14:textId="77777777" w:rsidR="00FF4CA2" w:rsidRDefault="00FF4CA2" w:rsidP="00FF4CA2">
      <w:pPr>
        <w:pStyle w:val="ConsPlusNormal"/>
        <w:ind w:firstLine="540"/>
        <w:jc w:val="both"/>
      </w:pPr>
    </w:p>
    <w:p w14:paraId="56D2F2B8" w14:textId="77777777" w:rsidR="00FF4CA2" w:rsidRDefault="00FF4CA2" w:rsidP="00FF4CA2">
      <w:pPr>
        <w:pStyle w:val="ConsPlusTitle"/>
        <w:jc w:val="center"/>
        <w:outlineLvl w:val="1"/>
      </w:pPr>
      <w:r>
        <w:t>XI. Порядок заполнения раздела 6 декларации</w:t>
      </w:r>
    </w:p>
    <w:p w14:paraId="75B659C0" w14:textId="77777777" w:rsidR="00FF4CA2" w:rsidRDefault="00FF4CA2" w:rsidP="00FF4CA2">
      <w:pPr>
        <w:pStyle w:val="ConsPlusTitle"/>
        <w:jc w:val="center"/>
      </w:pPr>
      <w:r>
        <w:t>"Расчет суммы налога по операциям по реализации товаров</w:t>
      </w:r>
    </w:p>
    <w:p w14:paraId="6F9E23F1" w14:textId="77777777" w:rsidR="00FF4CA2" w:rsidRDefault="00FF4CA2" w:rsidP="00FF4CA2">
      <w:pPr>
        <w:pStyle w:val="ConsPlusTitle"/>
        <w:jc w:val="center"/>
      </w:pPr>
      <w:r>
        <w:t>(работ, услуг), обоснованность применения налоговой ставки</w:t>
      </w:r>
    </w:p>
    <w:p w14:paraId="20D5C4DF" w14:textId="77777777" w:rsidR="00FF4CA2" w:rsidRDefault="00FF4CA2" w:rsidP="00FF4CA2">
      <w:pPr>
        <w:pStyle w:val="ConsPlusTitle"/>
        <w:jc w:val="center"/>
      </w:pPr>
      <w:r>
        <w:t>0 процентов по которым документально не подтверждена"</w:t>
      </w:r>
    </w:p>
    <w:p w14:paraId="43EE5D47" w14:textId="77777777" w:rsidR="00FF4CA2" w:rsidRDefault="00FF4CA2" w:rsidP="00FF4CA2">
      <w:pPr>
        <w:pStyle w:val="ConsPlusNormal"/>
        <w:ind w:firstLine="540"/>
        <w:jc w:val="both"/>
      </w:pPr>
    </w:p>
    <w:p w14:paraId="2A7D4476" w14:textId="77777777" w:rsidR="00FF4CA2" w:rsidRDefault="00FF4CA2" w:rsidP="00FF4CA2">
      <w:pPr>
        <w:pStyle w:val="ConsPlusNormal"/>
        <w:ind w:firstLine="540"/>
        <w:jc w:val="both"/>
      </w:pPr>
      <w:r>
        <w:t>42. При заполнении раздела 6 декларации необходимо указать ИНН и КПП налогоплательщика; порядковый номер страницы.</w:t>
      </w:r>
    </w:p>
    <w:p w14:paraId="22B82A47" w14:textId="77777777" w:rsidR="00FF4CA2" w:rsidRDefault="00FF4CA2" w:rsidP="00FF4CA2">
      <w:pPr>
        <w:pStyle w:val="ConsPlusNormal"/>
        <w:spacing w:before="220"/>
        <w:ind w:firstLine="540"/>
        <w:jc w:val="both"/>
      </w:pPr>
      <w:r>
        <w:t xml:space="preserve">42.1. По строкам 010 отражаются коды операций в соответствии с </w:t>
      </w:r>
      <w:hyperlink w:anchor="P585">
        <w:r>
          <w:rPr>
            <w:color w:val="0000FF"/>
          </w:rPr>
          <w:t>приложением N 1</w:t>
        </w:r>
      </w:hyperlink>
      <w:r>
        <w:t xml:space="preserve"> к настоящему Порядку.</w:t>
      </w:r>
    </w:p>
    <w:p w14:paraId="0E3A9D3E" w14:textId="77777777" w:rsidR="00FF4CA2" w:rsidRDefault="00FF4CA2" w:rsidP="00FF4CA2">
      <w:pPr>
        <w:pStyle w:val="ConsPlusNormal"/>
        <w:spacing w:before="220"/>
        <w:ind w:firstLine="540"/>
        <w:jc w:val="both"/>
      </w:pPr>
      <w:r>
        <w:t xml:space="preserve">42.2. По строкам 020 по каждому коду операции отражаются раздельно налоговые базы по соответствующим операциям по реализации товаров (работ, услуг), момент определения налоговой базы по которым определен в соответствии со </w:t>
      </w:r>
      <w:hyperlink r:id="rId294">
        <w:r>
          <w:rPr>
            <w:color w:val="0000FF"/>
          </w:rPr>
          <w:t>статьей 167</w:t>
        </w:r>
      </w:hyperlink>
      <w:r>
        <w:t xml:space="preserve"> Кодекса и (или) </w:t>
      </w:r>
      <w:hyperlink r:id="rId295">
        <w:r>
          <w:rPr>
            <w:color w:val="0000FF"/>
          </w:rPr>
          <w:t>пунктом 5</w:t>
        </w:r>
      </w:hyperlink>
      <w:r>
        <w:t xml:space="preserve"> Протокола. По строкам 030 отражаются суммы налога, исчисленные по соответствующей налоговой ставке, по операциям реализации товаров (работ, услуг), обоснованность применения налоговой ставки 0 процентов по которым документально не подтверждена в установленном порядке.</w:t>
      </w:r>
    </w:p>
    <w:p w14:paraId="79AF16E1" w14:textId="77777777" w:rsidR="00FF4CA2" w:rsidRDefault="00FF4CA2" w:rsidP="00FF4CA2">
      <w:pPr>
        <w:pStyle w:val="ConsPlusNormal"/>
        <w:spacing w:before="220"/>
        <w:ind w:firstLine="540"/>
        <w:jc w:val="both"/>
      </w:pPr>
      <w:r>
        <w:t>42.3. По строкам 040 по каждому коду операции отражаются налоговые вычеты по операциям по реализации товаров (работ, услуг), обоснованность применения налоговой ставки 0 процентов по которым документально не подтверждена</w:t>
      </w:r>
    </w:p>
    <w:p w14:paraId="4D0DC141" w14:textId="77777777" w:rsidR="00FF4CA2" w:rsidRDefault="00FF4CA2" w:rsidP="00FF4CA2">
      <w:pPr>
        <w:pStyle w:val="ConsPlusNormal"/>
        <w:spacing w:before="220"/>
        <w:ind w:firstLine="540"/>
        <w:jc w:val="both"/>
      </w:pPr>
      <w:r>
        <w:t xml:space="preserve">42.4. По строке 050 отражается сумма налога, которая определяется как сумма величин, </w:t>
      </w:r>
      <w:r>
        <w:lastRenderedPageBreak/>
        <w:t>отраженных по строкам 030 по каждому коду операции.</w:t>
      </w:r>
    </w:p>
    <w:p w14:paraId="23BBBCD9" w14:textId="77777777" w:rsidR="00FF4CA2" w:rsidRDefault="00FF4CA2" w:rsidP="00FF4CA2">
      <w:pPr>
        <w:pStyle w:val="ConsPlusNormal"/>
        <w:spacing w:before="220"/>
        <w:ind w:firstLine="540"/>
        <w:jc w:val="both"/>
      </w:pPr>
      <w:r>
        <w:t>42.5. По строке 060 отражается сумма налоговых вычетов по операциям реализации товаров (работ, услуг), обоснованность применения налоговой ставки 0 процентов по которым документально не подтверждена. Данная сумма налога определяется как сумма величин, отраженных по строкам 040 по каждому коду операции.</w:t>
      </w:r>
    </w:p>
    <w:p w14:paraId="74488953" w14:textId="77777777" w:rsidR="00FF4CA2" w:rsidRDefault="00FF4CA2" w:rsidP="00FF4CA2">
      <w:pPr>
        <w:pStyle w:val="ConsPlusNormal"/>
        <w:spacing w:before="220"/>
        <w:ind w:firstLine="540"/>
        <w:jc w:val="both"/>
      </w:pPr>
      <w:r>
        <w:t xml:space="preserve">42.6. По строкам 070 отражаются соответствующие коды операций согласно </w:t>
      </w:r>
      <w:hyperlink w:anchor="P585">
        <w:r>
          <w:rPr>
            <w:color w:val="0000FF"/>
          </w:rPr>
          <w:t>приложению N 1</w:t>
        </w:r>
      </w:hyperlink>
      <w:r>
        <w:t xml:space="preserve"> к настоящему Порядку. По строкам 080 - 100 по каждому коду операции отражаются суммы корректировки налоговой базы, сумм налога, исчисленных по налоговым ставкам, предусмотренным </w:t>
      </w:r>
      <w:hyperlink r:id="rId296">
        <w:r>
          <w:rPr>
            <w:color w:val="0000FF"/>
          </w:rPr>
          <w:t>пунктами 2</w:t>
        </w:r>
      </w:hyperlink>
      <w:r>
        <w:t xml:space="preserve"> - </w:t>
      </w:r>
      <w:hyperlink r:id="rId297">
        <w:r>
          <w:rPr>
            <w:color w:val="0000FF"/>
          </w:rPr>
          <w:t>3 статьи 164</w:t>
        </w:r>
      </w:hyperlink>
      <w:r>
        <w:t xml:space="preserve"> Кодекса, и налоговых вычетов в связи с возвратом товаров (отказом от товаров (работ, услуг)) по операциям по реализации которых обоснованность применения налоговой ставки 0 процентов документально не была подтверждена. По строке 080 в декларации, представляемой за налоговый период, в котором налогоплательщиком признан такой возврат товаров (отказ от таких товаров (работ, услуг)), отражается соответствующая сумма, на которую корректируется (уменьшается) налоговая база, по строке 090 - отражается корректировка сумм налога, ранее исчисленных по налоговым ставкам, предусмотренным </w:t>
      </w:r>
      <w:hyperlink r:id="rId298">
        <w:r>
          <w:rPr>
            <w:color w:val="0000FF"/>
          </w:rPr>
          <w:t>пунктами 2</w:t>
        </w:r>
      </w:hyperlink>
      <w:r>
        <w:t xml:space="preserve"> - </w:t>
      </w:r>
      <w:hyperlink r:id="rId299">
        <w:r>
          <w:rPr>
            <w:color w:val="0000FF"/>
          </w:rPr>
          <w:t>3 статьи 164</w:t>
        </w:r>
      </w:hyperlink>
      <w:r>
        <w:t xml:space="preserve"> Кодекса, по строке 100 - отражается сумма налога, ранее принятая к вычету и подлежащая восстановлению.</w:t>
      </w:r>
    </w:p>
    <w:p w14:paraId="1DC933B5" w14:textId="77777777" w:rsidR="00FF4CA2" w:rsidRDefault="00FF4CA2" w:rsidP="00FF4CA2">
      <w:pPr>
        <w:pStyle w:val="ConsPlusNormal"/>
        <w:spacing w:before="220"/>
        <w:ind w:firstLine="540"/>
        <w:jc w:val="both"/>
      </w:pPr>
      <w:r>
        <w:t xml:space="preserve">42.7. По строкам 110 отражаются соответствующие коды операций согласно </w:t>
      </w:r>
      <w:hyperlink w:anchor="P585">
        <w:r>
          <w:rPr>
            <w:color w:val="0000FF"/>
          </w:rPr>
          <w:t>приложению N 1</w:t>
        </w:r>
      </w:hyperlink>
      <w:r>
        <w:t xml:space="preserve"> к настоящему Порядку. По строкам 120 - 150 по каждому коду операции отражаются суммы корректировки налоговой базы (в случае увеличения или уменьшения цены реализованных товаров (работ, услуг) по операциям по реализации товаров (работ, услуг), обоснованность применения налоговой ставки 0 процентов по которым документально не была подтверждена. В декларации, представляемой за налоговый период, в котором налогоплательщиком признано такое увеличение (уменьшение) цены реализованных товаров (работ, услуг), по строке 120 отражается соответствующая сумма, на которую корректируется (увеличивается) налоговая база; по строке 130 отражается сумма, на которую корректируются (увеличиваются) суммы налога, ранее исчисленные по налоговым ставкам, предусмотренным </w:t>
      </w:r>
      <w:hyperlink r:id="rId300">
        <w:r>
          <w:rPr>
            <w:color w:val="0000FF"/>
          </w:rPr>
          <w:t>пунктами 2</w:t>
        </w:r>
      </w:hyperlink>
      <w:r>
        <w:t xml:space="preserve"> - </w:t>
      </w:r>
      <w:hyperlink r:id="rId301">
        <w:r>
          <w:rPr>
            <w:color w:val="0000FF"/>
          </w:rPr>
          <w:t>3 статьи 164</w:t>
        </w:r>
      </w:hyperlink>
      <w:r>
        <w:t xml:space="preserve"> Кодекса; по строке 140 отражается соответствующая сумма, на которую корректируется (уменьшается) налоговая база; по строке 150 отражается сумма, на которую корректируются (уменьшаются) суммы налога, ранее исчисленные по налоговым ставкам, предусмотренным </w:t>
      </w:r>
      <w:hyperlink r:id="rId302">
        <w:r>
          <w:rPr>
            <w:color w:val="0000FF"/>
          </w:rPr>
          <w:t>пунктами 2</w:t>
        </w:r>
      </w:hyperlink>
      <w:r>
        <w:t xml:space="preserve"> - </w:t>
      </w:r>
      <w:hyperlink r:id="rId303">
        <w:r>
          <w:rPr>
            <w:color w:val="0000FF"/>
          </w:rPr>
          <w:t>3 статьи 164</w:t>
        </w:r>
      </w:hyperlink>
      <w:r>
        <w:t xml:space="preserve"> Кодекса.</w:t>
      </w:r>
    </w:p>
    <w:p w14:paraId="4AD178A6" w14:textId="77777777" w:rsidR="00FF4CA2" w:rsidRDefault="00FF4CA2" w:rsidP="00FF4CA2">
      <w:pPr>
        <w:pStyle w:val="ConsPlusNormal"/>
        <w:spacing w:before="220"/>
        <w:ind w:firstLine="540"/>
        <w:jc w:val="both"/>
      </w:pPr>
      <w:r>
        <w:t>42.8. Сумма налога подлежит отражению по строке 160, если сумма величин по строкам 050, 100 и 130 превышает сумму величин по строкам 060, 090 и 150 и исчисляется как сумма величин по строкам 050, 100 и 130, уменьшенная на сумму величин по строкам 060, 090 и 150.</w:t>
      </w:r>
    </w:p>
    <w:p w14:paraId="610E6699" w14:textId="77777777" w:rsidR="00FF4CA2" w:rsidRDefault="00FF4CA2" w:rsidP="00FF4CA2">
      <w:pPr>
        <w:pStyle w:val="ConsPlusNormal"/>
        <w:spacing w:before="220"/>
        <w:ind w:firstLine="540"/>
        <w:jc w:val="both"/>
      </w:pPr>
      <w:r>
        <w:t>42.9. Сумма налога подлежит отражению по строке 170, если сумма величин по строкам 050, 100 и 130 меньше сумм величин по строкам 060, 090 и 150, и исчисляется как сумма величин по строкам 060, 090 и 150, уменьшенная на сумму величин по строкам 050, 100 и 130.</w:t>
      </w:r>
    </w:p>
    <w:p w14:paraId="0082E3D0" w14:textId="77777777" w:rsidR="00FF4CA2" w:rsidRDefault="00FF4CA2" w:rsidP="00FF4CA2">
      <w:pPr>
        <w:pStyle w:val="ConsPlusNormal"/>
        <w:ind w:firstLine="540"/>
        <w:jc w:val="both"/>
      </w:pPr>
    </w:p>
    <w:p w14:paraId="386A4914" w14:textId="77777777" w:rsidR="00FF4CA2" w:rsidRDefault="00FF4CA2" w:rsidP="00FF4CA2">
      <w:pPr>
        <w:pStyle w:val="ConsPlusTitle"/>
        <w:jc w:val="center"/>
        <w:outlineLvl w:val="1"/>
      </w:pPr>
      <w:r>
        <w:t>XII. Порядок заполнения раздела 7 декларации</w:t>
      </w:r>
    </w:p>
    <w:p w14:paraId="608245AD" w14:textId="77777777" w:rsidR="00FF4CA2" w:rsidRDefault="00FF4CA2" w:rsidP="00FF4CA2">
      <w:pPr>
        <w:pStyle w:val="ConsPlusTitle"/>
        <w:jc w:val="center"/>
      </w:pPr>
      <w:r>
        <w:t>"Операции, не подлежащие налогообложению (освобождаемые</w:t>
      </w:r>
    </w:p>
    <w:p w14:paraId="00B7F91C" w14:textId="77777777" w:rsidR="00FF4CA2" w:rsidRDefault="00FF4CA2" w:rsidP="00FF4CA2">
      <w:pPr>
        <w:pStyle w:val="ConsPlusTitle"/>
        <w:jc w:val="center"/>
      </w:pPr>
      <w:r>
        <w:t>от налогообложения); операции, не признаваемые объектом</w:t>
      </w:r>
    </w:p>
    <w:p w14:paraId="2CDC52EE" w14:textId="77777777" w:rsidR="00FF4CA2" w:rsidRDefault="00FF4CA2" w:rsidP="00FF4CA2">
      <w:pPr>
        <w:pStyle w:val="ConsPlusTitle"/>
        <w:jc w:val="center"/>
      </w:pPr>
      <w:r>
        <w:t>налогообложения; операции по реализации товаров (работ,</w:t>
      </w:r>
    </w:p>
    <w:p w14:paraId="1B66514D" w14:textId="77777777" w:rsidR="00FF4CA2" w:rsidRDefault="00FF4CA2" w:rsidP="00FF4CA2">
      <w:pPr>
        <w:pStyle w:val="ConsPlusTitle"/>
        <w:jc w:val="center"/>
      </w:pPr>
      <w:r>
        <w:t>услуг), местом реализации которых не признается территория</w:t>
      </w:r>
    </w:p>
    <w:p w14:paraId="3F49B7F9" w14:textId="77777777" w:rsidR="00FF4CA2" w:rsidRDefault="00FF4CA2" w:rsidP="00FF4CA2">
      <w:pPr>
        <w:pStyle w:val="ConsPlusTitle"/>
        <w:jc w:val="center"/>
      </w:pPr>
      <w:r>
        <w:t>Российской Федерации; а также суммы оплаты, частичной оплаты</w:t>
      </w:r>
    </w:p>
    <w:p w14:paraId="0A23A81C" w14:textId="77777777" w:rsidR="00FF4CA2" w:rsidRDefault="00FF4CA2" w:rsidP="00FF4CA2">
      <w:pPr>
        <w:pStyle w:val="ConsPlusTitle"/>
        <w:jc w:val="center"/>
      </w:pPr>
      <w:r>
        <w:t>в счет предстоящих поставок товаров (выполнения работ,</w:t>
      </w:r>
    </w:p>
    <w:p w14:paraId="14F4F179" w14:textId="77777777" w:rsidR="00FF4CA2" w:rsidRDefault="00FF4CA2" w:rsidP="00FF4CA2">
      <w:pPr>
        <w:pStyle w:val="ConsPlusTitle"/>
        <w:jc w:val="center"/>
      </w:pPr>
      <w:r>
        <w:t>оказания услуг), длительность производственного цикла</w:t>
      </w:r>
    </w:p>
    <w:p w14:paraId="13E06462" w14:textId="77777777" w:rsidR="00FF4CA2" w:rsidRDefault="00FF4CA2" w:rsidP="00FF4CA2">
      <w:pPr>
        <w:pStyle w:val="ConsPlusTitle"/>
        <w:jc w:val="center"/>
      </w:pPr>
      <w:r>
        <w:t>изготовления которых составляет свыше шести месяцев"</w:t>
      </w:r>
    </w:p>
    <w:p w14:paraId="2277CAA3" w14:textId="77777777" w:rsidR="00FF4CA2" w:rsidRDefault="00FF4CA2" w:rsidP="00FF4CA2">
      <w:pPr>
        <w:pStyle w:val="ConsPlusNormal"/>
        <w:ind w:firstLine="540"/>
        <w:jc w:val="both"/>
      </w:pPr>
    </w:p>
    <w:p w14:paraId="68A58A2E" w14:textId="77777777" w:rsidR="00FF4CA2" w:rsidRDefault="00FF4CA2" w:rsidP="00FF4CA2">
      <w:pPr>
        <w:pStyle w:val="ConsPlusNormal"/>
        <w:ind w:firstLine="540"/>
        <w:jc w:val="both"/>
      </w:pPr>
      <w:r>
        <w:t>43. Раздел 7 декларации заполняется налогоплательщиком либо налоговым агентом.</w:t>
      </w:r>
    </w:p>
    <w:p w14:paraId="31B3050B" w14:textId="77777777" w:rsidR="00FF4CA2" w:rsidRDefault="00FF4CA2" w:rsidP="00FF4CA2">
      <w:pPr>
        <w:pStyle w:val="ConsPlusNormal"/>
        <w:spacing w:before="220"/>
        <w:ind w:firstLine="540"/>
        <w:jc w:val="both"/>
      </w:pPr>
      <w:r>
        <w:t xml:space="preserve">43.1. При заполнении раздела 7 декларации необходимо отразить ИНН и КПП </w:t>
      </w:r>
      <w:r>
        <w:lastRenderedPageBreak/>
        <w:t>налогоплательщика (налогового агента); порядковый номер страницы.</w:t>
      </w:r>
    </w:p>
    <w:p w14:paraId="3BD533EA" w14:textId="77777777" w:rsidR="00FF4CA2" w:rsidRDefault="00FF4CA2" w:rsidP="00FF4CA2">
      <w:pPr>
        <w:pStyle w:val="ConsPlusNormal"/>
        <w:spacing w:before="220"/>
        <w:ind w:firstLine="540"/>
        <w:jc w:val="both"/>
      </w:pPr>
      <w:r>
        <w:t xml:space="preserve">43.2. В графе 1 отражаются коды операций в соответствии с </w:t>
      </w:r>
      <w:hyperlink w:anchor="P585">
        <w:r>
          <w:rPr>
            <w:color w:val="0000FF"/>
          </w:rPr>
          <w:t>приложением N 1</w:t>
        </w:r>
      </w:hyperlink>
      <w:r>
        <w:t xml:space="preserve"> к настоящему Порядку.</w:t>
      </w:r>
    </w:p>
    <w:p w14:paraId="7D356555" w14:textId="77777777" w:rsidR="00FF4CA2" w:rsidRDefault="00FF4CA2" w:rsidP="00FF4CA2">
      <w:pPr>
        <w:pStyle w:val="ConsPlusNormal"/>
        <w:spacing w:before="220"/>
        <w:ind w:firstLine="540"/>
        <w:jc w:val="both"/>
      </w:pPr>
      <w:r>
        <w:t>При отражении в графе 1 операций, не подлежащих налогообложению (освобождаемых от налогообложения), а также операций, не признаваемых объектом налогообложения, под соответствующими кодами операций налогоплательщиком заполняются показатели в графах 2, 3 и 4 по строке 010.</w:t>
      </w:r>
    </w:p>
    <w:p w14:paraId="047D591B" w14:textId="77777777" w:rsidR="00FF4CA2" w:rsidRDefault="00FF4CA2" w:rsidP="00FF4CA2">
      <w:pPr>
        <w:pStyle w:val="ConsPlusNormal"/>
        <w:spacing w:before="220"/>
        <w:ind w:firstLine="540"/>
        <w:jc w:val="both"/>
      </w:pPr>
      <w:r>
        <w:t>Показатели в графах 3 и 4 заполняются только в отношении операции по реализации, отраженной в графах 1 и 2.</w:t>
      </w:r>
    </w:p>
    <w:p w14:paraId="57D01196" w14:textId="77777777" w:rsidR="00FF4CA2" w:rsidRDefault="00FF4CA2" w:rsidP="00FF4CA2">
      <w:pPr>
        <w:pStyle w:val="ConsPlusNormal"/>
        <w:spacing w:before="220"/>
        <w:ind w:firstLine="540"/>
        <w:jc w:val="both"/>
      </w:pPr>
      <w:r>
        <w:t>При отражении в графе 1 операций по реализации товаров (работ, услуг), местом реализации которых не признается территория Российской Федерации, под соответствующими кодами операций налогоплательщиком заполняются показатели в графе 2. При этом показатели в графах 3 и 4 не заполняются (в указанных графах ставится прочерк).</w:t>
      </w:r>
    </w:p>
    <w:p w14:paraId="643F8AD8" w14:textId="77777777" w:rsidR="00FF4CA2" w:rsidRDefault="00FF4CA2" w:rsidP="00FF4CA2">
      <w:pPr>
        <w:pStyle w:val="ConsPlusNormal"/>
        <w:spacing w:before="220"/>
        <w:ind w:firstLine="540"/>
        <w:jc w:val="both"/>
      </w:pPr>
      <w:r>
        <w:t>43.3. В графе 2 по каждому коду операции, не подлежащей налогообложению, и операции, не признаваемой объектом налогообложения, а также операции по реализации товаров (работ, услуг), местом реализации которых не признается территория Российской Федерации, налогоплательщиком либо налоговым агентом отражаются:</w:t>
      </w:r>
    </w:p>
    <w:p w14:paraId="74BE7B20" w14:textId="77777777" w:rsidR="00FF4CA2" w:rsidRDefault="00FF4CA2" w:rsidP="00FF4CA2">
      <w:pPr>
        <w:pStyle w:val="ConsPlusNormal"/>
        <w:spacing w:before="220"/>
        <w:ind w:firstLine="540"/>
        <w:jc w:val="both"/>
      </w:pPr>
      <w:r>
        <w:t xml:space="preserve">стоимость товаров (работ, услуг), которые не признаются объектом налогообложения в соответствии с </w:t>
      </w:r>
      <w:hyperlink r:id="rId304">
        <w:r>
          <w:rPr>
            <w:color w:val="0000FF"/>
          </w:rPr>
          <w:t>пунктом 2 статьи 146</w:t>
        </w:r>
      </w:hyperlink>
      <w:r>
        <w:t xml:space="preserve"> Кодекса;</w:t>
      </w:r>
    </w:p>
    <w:p w14:paraId="4A8661BA" w14:textId="77777777" w:rsidR="00FF4CA2" w:rsidRDefault="00FF4CA2" w:rsidP="00FF4CA2">
      <w:pPr>
        <w:pStyle w:val="ConsPlusNormal"/>
        <w:spacing w:before="220"/>
        <w:ind w:firstLine="540"/>
        <w:jc w:val="both"/>
      </w:pPr>
      <w:r>
        <w:t xml:space="preserve">стоимость товаров (работ, услуг), местом реализации которых не признается территория Российской Федерации в соответствии со </w:t>
      </w:r>
      <w:hyperlink r:id="rId305">
        <w:r>
          <w:rPr>
            <w:color w:val="0000FF"/>
          </w:rPr>
          <w:t>статьями 147</w:t>
        </w:r>
      </w:hyperlink>
      <w:r>
        <w:t xml:space="preserve">, </w:t>
      </w:r>
      <w:hyperlink r:id="rId306">
        <w:r>
          <w:rPr>
            <w:color w:val="0000FF"/>
          </w:rPr>
          <w:t>148</w:t>
        </w:r>
      </w:hyperlink>
      <w:r>
        <w:t xml:space="preserve"> Кодекса, с </w:t>
      </w:r>
      <w:hyperlink r:id="rId307">
        <w:r>
          <w:rPr>
            <w:color w:val="0000FF"/>
          </w:rPr>
          <w:t>пунктами 3</w:t>
        </w:r>
      </w:hyperlink>
      <w:r>
        <w:t xml:space="preserve">, </w:t>
      </w:r>
      <w:hyperlink r:id="rId308">
        <w:r>
          <w:rPr>
            <w:color w:val="0000FF"/>
          </w:rPr>
          <w:t>29</w:t>
        </w:r>
      </w:hyperlink>
      <w:r>
        <w:t xml:space="preserve"> Протокола;</w:t>
      </w:r>
    </w:p>
    <w:p w14:paraId="205FF404" w14:textId="77777777" w:rsidR="00FF4CA2" w:rsidRDefault="00FF4CA2" w:rsidP="00FF4CA2">
      <w:pPr>
        <w:pStyle w:val="ConsPlusNormal"/>
        <w:spacing w:before="220"/>
        <w:ind w:firstLine="540"/>
        <w:jc w:val="both"/>
      </w:pPr>
      <w:r>
        <w:t xml:space="preserve">стоимость реализованных (переданных) товаров (работ, услуг), не подлежащих налогообложению (освобождаемых от налогообложения) в соответствии со </w:t>
      </w:r>
      <w:hyperlink r:id="rId309">
        <w:r>
          <w:rPr>
            <w:color w:val="0000FF"/>
          </w:rPr>
          <w:t>статьей 149</w:t>
        </w:r>
      </w:hyperlink>
      <w:r>
        <w:t xml:space="preserve"> Кодекса с учетом </w:t>
      </w:r>
      <w:hyperlink r:id="rId310">
        <w:r>
          <w:rPr>
            <w:color w:val="0000FF"/>
          </w:rPr>
          <w:t>пункта 2 статьи 156</w:t>
        </w:r>
      </w:hyperlink>
      <w:r>
        <w:t xml:space="preserve"> Кодекса.</w:t>
      </w:r>
    </w:p>
    <w:p w14:paraId="1C20EFF5" w14:textId="77777777" w:rsidR="00FF4CA2" w:rsidRDefault="00FF4CA2" w:rsidP="00FF4CA2">
      <w:pPr>
        <w:pStyle w:val="ConsPlusNormal"/>
        <w:spacing w:before="220"/>
        <w:ind w:firstLine="540"/>
        <w:jc w:val="both"/>
      </w:pPr>
      <w:r>
        <w:t>43.4. В графе 3 по каждому коду операции, не подлежащей налогообложению налогом, отражается стоимость приобретенных товаров (работ, услуг), не облагаемых налогом:</w:t>
      </w:r>
    </w:p>
    <w:p w14:paraId="36A24DD1" w14:textId="77777777" w:rsidR="00FF4CA2" w:rsidRDefault="00FF4CA2" w:rsidP="00FF4CA2">
      <w:pPr>
        <w:pStyle w:val="ConsPlusNormal"/>
        <w:spacing w:before="220"/>
        <w:ind w:firstLine="540"/>
        <w:jc w:val="both"/>
      </w:pPr>
      <w:r>
        <w:t xml:space="preserve">стоимость приобретенных товаров (работ, услуг), операции по реализации которых не подлежат налогообложению налогом в соответствии со </w:t>
      </w:r>
      <w:hyperlink r:id="rId311">
        <w:r>
          <w:rPr>
            <w:color w:val="0000FF"/>
          </w:rPr>
          <w:t>статьей 149</w:t>
        </w:r>
      </w:hyperlink>
      <w:r>
        <w:t xml:space="preserve"> Кодекса;</w:t>
      </w:r>
    </w:p>
    <w:p w14:paraId="0B900D2A" w14:textId="77777777" w:rsidR="00FF4CA2" w:rsidRDefault="00FF4CA2" w:rsidP="00FF4CA2">
      <w:pPr>
        <w:pStyle w:val="ConsPlusNormal"/>
        <w:spacing w:before="220"/>
        <w:ind w:firstLine="540"/>
        <w:jc w:val="both"/>
      </w:pPr>
      <w:r>
        <w:t xml:space="preserve">стоимость товаров (работ, услуг), приобретенных у налогоплательщиков, применяющих освобождение от исполнения обязанностей налогоплательщика по уплате налога в соответствии со </w:t>
      </w:r>
      <w:hyperlink r:id="rId312">
        <w:r>
          <w:rPr>
            <w:color w:val="0000FF"/>
          </w:rPr>
          <w:t>статьями 145</w:t>
        </w:r>
      </w:hyperlink>
      <w:r>
        <w:t xml:space="preserve"> и </w:t>
      </w:r>
      <w:hyperlink r:id="rId313">
        <w:r>
          <w:rPr>
            <w:color w:val="0000FF"/>
          </w:rPr>
          <w:t>145.1</w:t>
        </w:r>
      </w:hyperlink>
      <w:r>
        <w:t xml:space="preserve"> Кодекса;</w:t>
      </w:r>
    </w:p>
    <w:p w14:paraId="3055CD9D" w14:textId="77777777" w:rsidR="00FF4CA2" w:rsidRDefault="00FF4CA2" w:rsidP="00FF4CA2">
      <w:pPr>
        <w:pStyle w:val="ConsPlusNormal"/>
        <w:spacing w:before="220"/>
        <w:ind w:firstLine="540"/>
        <w:jc w:val="both"/>
      </w:pPr>
      <w:r>
        <w:t>стоимость товаров (работ, услуг), приобретенных у лиц, не являющихся налогоплательщиками налога.</w:t>
      </w:r>
    </w:p>
    <w:p w14:paraId="66BDD334" w14:textId="77777777" w:rsidR="00FF4CA2" w:rsidRDefault="00FF4CA2" w:rsidP="00FF4CA2">
      <w:pPr>
        <w:pStyle w:val="ConsPlusNormal"/>
        <w:spacing w:before="220"/>
        <w:ind w:firstLine="540"/>
        <w:jc w:val="both"/>
      </w:pPr>
      <w:r>
        <w:t xml:space="preserve">43.5. В графе 4 по каждому коду операции, не подлежащей налогообложению налогом, отражаются суммы налога, предъявленные при приобретении товаров (работ, услуг) либо уплаченные при ввозе товаров на территорию Российской Федерации, которые не подлежат вычету в соответствии с </w:t>
      </w:r>
      <w:hyperlink r:id="rId314">
        <w:r>
          <w:rPr>
            <w:color w:val="0000FF"/>
          </w:rPr>
          <w:t>пунктами 2</w:t>
        </w:r>
      </w:hyperlink>
      <w:r>
        <w:t xml:space="preserve"> и </w:t>
      </w:r>
      <w:hyperlink r:id="rId315">
        <w:r>
          <w:rPr>
            <w:color w:val="0000FF"/>
          </w:rPr>
          <w:t>5 статьи 170</w:t>
        </w:r>
      </w:hyperlink>
      <w:r>
        <w:t xml:space="preserve"> Кодекса.</w:t>
      </w:r>
    </w:p>
    <w:p w14:paraId="1B5C638F" w14:textId="77777777" w:rsidR="00FF4CA2" w:rsidRDefault="00FF4CA2" w:rsidP="00FF4CA2">
      <w:pPr>
        <w:pStyle w:val="ConsPlusNormal"/>
        <w:spacing w:before="220"/>
        <w:ind w:firstLine="540"/>
        <w:jc w:val="both"/>
      </w:pPr>
      <w:r>
        <w:t>Показатели в графах 3 и 4 налоговыми агентами не заполняются (в указанных графах ставится прочерк).</w:t>
      </w:r>
    </w:p>
    <w:p w14:paraId="42642D7B" w14:textId="77777777" w:rsidR="00FF4CA2" w:rsidRDefault="00FF4CA2" w:rsidP="00FF4CA2">
      <w:pPr>
        <w:pStyle w:val="ConsPlusNormal"/>
        <w:spacing w:before="220"/>
        <w:ind w:firstLine="540"/>
        <w:jc w:val="both"/>
      </w:pPr>
      <w:r>
        <w:t xml:space="preserve">43.6. По строке 010 отражается сумма полученной оплаты, частичной оплаты в счет предстоящих поставок товаров (выполнения работ, оказания услуг), длительность </w:t>
      </w:r>
      <w:r>
        <w:lastRenderedPageBreak/>
        <w:t>производственного цикла изготовления которых составляет свыше шести месяцев, по перечню, определенному Правительством Российской Федерации.</w:t>
      </w:r>
    </w:p>
    <w:p w14:paraId="18319AEF" w14:textId="77777777" w:rsidR="00FF4CA2" w:rsidRDefault="00FF4CA2" w:rsidP="00FF4CA2">
      <w:pPr>
        <w:pStyle w:val="ConsPlusNormal"/>
        <w:spacing w:before="220"/>
        <w:ind w:firstLine="540"/>
        <w:jc w:val="both"/>
      </w:pPr>
      <w:r>
        <w:t xml:space="preserve">43.7. При получении оплаты, частичной оплаты налогоплательщиком - изготовителем товаров (работ, услуг) в налоговые органы одновременно с декларацией представляются документы, предусмотренные </w:t>
      </w:r>
      <w:hyperlink r:id="rId316">
        <w:r>
          <w:rPr>
            <w:color w:val="0000FF"/>
          </w:rPr>
          <w:t>пунктом 13 статьи 167</w:t>
        </w:r>
      </w:hyperlink>
      <w:r>
        <w:t xml:space="preserve"> Кодекса.</w:t>
      </w:r>
    </w:p>
    <w:p w14:paraId="42116EBB" w14:textId="77777777" w:rsidR="00FF4CA2" w:rsidRDefault="00FF4CA2" w:rsidP="00FF4CA2">
      <w:pPr>
        <w:pStyle w:val="ConsPlusNormal"/>
        <w:ind w:firstLine="540"/>
        <w:jc w:val="both"/>
      </w:pPr>
    </w:p>
    <w:p w14:paraId="31D1E6B5" w14:textId="77777777" w:rsidR="00FF4CA2" w:rsidRDefault="00FF4CA2" w:rsidP="00FF4CA2">
      <w:pPr>
        <w:pStyle w:val="ConsPlusTitle"/>
        <w:jc w:val="center"/>
        <w:outlineLvl w:val="1"/>
      </w:pPr>
      <w:r>
        <w:t>XIII. Порядок заполнения раздела 8 декларации</w:t>
      </w:r>
    </w:p>
    <w:p w14:paraId="5C8C815F" w14:textId="77777777" w:rsidR="00FF4CA2" w:rsidRDefault="00FF4CA2" w:rsidP="00FF4CA2">
      <w:pPr>
        <w:pStyle w:val="ConsPlusTitle"/>
        <w:jc w:val="center"/>
      </w:pPr>
      <w:r>
        <w:t>"Сведения из книги покупок об операциях, отражаемых</w:t>
      </w:r>
    </w:p>
    <w:p w14:paraId="154C0EA1" w14:textId="77777777" w:rsidR="00FF4CA2" w:rsidRDefault="00FF4CA2" w:rsidP="00FF4CA2">
      <w:pPr>
        <w:pStyle w:val="ConsPlusTitle"/>
        <w:jc w:val="center"/>
      </w:pPr>
      <w:r>
        <w:t>за истекший налоговый период"</w:t>
      </w:r>
    </w:p>
    <w:p w14:paraId="21D9E64B" w14:textId="77777777" w:rsidR="00FF4CA2" w:rsidRDefault="00FF4CA2" w:rsidP="00FF4CA2">
      <w:pPr>
        <w:pStyle w:val="ConsPlusNormal"/>
        <w:ind w:firstLine="540"/>
        <w:jc w:val="both"/>
      </w:pPr>
    </w:p>
    <w:p w14:paraId="3F64A0BD" w14:textId="77777777" w:rsidR="00FF4CA2" w:rsidRDefault="00FF4CA2" w:rsidP="00FF4CA2">
      <w:pPr>
        <w:pStyle w:val="ConsPlusNormal"/>
        <w:ind w:firstLine="540"/>
        <w:jc w:val="both"/>
      </w:pPr>
      <w:r>
        <w:t xml:space="preserve">44. Раздел 8 декларации заполняется налогоплательщиками (налоговыми агентами, за исключением налоговых агентов, указанных в </w:t>
      </w:r>
      <w:hyperlink r:id="rId317">
        <w:r>
          <w:rPr>
            <w:color w:val="0000FF"/>
          </w:rPr>
          <w:t>пунктах 4</w:t>
        </w:r>
      </w:hyperlink>
      <w:r>
        <w:t xml:space="preserve">, </w:t>
      </w:r>
      <w:hyperlink r:id="rId318">
        <w:r>
          <w:rPr>
            <w:color w:val="0000FF"/>
          </w:rPr>
          <w:t>5</w:t>
        </w:r>
      </w:hyperlink>
      <w:r>
        <w:t xml:space="preserve">, </w:t>
      </w:r>
      <w:hyperlink r:id="rId319">
        <w:r>
          <w:rPr>
            <w:color w:val="0000FF"/>
          </w:rPr>
          <w:t>5.1</w:t>
        </w:r>
      </w:hyperlink>
      <w:r>
        <w:t xml:space="preserve"> и </w:t>
      </w:r>
      <w:hyperlink r:id="rId320">
        <w:r>
          <w:rPr>
            <w:color w:val="0000FF"/>
          </w:rPr>
          <w:t>5.2 статьи 161</w:t>
        </w:r>
      </w:hyperlink>
      <w:r>
        <w:t xml:space="preserve"> Кодекса) в случаях возникновения права на налоговые вычеты за истекший налоговый период в порядке, установленном </w:t>
      </w:r>
      <w:hyperlink r:id="rId321">
        <w:r>
          <w:rPr>
            <w:color w:val="0000FF"/>
          </w:rPr>
          <w:t>статьей 172</w:t>
        </w:r>
      </w:hyperlink>
      <w:r>
        <w:t xml:space="preserve"> Кодекса.</w:t>
      </w:r>
    </w:p>
    <w:p w14:paraId="1277562B" w14:textId="77777777" w:rsidR="00FF4CA2" w:rsidRDefault="00FF4CA2" w:rsidP="00FF4CA2">
      <w:pPr>
        <w:pStyle w:val="ConsPlusNormal"/>
        <w:spacing w:before="220"/>
        <w:ind w:firstLine="540"/>
        <w:jc w:val="both"/>
      </w:pPr>
      <w:r>
        <w:t>44.1. При заполнении раздела 8 декларации необходимо указать ИНН и КПП налогоплательщика; порядковый номер страницы.</w:t>
      </w:r>
    </w:p>
    <w:p w14:paraId="07316B7E" w14:textId="77777777" w:rsidR="00FF4CA2" w:rsidRDefault="00FF4CA2" w:rsidP="00FF4CA2">
      <w:pPr>
        <w:pStyle w:val="ConsPlusNormal"/>
        <w:spacing w:before="220"/>
        <w:ind w:firstLine="540"/>
        <w:jc w:val="both"/>
      </w:pPr>
      <w:r>
        <w:t>44.2. В графе 3 по строке 001 указывается признак актуальности сведений, отраженных в разделе 8 декларации. Строка 001 заполняется в случае представления налогоплательщиком уточненной декларации.</w:t>
      </w:r>
    </w:p>
    <w:p w14:paraId="0DF57946" w14:textId="77777777" w:rsidR="00FF4CA2" w:rsidRDefault="00FF4CA2" w:rsidP="00FF4CA2">
      <w:pPr>
        <w:pStyle w:val="ConsPlusNormal"/>
        <w:spacing w:before="220"/>
        <w:ind w:firstLine="540"/>
        <w:jc w:val="both"/>
      </w:pPr>
      <w:r>
        <w:t>Цифра "0" проставляется в случае, если в ранее представленной декларации сведения по разделу 8 декларации не представлялись либо в случае замены сведений, если выявлены ошибки в ранее поданных сведениях или неполнота отражения сведений.</w:t>
      </w:r>
    </w:p>
    <w:p w14:paraId="1D3A2442" w14:textId="77777777" w:rsidR="00FF4CA2" w:rsidRDefault="00FF4CA2" w:rsidP="00FF4CA2">
      <w:pPr>
        <w:pStyle w:val="ConsPlusNormal"/>
        <w:spacing w:before="220"/>
        <w:ind w:firstLine="540"/>
        <w:jc w:val="both"/>
      </w:pPr>
      <w:r>
        <w:t>Цифра "1" проставляется в случае, если сведения, представленные налогоплательщиком ранее в налоговый орган, актуальны, достоверны, изменению не подлежат и в налоговый орган не представляются. При этом в строках 005, 010 - 230 ставятся прочерки.</w:t>
      </w:r>
    </w:p>
    <w:p w14:paraId="5A8DC9CC" w14:textId="77777777" w:rsidR="00FF4CA2" w:rsidRDefault="00FF4CA2" w:rsidP="00FF4CA2">
      <w:pPr>
        <w:pStyle w:val="ConsPlusNormal"/>
        <w:spacing w:before="220"/>
        <w:ind w:firstLine="540"/>
        <w:jc w:val="both"/>
      </w:pPr>
      <w:r>
        <w:t>При представлении в налоговый орган первичной декларации за соответствующий налоговый период в строке 001 ставится прочерк.</w:t>
      </w:r>
    </w:p>
    <w:p w14:paraId="0C837E70" w14:textId="77777777" w:rsidR="00FF4CA2" w:rsidRDefault="00FF4CA2" w:rsidP="00FF4CA2">
      <w:pPr>
        <w:pStyle w:val="ConsPlusNormal"/>
        <w:spacing w:before="220"/>
        <w:ind w:firstLine="540"/>
        <w:jc w:val="both"/>
      </w:pPr>
      <w:r>
        <w:t xml:space="preserve">44.3. В графе 3 по строке 005 отражается порядковый номер записи из </w:t>
      </w:r>
      <w:hyperlink r:id="rId322">
        <w:r>
          <w:rPr>
            <w:color w:val="0000FF"/>
          </w:rPr>
          <w:t>графы 1</w:t>
        </w:r>
      </w:hyperlink>
      <w:r>
        <w:t xml:space="preserve"> формы книги покупок, применяемой при расчетах по налогу на добавленную стоимость (далее - книга покупок), утвержденной постановлением Правительства Российской Федерации от 26 декабря 2011 г. N 1137 "О формах и правилах заполнения (ведения) документов, применяемых при расчетах по налогу на добавленную стоимость" (Собрание законодательства Российской Федерации, 2012, N 3, ст. 417; 2021, N 16, ст. 2767) (далее - постановление Правительства Российской Федерации от 26 декабря 2011 г. N 1137).</w:t>
      </w:r>
    </w:p>
    <w:p w14:paraId="2B9654AC" w14:textId="77777777" w:rsidR="00FF4CA2" w:rsidRDefault="00FF4CA2" w:rsidP="00FF4CA2">
      <w:pPr>
        <w:pStyle w:val="ConsPlusNormal"/>
        <w:spacing w:before="220"/>
        <w:ind w:firstLine="540"/>
        <w:jc w:val="both"/>
      </w:pPr>
      <w:r>
        <w:t xml:space="preserve">44.4. В графе 3 по строкам 010 - 230 отражаются данные, указанные соответственно в </w:t>
      </w:r>
      <w:hyperlink r:id="rId323">
        <w:r>
          <w:rPr>
            <w:color w:val="0000FF"/>
          </w:rPr>
          <w:t>графах 2</w:t>
        </w:r>
      </w:hyperlink>
      <w:r>
        <w:t xml:space="preserve"> - </w:t>
      </w:r>
      <w:hyperlink r:id="rId324">
        <w:r>
          <w:rPr>
            <w:color w:val="0000FF"/>
          </w:rPr>
          <w:t>8</w:t>
        </w:r>
      </w:hyperlink>
      <w:r>
        <w:t xml:space="preserve">, </w:t>
      </w:r>
      <w:hyperlink r:id="rId325">
        <w:r>
          <w:rPr>
            <w:color w:val="0000FF"/>
          </w:rPr>
          <w:t>10</w:t>
        </w:r>
      </w:hyperlink>
      <w:r>
        <w:t xml:space="preserve">, </w:t>
      </w:r>
      <w:hyperlink r:id="rId326">
        <w:r>
          <w:rPr>
            <w:color w:val="0000FF"/>
          </w:rPr>
          <w:t>12</w:t>
        </w:r>
      </w:hyperlink>
      <w:r>
        <w:t xml:space="preserve"> - </w:t>
      </w:r>
      <w:hyperlink r:id="rId327">
        <w:r>
          <w:rPr>
            <w:color w:val="0000FF"/>
          </w:rPr>
          <w:t>19</w:t>
        </w:r>
      </w:hyperlink>
      <w:r>
        <w:t xml:space="preserve"> книги покупок. Показатели по строкам 010 - 230 заполняются в порядке, аналогичном порядку заполнения показателей </w:t>
      </w:r>
      <w:hyperlink r:id="rId328">
        <w:r>
          <w:rPr>
            <w:color w:val="0000FF"/>
          </w:rPr>
          <w:t>граф 2</w:t>
        </w:r>
      </w:hyperlink>
      <w:r>
        <w:t xml:space="preserve"> - </w:t>
      </w:r>
      <w:hyperlink r:id="rId329">
        <w:r>
          <w:rPr>
            <w:color w:val="0000FF"/>
          </w:rPr>
          <w:t>8</w:t>
        </w:r>
      </w:hyperlink>
      <w:r>
        <w:t xml:space="preserve">, </w:t>
      </w:r>
      <w:hyperlink r:id="rId330">
        <w:r>
          <w:rPr>
            <w:color w:val="0000FF"/>
          </w:rPr>
          <w:t>10</w:t>
        </w:r>
      </w:hyperlink>
      <w:r>
        <w:t xml:space="preserve">, </w:t>
      </w:r>
      <w:hyperlink r:id="rId331">
        <w:r>
          <w:rPr>
            <w:color w:val="0000FF"/>
          </w:rPr>
          <w:t>12</w:t>
        </w:r>
      </w:hyperlink>
      <w:r>
        <w:t xml:space="preserve"> - </w:t>
      </w:r>
      <w:hyperlink r:id="rId332">
        <w:r>
          <w:rPr>
            <w:color w:val="0000FF"/>
          </w:rPr>
          <w:t>19</w:t>
        </w:r>
      </w:hyperlink>
      <w:r>
        <w:t xml:space="preserve"> книги покупок, установленному </w:t>
      </w:r>
      <w:hyperlink r:id="rId333">
        <w:r>
          <w:rPr>
            <w:color w:val="0000FF"/>
          </w:rPr>
          <w:t>разделом II</w:t>
        </w:r>
      </w:hyperlink>
      <w:r>
        <w:t xml:space="preserve"> Правил ведения книги покупок, применяемой при расчетах по налогу на добавленную стоимость, утвержденных постановлением Правительства Российской Федерации от 26 декабря 2011 г. N 1137.</w:t>
      </w:r>
    </w:p>
    <w:p w14:paraId="413B16FD" w14:textId="77777777" w:rsidR="00FF4CA2" w:rsidRDefault="00FF4CA2" w:rsidP="00FF4CA2">
      <w:pPr>
        <w:pStyle w:val="ConsPlusNormal"/>
        <w:spacing w:before="220"/>
        <w:ind w:firstLine="540"/>
        <w:jc w:val="both"/>
      </w:pPr>
      <w:r>
        <w:t>44.5. В графе 3 по строке 190 отражается сумма НДС всего по книге покупок, указываемая по строке "Всего" книги покупок. Строка 190 заполняется на последней странице раздела 8 декларации, на остальных страницах раздела 8 по строке 190 ставится прочерк.</w:t>
      </w:r>
    </w:p>
    <w:p w14:paraId="12EDACD9" w14:textId="77777777" w:rsidR="00FF4CA2" w:rsidRDefault="00FF4CA2" w:rsidP="00FF4CA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F4CA2" w14:paraId="379988E7" w14:textId="77777777" w:rsidTr="00102CAA">
        <w:tc>
          <w:tcPr>
            <w:tcW w:w="60" w:type="dxa"/>
            <w:tcBorders>
              <w:top w:val="nil"/>
              <w:left w:val="nil"/>
              <w:bottom w:val="nil"/>
              <w:right w:val="nil"/>
            </w:tcBorders>
            <w:shd w:val="clear" w:color="auto" w:fill="CED3F1"/>
            <w:tcMar>
              <w:top w:w="0" w:type="dxa"/>
              <w:left w:w="0" w:type="dxa"/>
              <w:bottom w:w="0" w:type="dxa"/>
              <w:right w:w="0" w:type="dxa"/>
            </w:tcMar>
          </w:tcPr>
          <w:p w14:paraId="430CB881" w14:textId="77777777" w:rsidR="00FF4CA2" w:rsidRDefault="00FF4CA2" w:rsidP="00102CA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A0F0521" w14:textId="77777777" w:rsidR="00FF4CA2" w:rsidRDefault="00FF4CA2" w:rsidP="00102CA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D449BC8" w14:textId="77777777" w:rsidR="00FF4CA2" w:rsidRDefault="00FF4CA2" w:rsidP="00102CAA">
            <w:pPr>
              <w:pStyle w:val="ConsPlusNormal"/>
              <w:jc w:val="both"/>
            </w:pPr>
            <w:r>
              <w:rPr>
                <w:color w:val="392C69"/>
              </w:rPr>
              <w:t>КонсультантПлюс: примечание.</w:t>
            </w:r>
          </w:p>
          <w:p w14:paraId="1C190480" w14:textId="77777777" w:rsidR="00FF4CA2" w:rsidRDefault="00FF4CA2" w:rsidP="00102CAA">
            <w:pPr>
              <w:pStyle w:val="ConsPlusNormal"/>
              <w:jc w:val="both"/>
            </w:pPr>
            <w:r>
              <w:rPr>
                <w:color w:val="392C69"/>
              </w:rPr>
              <w:t>Нумерация разделов дана в соответствии с источником.</w:t>
            </w:r>
          </w:p>
        </w:tc>
        <w:tc>
          <w:tcPr>
            <w:tcW w:w="113" w:type="dxa"/>
            <w:tcBorders>
              <w:top w:val="nil"/>
              <w:left w:val="nil"/>
              <w:bottom w:val="nil"/>
              <w:right w:val="nil"/>
            </w:tcBorders>
            <w:shd w:val="clear" w:color="auto" w:fill="F4F3F8"/>
            <w:tcMar>
              <w:top w:w="0" w:type="dxa"/>
              <w:left w:w="0" w:type="dxa"/>
              <w:bottom w:w="0" w:type="dxa"/>
              <w:right w:w="0" w:type="dxa"/>
            </w:tcMar>
          </w:tcPr>
          <w:p w14:paraId="06CE68DD" w14:textId="77777777" w:rsidR="00FF4CA2" w:rsidRDefault="00FF4CA2" w:rsidP="00102CAA">
            <w:pPr>
              <w:pStyle w:val="ConsPlusNormal"/>
            </w:pPr>
          </w:p>
        </w:tc>
      </w:tr>
    </w:tbl>
    <w:p w14:paraId="1825DC9D" w14:textId="77777777" w:rsidR="00FF4CA2" w:rsidRDefault="00FF4CA2" w:rsidP="00FF4CA2">
      <w:pPr>
        <w:pStyle w:val="ConsPlusTitle"/>
        <w:spacing w:before="280"/>
        <w:jc w:val="center"/>
        <w:outlineLvl w:val="1"/>
      </w:pPr>
      <w:r>
        <w:lastRenderedPageBreak/>
        <w:t>IX. Порядок заполнения приложения 1 к разделу 8 декларации</w:t>
      </w:r>
    </w:p>
    <w:p w14:paraId="7F8D2C94" w14:textId="77777777" w:rsidR="00FF4CA2" w:rsidRDefault="00FF4CA2" w:rsidP="00FF4CA2">
      <w:pPr>
        <w:pStyle w:val="ConsPlusTitle"/>
        <w:jc w:val="center"/>
      </w:pPr>
      <w:r>
        <w:t>"Сведения из дополнительных листов книги покупок"</w:t>
      </w:r>
    </w:p>
    <w:p w14:paraId="65F416C9" w14:textId="77777777" w:rsidR="00FF4CA2" w:rsidRDefault="00FF4CA2" w:rsidP="00FF4CA2">
      <w:pPr>
        <w:pStyle w:val="ConsPlusNormal"/>
        <w:ind w:firstLine="540"/>
        <w:jc w:val="both"/>
      </w:pPr>
    </w:p>
    <w:p w14:paraId="601B01F2" w14:textId="77777777" w:rsidR="00FF4CA2" w:rsidRDefault="00FF4CA2" w:rsidP="00FF4CA2">
      <w:pPr>
        <w:pStyle w:val="ConsPlusNormal"/>
        <w:ind w:firstLine="540"/>
        <w:jc w:val="both"/>
      </w:pPr>
      <w:r>
        <w:t xml:space="preserve">45. Приложение 1 к разделу 8 декларации заполняется налогоплательщиками (налоговыми агентами, за исключением налоговых агентов, указанных в </w:t>
      </w:r>
      <w:hyperlink r:id="rId334">
        <w:r>
          <w:rPr>
            <w:color w:val="0000FF"/>
          </w:rPr>
          <w:t>пунктах 4</w:t>
        </w:r>
      </w:hyperlink>
      <w:r>
        <w:t xml:space="preserve">, </w:t>
      </w:r>
      <w:hyperlink r:id="rId335">
        <w:r>
          <w:rPr>
            <w:color w:val="0000FF"/>
          </w:rPr>
          <w:t>5</w:t>
        </w:r>
      </w:hyperlink>
      <w:r>
        <w:t xml:space="preserve">, </w:t>
      </w:r>
      <w:hyperlink r:id="rId336">
        <w:r>
          <w:rPr>
            <w:color w:val="0000FF"/>
          </w:rPr>
          <w:t>5.1</w:t>
        </w:r>
      </w:hyperlink>
      <w:r>
        <w:t xml:space="preserve"> и </w:t>
      </w:r>
      <w:hyperlink r:id="rId337">
        <w:r>
          <w:rPr>
            <w:color w:val="0000FF"/>
          </w:rPr>
          <w:t>5.2 статьи 161</w:t>
        </w:r>
      </w:hyperlink>
      <w:r>
        <w:t xml:space="preserve"> Кодекса Российской Федерации) в случаях внесения изменений в книгу покупок по истечении налогового периода, за который представляется декларация.</w:t>
      </w:r>
    </w:p>
    <w:p w14:paraId="07269475" w14:textId="77777777" w:rsidR="00FF4CA2" w:rsidRDefault="00FF4CA2" w:rsidP="00FF4CA2">
      <w:pPr>
        <w:pStyle w:val="ConsPlusNormal"/>
        <w:spacing w:before="220"/>
        <w:ind w:firstLine="540"/>
        <w:jc w:val="both"/>
      </w:pPr>
      <w:r>
        <w:t>45.1. При заполнении приложения 1 к разделу 8 декларации необходимо указать ИНН и КПП налогоплательщика; порядковый номер страницы.</w:t>
      </w:r>
    </w:p>
    <w:p w14:paraId="6E1A036D" w14:textId="77777777" w:rsidR="00FF4CA2" w:rsidRDefault="00FF4CA2" w:rsidP="00FF4CA2">
      <w:pPr>
        <w:pStyle w:val="ConsPlusNormal"/>
        <w:spacing w:before="220"/>
        <w:ind w:firstLine="540"/>
        <w:jc w:val="both"/>
      </w:pPr>
      <w:r>
        <w:t>45.2. В графе 3 по строке 001 указывается признак актуальности сведений, отраженных в приложении 1 к разделу 8 декларации. Строка 001 заполняется в случае представления налогоплательщиком уточненной декларации.</w:t>
      </w:r>
    </w:p>
    <w:p w14:paraId="77024BE7" w14:textId="77777777" w:rsidR="00FF4CA2" w:rsidRDefault="00FF4CA2" w:rsidP="00FF4CA2">
      <w:pPr>
        <w:pStyle w:val="ConsPlusNormal"/>
        <w:spacing w:before="220"/>
        <w:ind w:firstLine="540"/>
        <w:jc w:val="both"/>
      </w:pPr>
      <w:r>
        <w:t>Цифра "0" проставляется в случае, если в ранее представленной декларации сведения по разделу 8 декларации не представлялись либо в случае замены сведений, если выявлены ошибки в ранее поданных сведениях или неполнота отражения сведений.</w:t>
      </w:r>
    </w:p>
    <w:p w14:paraId="2E26DEEC" w14:textId="77777777" w:rsidR="00FF4CA2" w:rsidRDefault="00FF4CA2" w:rsidP="00FF4CA2">
      <w:pPr>
        <w:pStyle w:val="ConsPlusNormal"/>
        <w:spacing w:before="220"/>
        <w:ind w:firstLine="540"/>
        <w:jc w:val="both"/>
      </w:pPr>
      <w:r>
        <w:t>Цифра "1" проставляется в случае, если сведения, представленные налогоплательщиком ранее в налоговый орган, актуальны, достоверны, изменению не подлежат и в налоговый орган не представляются. При этом в строках 005, 008, 010 - 230 ставятся прочерки.</w:t>
      </w:r>
    </w:p>
    <w:p w14:paraId="2442BCE8" w14:textId="77777777" w:rsidR="00FF4CA2" w:rsidRDefault="00FF4CA2" w:rsidP="00FF4CA2">
      <w:pPr>
        <w:pStyle w:val="ConsPlusNormal"/>
        <w:spacing w:before="220"/>
        <w:ind w:firstLine="540"/>
        <w:jc w:val="both"/>
      </w:pPr>
      <w:r>
        <w:t>45.3. В графе 3 по строке 005 отражается итоговая сумма НДС по книге покупок, указываемая в строке "Всего" книги покупок.</w:t>
      </w:r>
    </w:p>
    <w:p w14:paraId="2F55DA76" w14:textId="77777777" w:rsidR="00FF4CA2" w:rsidRDefault="00FF4CA2" w:rsidP="00FF4CA2">
      <w:pPr>
        <w:pStyle w:val="ConsPlusNormal"/>
        <w:spacing w:before="220"/>
        <w:ind w:firstLine="540"/>
        <w:jc w:val="both"/>
      </w:pPr>
      <w:r>
        <w:t>При последующем внесении изменений (дополнений, корректировок) в книгу покупок за один и тот же налоговый период в графе 3 по строке 005 отражается итоговая сумма налога по книге покупок, указываемая в строке "Всего" книги покупок.</w:t>
      </w:r>
    </w:p>
    <w:p w14:paraId="0BAAB3F7" w14:textId="77777777" w:rsidR="00FF4CA2" w:rsidRDefault="00FF4CA2" w:rsidP="00FF4CA2">
      <w:pPr>
        <w:pStyle w:val="ConsPlusNormal"/>
        <w:spacing w:before="220"/>
        <w:ind w:firstLine="540"/>
        <w:jc w:val="both"/>
      </w:pPr>
      <w:r>
        <w:t>45.4. В графе 3 по строке 008 отражается порядковый номер записи приложения 1 к разделу 8 декларации.</w:t>
      </w:r>
    </w:p>
    <w:p w14:paraId="2EC6CF11" w14:textId="77777777" w:rsidR="00FF4CA2" w:rsidRDefault="00FF4CA2" w:rsidP="00FF4CA2">
      <w:pPr>
        <w:pStyle w:val="ConsPlusNormal"/>
        <w:spacing w:before="220"/>
        <w:ind w:firstLine="540"/>
        <w:jc w:val="both"/>
      </w:pPr>
      <w:r>
        <w:t xml:space="preserve">45.5. В графе 3 по строкам 010 - 230 отражаются данные, указанные соответственно в </w:t>
      </w:r>
      <w:hyperlink r:id="rId338">
        <w:r>
          <w:rPr>
            <w:color w:val="0000FF"/>
          </w:rPr>
          <w:t>графах 2</w:t>
        </w:r>
      </w:hyperlink>
      <w:r>
        <w:t xml:space="preserve"> - </w:t>
      </w:r>
      <w:hyperlink r:id="rId339">
        <w:r>
          <w:rPr>
            <w:color w:val="0000FF"/>
          </w:rPr>
          <w:t>8</w:t>
        </w:r>
      </w:hyperlink>
      <w:r>
        <w:t xml:space="preserve">, </w:t>
      </w:r>
      <w:hyperlink r:id="rId340">
        <w:r>
          <w:rPr>
            <w:color w:val="0000FF"/>
          </w:rPr>
          <w:t>10</w:t>
        </w:r>
      </w:hyperlink>
      <w:r>
        <w:t xml:space="preserve">, </w:t>
      </w:r>
      <w:hyperlink r:id="rId341">
        <w:r>
          <w:rPr>
            <w:color w:val="0000FF"/>
          </w:rPr>
          <w:t>12</w:t>
        </w:r>
      </w:hyperlink>
      <w:r>
        <w:t xml:space="preserve"> - </w:t>
      </w:r>
      <w:hyperlink r:id="rId342">
        <w:r>
          <w:rPr>
            <w:color w:val="0000FF"/>
          </w:rPr>
          <w:t>19</w:t>
        </w:r>
      </w:hyperlink>
      <w:r>
        <w:t xml:space="preserve"> дополнительного листа книги покупок. Показатели по строкам 010 - 230 заполняются в порядке, аналогичном порядку заполнения показателей </w:t>
      </w:r>
      <w:hyperlink r:id="rId343">
        <w:r>
          <w:rPr>
            <w:color w:val="0000FF"/>
          </w:rPr>
          <w:t>граф 2</w:t>
        </w:r>
      </w:hyperlink>
      <w:r>
        <w:t xml:space="preserve"> - </w:t>
      </w:r>
      <w:hyperlink r:id="rId344">
        <w:r>
          <w:rPr>
            <w:color w:val="0000FF"/>
          </w:rPr>
          <w:t>8</w:t>
        </w:r>
      </w:hyperlink>
      <w:r>
        <w:t xml:space="preserve">, </w:t>
      </w:r>
      <w:hyperlink r:id="rId345">
        <w:r>
          <w:rPr>
            <w:color w:val="0000FF"/>
          </w:rPr>
          <w:t>10</w:t>
        </w:r>
      </w:hyperlink>
      <w:r>
        <w:t xml:space="preserve">, </w:t>
      </w:r>
      <w:hyperlink r:id="rId346">
        <w:r>
          <w:rPr>
            <w:color w:val="0000FF"/>
          </w:rPr>
          <w:t>12</w:t>
        </w:r>
      </w:hyperlink>
      <w:r>
        <w:t xml:space="preserve"> - </w:t>
      </w:r>
      <w:hyperlink r:id="rId347">
        <w:r>
          <w:rPr>
            <w:color w:val="0000FF"/>
          </w:rPr>
          <w:t>19</w:t>
        </w:r>
      </w:hyperlink>
      <w:r>
        <w:t xml:space="preserve"> дополнительного листа книги покупок, предусмотренному </w:t>
      </w:r>
      <w:hyperlink r:id="rId348">
        <w:r>
          <w:rPr>
            <w:color w:val="0000FF"/>
          </w:rPr>
          <w:t>разделом IV</w:t>
        </w:r>
      </w:hyperlink>
      <w:r>
        <w:t xml:space="preserve"> Правил заполнения дополнительного листа книги покупок, применяемой при расчетах по налогу на добавленную стоимость, утвержденных постановлением Правительства Российской Федерации от 26 декабря 2011 г. N 1137.</w:t>
      </w:r>
    </w:p>
    <w:p w14:paraId="1C028BD4" w14:textId="77777777" w:rsidR="00FF4CA2" w:rsidRDefault="00FF4CA2" w:rsidP="00FF4CA2">
      <w:pPr>
        <w:pStyle w:val="ConsPlusNormal"/>
        <w:spacing w:before="220"/>
        <w:ind w:firstLine="540"/>
        <w:jc w:val="both"/>
      </w:pPr>
      <w:r>
        <w:t xml:space="preserve">При последующем внесении изменений в книгу покупок за один и тот же налоговый период в графе 3 по строкам 010 - 230 отражаются данные, указанные, соответственно, в </w:t>
      </w:r>
      <w:hyperlink r:id="rId349">
        <w:r>
          <w:rPr>
            <w:color w:val="0000FF"/>
          </w:rPr>
          <w:t>графах 2</w:t>
        </w:r>
      </w:hyperlink>
      <w:r>
        <w:t xml:space="preserve"> - </w:t>
      </w:r>
      <w:hyperlink r:id="rId350">
        <w:r>
          <w:rPr>
            <w:color w:val="0000FF"/>
          </w:rPr>
          <w:t>8</w:t>
        </w:r>
      </w:hyperlink>
      <w:r>
        <w:t xml:space="preserve">, </w:t>
      </w:r>
      <w:hyperlink r:id="rId351">
        <w:r>
          <w:rPr>
            <w:color w:val="0000FF"/>
          </w:rPr>
          <w:t>10</w:t>
        </w:r>
      </w:hyperlink>
      <w:r>
        <w:t xml:space="preserve">, </w:t>
      </w:r>
      <w:hyperlink r:id="rId352">
        <w:r>
          <w:rPr>
            <w:color w:val="0000FF"/>
          </w:rPr>
          <w:t>12</w:t>
        </w:r>
      </w:hyperlink>
      <w:r>
        <w:t xml:space="preserve"> - </w:t>
      </w:r>
      <w:hyperlink r:id="rId353">
        <w:r>
          <w:rPr>
            <w:color w:val="0000FF"/>
          </w:rPr>
          <w:t>19</w:t>
        </w:r>
      </w:hyperlink>
      <w:r>
        <w:t xml:space="preserve"> всех дополнительных листов книги покупок.</w:t>
      </w:r>
    </w:p>
    <w:p w14:paraId="28BB16E3" w14:textId="77777777" w:rsidR="00FF4CA2" w:rsidRDefault="00FF4CA2" w:rsidP="00FF4CA2">
      <w:pPr>
        <w:pStyle w:val="ConsPlusNormal"/>
        <w:spacing w:before="220"/>
        <w:ind w:firstLine="540"/>
        <w:jc w:val="both"/>
      </w:pPr>
      <w:r>
        <w:t>45.6. В графе 3 по строке 190 отражается сумма налога всего по приложению 1 к разделу 8 декларации, указываемая по строке "Всего" дополнительного листа книги покупок. Строка 190 заполняется на последней странице приложения 1 к разделу 8 декларации, на остальных страницах приложения 1 к разделу 8 декларации по строке 190 ставится прочерк.</w:t>
      </w:r>
    </w:p>
    <w:p w14:paraId="2C69D842" w14:textId="77777777" w:rsidR="00FF4CA2" w:rsidRDefault="00FF4CA2" w:rsidP="00FF4CA2">
      <w:pPr>
        <w:pStyle w:val="ConsPlusNormal"/>
        <w:spacing w:before="220"/>
        <w:ind w:firstLine="540"/>
        <w:jc w:val="both"/>
      </w:pPr>
      <w:r>
        <w:t>45.7. Итоговые данные графы 3 по строке 190, отражаемые на последней странице приложения 1 к разделу 8 декларации, используются для внесения изменений в декларацию при обнаружении в текущем налоговом периоде ошибок (искажений), допущенных в истекшем налоговом периоде.</w:t>
      </w:r>
    </w:p>
    <w:p w14:paraId="739A34FD" w14:textId="77777777" w:rsidR="00FF4CA2" w:rsidRDefault="00FF4CA2" w:rsidP="00FF4CA2">
      <w:pPr>
        <w:pStyle w:val="ConsPlusNormal"/>
        <w:ind w:firstLine="540"/>
        <w:jc w:val="both"/>
      </w:pPr>
    </w:p>
    <w:p w14:paraId="7DEFC604" w14:textId="77777777" w:rsidR="00FF4CA2" w:rsidRDefault="00FF4CA2" w:rsidP="00FF4CA2">
      <w:pPr>
        <w:pStyle w:val="ConsPlusTitle"/>
        <w:jc w:val="center"/>
        <w:outlineLvl w:val="1"/>
      </w:pPr>
      <w:r>
        <w:t>X. Порядок заполнения раздела 9 декларации "Сведения</w:t>
      </w:r>
    </w:p>
    <w:p w14:paraId="728C8E3F" w14:textId="77777777" w:rsidR="00FF4CA2" w:rsidRDefault="00FF4CA2" w:rsidP="00FF4CA2">
      <w:pPr>
        <w:pStyle w:val="ConsPlusTitle"/>
        <w:jc w:val="center"/>
      </w:pPr>
      <w:r>
        <w:t>из книги продаж об операциях, отражаемых за истекший</w:t>
      </w:r>
    </w:p>
    <w:p w14:paraId="1539FE66" w14:textId="77777777" w:rsidR="00FF4CA2" w:rsidRDefault="00FF4CA2" w:rsidP="00FF4CA2">
      <w:pPr>
        <w:pStyle w:val="ConsPlusTitle"/>
        <w:jc w:val="center"/>
      </w:pPr>
      <w:r>
        <w:lastRenderedPageBreak/>
        <w:t>налоговый период"</w:t>
      </w:r>
    </w:p>
    <w:p w14:paraId="6CE15E1A" w14:textId="77777777" w:rsidR="00FF4CA2" w:rsidRDefault="00FF4CA2" w:rsidP="00FF4CA2">
      <w:pPr>
        <w:pStyle w:val="ConsPlusNormal"/>
        <w:ind w:firstLine="540"/>
        <w:jc w:val="both"/>
      </w:pPr>
    </w:p>
    <w:p w14:paraId="1CE3FD7D" w14:textId="77777777" w:rsidR="00FF4CA2" w:rsidRDefault="00FF4CA2" w:rsidP="00FF4CA2">
      <w:pPr>
        <w:pStyle w:val="ConsPlusNormal"/>
        <w:ind w:firstLine="540"/>
        <w:jc w:val="both"/>
      </w:pPr>
      <w:r>
        <w:t xml:space="preserve">46. Раздел 9 декларации заполняется налогоплательщиками (налоговыми агентами) во всех случаях, когда возникает обязанность по исчислению налога на добавленную стоимость в соответствии с </w:t>
      </w:r>
      <w:hyperlink r:id="rId354">
        <w:r>
          <w:rPr>
            <w:color w:val="0000FF"/>
          </w:rPr>
          <w:t>Кодексом</w:t>
        </w:r>
      </w:hyperlink>
      <w:r>
        <w:t>.</w:t>
      </w:r>
    </w:p>
    <w:p w14:paraId="71806991" w14:textId="77777777" w:rsidR="00FF4CA2" w:rsidRDefault="00FF4CA2" w:rsidP="00FF4CA2">
      <w:pPr>
        <w:pStyle w:val="ConsPlusNormal"/>
        <w:spacing w:before="220"/>
        <w:ind w:firstLine="540"/>
        <w:jc w:val="both"/>
      </w:pPr>
      <w:r>
        <w:t>46.1. При заполнении раздела 9 декларации необходимо указать ИНН и КПП налогоплательщика; порядковый номер страницы.</w:t>
      </w:r>
    </w:p>
    <w:p w14:paraId="665ED29D" w14:textId="77777777" w:rsidR="00FF4CA2" w:rsidRDefault="00FF4CA2" w:rsidP="00FF4CA2">
      <w:pPr>
        <w:pStyle w:val="ConsPlusNormal"/>
        <w:spacing w:before="220"/>
        <w:ind w:firstLine="540"/>
        <w:jc w:val="both"/>
      </w:pPr>
      <w:r>
        <w:t>46.2. В графе 3 по строке 001 указывается признак актуальности сведений, отраженных в разделе 9 декларации. Строка 001 заполняется в случае представления налогоплательщиком уточненной декларации.</w:t>
      </w:r>
    </w:p>
    <w:p w14:paraId="5EC2C373" w14:textId="77777777" w:rsidR="00FF4CA2" w:rsidRDefault="00FF4CA2" w:rsidP="00FF4CA2">
      <w:pPr>
        <w:pStyle w:val="ConsPlusNormal"/>
        <w:spacing w:before="220"/>
        <w:ind w:firstLine="540"/>
        <w:jc w:val="both"/>
      </w:pPr>
      <w:r>
        <w:t>Цифра "0" проставляется в случае, если в ранее представленной декларации сведения по разделу 9 декларации не представлялись либо в случае замены сведений, если выявлены ошибки в ранее поданных сведениях или неполнота отражения сведений.</w:t>
      </w:r>
    </w:p>
    <w:p w14:paraId="70D0FAA0" w14:textId="77777777" w:rsidR="00FF4CA2" w:rsidRDefault="00FF4CA2" w:rsidP="00FF4CA2">
      <w:pPr>
        <w:pStyle w:val="ConsPlusNormal"/>
        <w:spacing w:before="220"/>
        <w:ind w:firstLine="540"/>
        <w:jc w:val="both"/>
      </w:pPr>
      <w:r>
        <w:t>Цифра "1" проставляется в случае, если сведения, представленные налогоплательщиком ранее в налоговый орган, актуальны, достоверны, изменению не подлежат и в налоговый орган не представляются. При этом в строках 005, 010 - 280 ставятся прочерки.</w:t>
      </w:r>
    </w:p>
    <w:p w14:paraId="1C2BC2E4" w14:textId="77777777" w:rsidR="00FF4CA2" w:rsidRDefault="00FF4CA2" w:rsidP="00FF4CA2">
      <w:pPr>
        <w:pStyle w:val="ConsPlusNormal"/>
        <w:spacing w:before="220"/>
        <w:ind w:firstLine="540"/>
        <w:jc w:val="both"/>
      </w:pPr>
      <w:r>
        <w:t>При представлении в налоговый орган первичной декларации за соответствующий налоговый период в строке 001 ставится прочерк.</w:t>
      </w:r>
    </w:p>
    <w:p w14:paraId="55E0548E" w14:textId="77777777" w:rsidR="00FF4CA2" w:rsidRDefault="00FF4CA2" w:rsidP="00FF4CA2">
      <w:pPr>
        <w:pStyle w:val="ConsPlusNormal"/>
        <w:spacing w:before="220"/>
        <w:ind w:firstLine="540"/>
        <w:jc w:val="both"/>
      </w:pPr>
      <w:r>
        <w:t xml:space="preserve">46.3. В графе 3 по строке 005 отражается порядковый номер записи из </w:t>
      </w:r>
      <w:hyperlink r:id="rId355">
        <w:r>
          <w:rPr>
            <w:color w:val="0000FF"/>
          </w:rPr>
          <w:t>графы 1</w:t>
        </w:r>
      </w:hyperlink>
      <w:r>
        <w:t xml:space="preserve"> формы книги продаж, применяемой при расчетах по налогу на добавленную стоимость, утвержденной постановлением Правительства Российской Федерации от 26 декабря 2011 г. N 1137 (далее - книга продаж).</w:t>
      </w:r>
    </w:p>
    <w:p w14:paraId="1A18C07A" w14:textId="77777777" w:rsidR="00FF4CA2" w:rsidRDefault="00FF4CA2" w:rsidP="00FF4CA2">
      <w:pPr>
        <w:pStyle w:val="ConsPlusNormal"/>
        <w:spacing w:before="220"/>
        <w:ind w:firstLine="540"/>
        <w:jc w:val="both"/>
      </w:pPr>
      <w:r>
        <w:t xml:space="preserve">46.4. В графе 3 по строкам 010 - 224 отражаются данные, указанные, соответственно, в </w:t>
      </w:r>
      <w:hyperlink r:id="rId356">
        <w:r>
          <w:rPr>
            <w:color w:val="0000FF"/>
          </w:rPr>
          <w:t>графах 2</w:t>
        </w:r>
      </w:hyperlink>
      <w:r>
        <w:t xml:space="preserve"> - </w:t>
      </w:r>
      <w:hyperlink r:id="rId357">
        <w:r>
          <w:rPr>
            <w:color w:val="0000FF"/>
          </w:rPr>
          <w:t>6</w:t>
        </w:r>
      </w:hyperlink>
      <w:r>
        <w:t xml:space="preserve">, </w:t>
      </w:r>
      <w:hyperlink r:id="rId358">
        <w:r>
          <w:rPr>
            <w:color w:val="0000FF"/>
          </w:rPr>
          <w:t>8</w:t>
        </w:r>
      </w:hyperlink>
      <w:r>
        <w:t xml:space="preserve">, </w:t>
      </w:r>
      <w:hyperlink r:id="rId359">
        <w:r>
          <w:rPr>
            <w:color w:val="0000FF"/>
          </w:rPr>
          <w:t>10</w:t>
        </w:r>
      </w:hyperlink>
      <w:r>
        <w:t xml:space="preserve"> - </w:t>
      </w:r>
      <w:hyperlink r:id="rId360">
        <w:r>
          <w:rPr>
            <w:color w:val="0000FF"/>
          </w:rPr>
          <w:t>23</w:t>
        </w:r>
      </w:hyperlink>
      <w:r>
        <w:t xml:space="preserve"> книги продаж. Показатели по строкам 010 - 224 заполняются в порядке, аналогичном порядку заполнения показателей </w:t>
      </w:r>
      <w:hyperlink r:id="rId361">
        <w:r>
          <w:rPr>
            <w:color w:val="0000FF"/>
          </w:rPr>
          <w:t>граф 2</w:t>
        </w:r>
      </w:hyperlink>
      <w:r>
        <w:t xml:space="preserve"> - </w:t>
      </w:r>
      <w:hyperlink r:id="rId362">
        <w:r>
          <w:rPr>
            <w:color w:val="0000FF"/>
          </w:rPr>
          <w:t>6</w:t>
        </w:r>
      </w:hyperlink>
      <w:r>
        <w:t xml:space="preserve">, </w:t>
      </w:r>
      <w:hyperlink r:id="rId363">
        <w:r>
          <w:rPr>
            <w:color w:val="0000FF"/>
          </w:rPr>
          <w:t>8</w:t>
        </w:r>
      </w:hyperlink>
      <w:r>
        <w:t xml:space="preserve">, </w:t>
      </w:r>
      <w:hyperlink r:id="rId364">
        <w:r>
          <w:rPr>
            <w:color w:val="0000FF"/>
          </w:rPr>
          <w:t>10</w:t>
        </w:r>
      </w:hyperlink>
      <w:r>
        <w:t xml:space="preserve"> - </w:t>
      </w:r>
      <w:hyperlink r:id="rId365">
        <w:r>
          <w:rPr>
            <w:color w:val="0000FF"/>
          </w:rPr>
          <w:t>23</w:t>
        </w:r>
      </w:hyperlink>
      <w:r>
        <w:t xml:space="preserve"> книги продаж, установленному </w:t>
      </w:r>
      <w:hyperlink r:id="rId366">
        <w:r>
          <w:rPr>
            <w:color w:val="0000FF"/>
          </w:rPr>
          <w:t>разделом II</w:t>
        </w:r>
      </w:hyperlink>
      <w:r>
        <w:t xml:space="preserve"> Правил ведения книги продаж, применяемой при расчетах по налогу на добавленную стоимость, утвержденных постановлением Правительства Российской Федерации от 26 декабря 2011 г. N 1137.</w:t>
      </w:r>
    </w:p>
    <w:p w14:paraId="429CC995" w14:textId="77777777" w:rsidR="00FF4CA2" w:rsidRDefault="00FF4CA2" w:rsidP="00FF4CA2">
      <w:pPr>
        <w:pStyle w:val="ConsPlusNormal"/>
        <w:spacing w:before="220"/>
        <w:ind w:firstLine="540"/>
        <w:jc w:val="both"/>
      </w:pPr>
      <w:r>
        <w:t>46.5. В графе 3 по строкам 230 - 280 отражаются итоговые данные по книге продаж, указываемые, соответственно, по строке "Всего" книги продаж. Строки 230 - 280 заполняются на последней странице раздела 9 декларации.</w:t>
      </w:r>
    </w:p>
    <w:p w14:paraId="13EE3AFD" w14:textId="77777777" w:rsidR="00FF4CA2" w:rsidRDefault="00FF4CA2" w:rsidP="00FF4CA2">
      <w:pPr>
        <w:pStyle w:val="ConsPlusNormal"/>
        <w:ind w:firstLine="540"/>
        <w:jc w:val="both"/>
      </w:pPr>
    </w:p>
    <w:p w14:paraId="3559B7EE" w14:textId="77777777" w:rsidR="00FF4CA2" w:rsidRDefault="00FF4CA2" w:rsidP="00FF4CA2">
      <w:pPr>
        <w:pStyle w:val="ConsPlusTitle"/>
        <w:jc w:val="center"/>
        <w:outlineLvl w:val="1"/>
      </w:pPr>
      <w:r>
        <w:t>XI. Порядок заполнения приложения 1 к разделу 9 декларации</w:t>
      </w:r>
    </w:p>
    <w:p w14:paraId="4DF1EBE5" w14:textId="77777777" w:rsidR="00FF4CA2" w:rsidRDefault="00FF4CA2" w:rsidP="00FF4CA2">
      <w:pPr>
        <w:pStyle w:val="ConsPlusTitle"/>
        <w:jc w:val="center"/>
      </w:pPr>
      <w:r>
        <w:t>"Сведения из дополнительных листов книги продаж"</w:t>
      </w:r>
    </w:p>
    <w:p w14:paraId="54F38024" w14:textId="77777777" w:rsidR="00FF4CA2" w:rsidRDefault="00FF4CA2" w:rsidP="00FF4CA2">
      <w:pPr>
        <w:pStyle w:val="ConsPlusNormal"/>
        <w:ind w:firstLine="540"/>
        <w:jc w:val="both"/>
      </w:pPr>
    </w:p>
    <w:p w14:paraId="1C87B7A7" w14:textId="77777777" w:rsidR="00FF4CA2" w:rsidRDefault="00FF4CA2" w:rsidP="00FF4CA2">
      <w:pPr>
        <w:pStyle w:val="ConsPlusNormal"/>
        <w:ind w:firstLine="540"/>
        <w:jc w:val="both"/>
      </w:pPr>
      <w:r>
        <w:t>47. Приложение 1 к разделу 9 декларации заполняется налогоплательщиками (налоговыми агентами) в случаях внесения изменений в книгу продаж за истекший налоговый период.</w:t>
      </w:r>
    </w:p>
    <w:p w14:paraId="1D9D3B97" w14:textId="77777777" w:rsidR="00FF4CA2" w:rsidRDefault="00FF4CA2" w:rsidP="00FF4CA2">
      <w:pPr>
        <w:pStyle w:val="ConsPlusNormal"/>
        <w:spacing w:before="220"/>
        <w:ind w:firstLine="540"/>
        <w:jc w:val="both"/>
      </w:pPr>
      <w:r>
        <w:t>47.1. При заполнении приложения 1 к разделу 9 декларации необходимо указать ИНН и КПП налогоплательщика; порядковый номер страницы.</w:t>
      </w:r>
    </w:p>
    <w:p w14:paraId="3403D2FE" w14:textId="77777777" w:rsidR="00FF4CA2" w:rsidRDefault="00FF4CA2" w:rsidP="00FF4CA2">
      <w:pPr>
        <w:pStyle w:val="ConsPlusNormal"/>
        <w:spacing w:before="220"/>
        <w:ind w:firstLine="540"/>
        <w:jc w:val="both"/>
      </w:pPr>
      <w:r>
        <w:t>47.2. В графе 3 по строке 001 указывается признак актуальности сведений, отраженных в приложении 1 к разделу 9 декларации. Строка 001 заполняется в случае представления налогоплательщиком уточненной декларации.</w:t>
      </w:r>
    </w:p>
    <w:p w14:paraId="11C22A86" w14:textId="77777777" w:rsidR="00FF4CA2" w:rsidRDefault="00FF4CA2" w:rsidP="00FF4CA2">
      <w:pPr>
        <w:pStyle w:val="ConsPlusNormal"/>
        <w:spacing w:before="220"/>
        <w:ind w:firstLine="540"/>
        <w:jc w:val="both"/>
      </w:pPr>
      <w:r>
        <w:t>Цифра "0" проставляется в случае, если в ранее представленной декларации сведения по данному разделу не представлялись либо в случае замены сведений, если выявлены ошибки в ранее поданных сведениях или неполнота отражения сведений.</w:t>
      </w:r>
    </w:p>
    <w:p w14:paraId="60E61EC2" w14:textId="77777777" w:rsidR="00FF4CA2" w:rsidRDefault="00FF4CA2" w:rsidP="00FF4CA2">
      <w:pPr>
        <w:pStyle w:val="ConsPlusNormal"/>
        <w:spacing w:before="220"/>
        <w:ind w:firstLine="540"/>
        <w:jc w:val="both"/>
      </w:pPr>
      <w:r>
        <w:lastRenderedPageBreak/>
        <w:t>Цифра "1" проставляется в случае, если сведения, представленные налогоплательщиком ранее в налоговый орган, актуальны, достоверны, изменению не подлежат и в налоговый орган не представляются. При этом в строках 020 - 360 ставятся прочерки.</w:t>
      </w:r>
    </w:p>
    <w:p w14:paraId="7736EEA3" w14:textId="77777777" w:rsidR="00FF4CA2" w:rsidRDefault="00FF4CA2" w:rsidP="00FF4CA2">
      <w:pPr>
        <w:pStyle w:val="ConsPlusNormal"/>
        <w:spacing w:before="220"/>
        <w:ind w:firstLine="540"/>
        <w:jc w:val="both"/>
      </w:pPr>
      <w:r>
        <w:t>47.3. В графе 3 по строкам 020 - 040 отражается итоговая стоимость продаж без налога по применяемым ставкам по книге продаж, указываемая в графах 14 - 16 строки "Всего" книги продаж.</w:t>
      </w:r>
    </w:p>
    <w:p w14:paraId="116DCE37" w14:textId="77777777" w:rsidR="00FF4CA2" w:rsidRDefault="00FF4CA2" w:rsidP="00FF4CA2">
      <w:pPr>
        <w:pStyle w:val="ConsPlusNormal"/>
        <w:spacing w:before="220"/>
        <w:ind w:firstLine="540"/>
        <w:jc w:val="both"/>
      </w:pPr>
      <w:r>
        <w:t>47.4. В графе 3 по строкам 050 - 060 отражается итоговая сумма налога по применяемым ставкам по книге продаж, указываемая в графах 17 - 18 строки "Всего" книги продаж.</w:t>
      </w:r>
    </w:p>
    <w:p w14:paraId="3C8CD625" w14:textId="77777777" w:rsidR="00FF4CA2" w:rsidRDefault="00FF4CA2" w:rsidP="00FF4CA2">
      <w:pPr>
        <w:pStyle w:val="ConsPlusNormal"/>
        <w:spacing w:before="220"/>
        <w:ind w:firstLine="540"/>
        <w:jc w:val="both"/>
      </w:pPr>
      <w:r>
        <w:t>47.5. В графе 3 по строке 070 отражается итоговая стоимость продаж, освобождаемых от налога, указываемая в графе 19 строки "Всего" книги продаж.</w:t>
      </w:r>
    </w:p>
    <w:p w14:paraId="02000BD5" w14:textId="77777777" w:rsidR="00FF4CA2" w:rsidRDefault="00FF4CA2" w:rsidP="00FF4CA2">
      <w:pPr>
        <w:pStyle w:val="ConsPlusNormal"/>
        <w:spacing w:before="220"/>
        <w:ind w:firstLine="540"/>
        <w:jc w:val="both"/>
      </w:pPr>
      <w:r>
        <w:t>При последующем внесении изменений (дополнений, корректировок) в книгу продаж за один и тот же налоговый период в графе 3 по строкам 020 - 070 также отражаются итоговые данные, указываемые, соответственно, в графах 14 - 19 строки "Всего" книги продаж.</w:t>
      </w:r>
    </w:p>
    <w:p w14:paraId="56D29B4E" w14:textId="77777777" w:rsidR="00FF4CA2" w:rsidRDefault="00FF4CA2" w:rsidP="00FF4CA2">
      <w:pPr>
        <w:pStyle w:val="ConsPlusNormal"/>
        <w:spacing w:before="220"/>
        <w:ind w:firstLine="540"/>
        <w:jc w:val="both"/>
      </w:pPr>
      <w:r>
        <w:t>47.6. В графе 3 по строке 080 отражается порядковый номер записи приложения 1 к разделу 9 декларации.</w:t>
      </w:r>
    </w:p>
    <w:p w14:paraId="689CF0A1" w14:textId="77777777" w:rsidR="00FF4CA2" w:rsidRDefault="00FF4CA2" w:rsidP="00FF4CA2">
      <w:pPr>
        <w:pStyle w:val="ConsPlusNormal"/>
        <w:spacing w:before="220"/>
        <w:ind w:firstLine="540"/>
        <w:jc w:val="both"/>
      </w:pPr>
      <w:r>
        <w:t xml:space="preserve">47.7. В графе 3 по строкам 090 - 304 отражаются данные, указанные соответственно в </w:t>
      </w:r>
      <w:hyperlink r:id="rId367">
        <w:r>
          <w:rPr>
            <w:color w:val="0000FF"/>
          </w:rPr>
          <w:t>графах 2</w:t>
        </w:r>
      </w:hyperlink>
      <w:r>
        <w:t xml:space="preserve"> - </w:t>
      </w:r>
      <w:hyperlink r:id="rId368">
        <w:r>
          <w:rPr>
            <w:color w:val="0000FF"/>
          </w:rPr>
          <w:t>6</w:t>
        </w:r>
      </w:hyperlink>
      <w:r>
        <w:t xml:space="preserve">, </w:t>
      </w:r>
      <w:hyperlink r:id="rId369">
        <w:r>
          <w:rPr>
            <w:color w:val="0000FF"/>
          </w:rPr>
          <w:t>8</w:t>
        </w:r>
      </w:hyperlink>
      <w:r>
        <w:t xml:space="preserve">, </w:t>
      </w:r>
      <w:hyperlink r:id="rId370">
        <w:r>
          <w:rPr>
            <w:color w:val="0000FF"/>
          </w:rPr>
          <w:t>10</w:t>
        </w:r>
      </w:hyperlink>
      <w:r>
        <w:t xml:space="preserve"> - </w:t>
      </w:r>
      <w:hyperlink r:id="rId371">
        <w:r>
          <w:rPr>
            <w:color w:val="0000FF"/>
          </w:rPr>
          <w:t>23</w:t>
        </w:r>
      </w:hyperlink>
      <w:r>
        <w:t xml:space="preserve"> дополнительного листа книги продаж. Показатели по строкам 090 - 304 заполняются в порядке, аналогичном порядку заполнения показателей </w:t>
      </w:r>
      <w:hyperlink r:id="rId372">
        <w:r>
          <w:rPr>
            <w:color w:val="0000FF"/>
          </w:rPr>
          <w:t>граф 2</w:t>
        </w:r>
      </w:hyperlink>
      <w:r>
        <w:t xml:space="preserve"> - </w:t>
      </w:r>
      <w:hyperlink r:id="rId373">
        <w:r>
          <w:rPr>
            <w:color w:val="0000FF"/>
          </w:rPr>
          <w:t>6</w:t>
        </w:r>
      </w:hyperlink>
      <w:r>
        <w:t xml:space="preserve">, </w:t>
      </w:r>
      <w:hyperlink r:id="rId374">
        <w:r>
          <w:rPr>
            <w:color w:val="0000FF"/>
          </w:rPr>
          <w:t>8</w:t>
        </w:r>
      </w:hyperlink>
      <w:r>
        <w:t xml:space="preserve">, </w:t>
      </w:r>
      <w:hyperlink r:id="rId375">
        <w:r>
          <w:rPr>
            <w:color w:val="0000FF"/>
          </w:rPr>
          <w:t>10</w:t>
        </w:r>
      </w:hyperlink>
      <w:r>
        <w:t xml:space="preserve"> - </w:t>
      </w:r>
      <w:hyperlink r:id="rId376">
        <w:r>
          <w:rPr>
            <w:color w:val="0000FF"/>
          </w:rPr>
          <w:t>23</w:t>
        </w:r>
      </w:hyperlink>
      <w:r>
        <w:t xml:space="preserve"> дополнительного листа книги продаж, предусмотренному </w:t>
      </w:r>
      <w:hyperlink r:id="rId377">
        <w:r>
          <w:rPr>
            <w:color w:val="0000FF"/>
          </w:rPr>
          <w:t>разделом IV</w:t>
        </w:r>
      </w:hyperlink>
      <w:r>
        <w:t xml:space="preserve"> Правил заполнения дополнительного листа книги продаж, применяемой при расчетах по налогу на добавленную стоимость, утвержденных постановлением Правительства Российской Федерации от 26 декабря 2011 г. N 1137.</w:t>
      </w:r>
    </w:p>
    <w:p w14:paraId="67C8338B" w14:textId="77777777" w:rsidR="00FF4CA2" w:rsidRDefault="00FF4CA2" w:rsidP="00FF4CA2">
      <w:pPr>
        <w:pStyle w:val="ConsPlusNormal"/>
        <w:spacing w:before="220"/>
        <w:ind w:firstLine="540"/>
        <w:jc w:val="both"/>
      </w:pPr>
      <w:r>
        <w:t xml:space="preserve">47.8. При последующем внесении изменений в книгу продаж за один и тот же налоговый период в графе 3 по строкам 090 - 304 отражаются данные, указанные, соответственно, в </w:t>
      </w:r>
      <w:hyperlink r:id="rId378">
        <w:r>
          <w:rPr>
            <w:color w:val="0000FF"/>
          </w:rPr>
          <w:t>графах 2</w:t>
        </w:r>
      </w:hyperlink>
      <w:r>
        <w:t xml:space="preserve"> - </w:t>
      </w:r>
      <w:hyperlink r:id="rId379">
        <w:r>
          <w:rPr>
            <w:color w:val="0000FF"/>
          </w:rPr>
          <w:t>6</w:t>
        </w:r>
      </w:hyperlink>
      <w:r>
        <w:t xml:space="preserve">, </w:t>
      </w:r>
      <w:hyperlink r:id="rId380">
        <w:r>
          <w:rPr>
            <w:color w:val="0000FF"/>
          </w:rPr>
          <w:t>8</w:t>
        </w:r>
      </w:hyperlink>
      <w:r>
        <w:t xml:space="preserve">, </w:t>
      </w:r>
      <w:hyperlink r:id="rId381">
        <w:r>
          <w:rPr>
            <w:color w:val="0000FF"/>
          </w:rPr>
          <w:t>10</w:t>
        </w:r>
      </w:hyperlink>
      <w:r>
        <w:t xml:space="preserve"> - </w:t>
      </w:r>
      <w:hyperlink r:id="rId382">
        <w:r>
          <w:rPr>
            <w:color w:val="0000FF"/>
          </w:rPr>
          <w:t>23</w:t>
        </w:r>
      </w:hyperlink>
      <w:r>
        <w:t xml:space="preserve"> всех дополнительных листов книги продаж.</w:t>
      </w:r>
    </w:p>
    <w:p w14:paraId="066E3A49" w14:textId="77777777" w:rsidR="00FF4CA2" w:rsidRDefault="00FF4CA2" w:rsidP="00FF4CA2">
      <w:pPr>
        <w:pStyle w:val="ConsPlusNormal"/>
        <w:spacing w:before="220"/>
        <w:ind w:firstLine="540"/>
        <w:jc w:val="both"/>
      </w:pPr>
      <w:r>
        <w:t>47.9. В графе 3 по строкам 310 - 360 отражаются итоговые данные по приложению 1 к Разделу 9 декларации, указываемые, соответственно, по строке "Всего" дополнительного листа книги продаж. Строки 310 - 360 заполняются на последней странице приложения 1 раздела 9 декларации.</w:t>
      </w:r>
    </w:p>
    <w:p w14:paraId="4DBEAD61" w14:textId="77777777" w:rsidR="00FF4CA2" w:rsidRDefault="00FF4CA2" w:rsidP="00FF4CA2">
      <w:pPr>
        <w:pStyle w:val="ConsPlusNormal"/>
        <w:spacing w:before="220"/>
        <w:ind w:firstLine="540"/>
        <w:jc w:val="both"/>
      </w:pPr>
      <w:r>
        <w:t>47.10. Итоговые данные строк 310 - 350 графы 3, отражаемые на последней странице приложения 1 к разделу 9 декларации, используются для внесения изменений в декларацию при обнаружении в текущем налоговом периоде ошибок (искажений), допущенных в истекшем налоговом периоде.</w:t>
      </w:r>
    </w:p>
    <w:p w14:paraId="270E382F" w14:textId="77777777" w:rsidR="00FF4CA2" w:rsidRDefault="00FF4CA2" w:rsidP="00FF4CA2">
      <w:pPr>
        <w:pStyle w:val="ConsPlusNormal"/>
        <w:ind w:firstLine="540"/>
        <w:jc w:val="both"/>
      </w:pPr>
    </w:p>
    <w:p w14:paraId="678E23A9" w14:textId="77777777" w:rsidR="00FF4CA2" w:rsidRDefault="00FF4CA2" w:rsidP="00FF4CA2">
      <w:pPr>
        <w:pStyle w:val="ConsPlusTitle"/>
        <w:jc w:val="center"/>
        <w:outlineLvl w:val="1"/>
      </w:pPr>
      <w:r>
        <w:t>XII. Порядок заполнения раздела 10 декларации "Сведения</w:t>
      </w:r>
    </w:p>
    <w:p w14:paraId="52FAFA43" w14:textId="77777777" w:rsidR="00FF4CA2" w:rsidRDefault="00FF4CA2" w:rsidP="00FF4CA2">
      <w:pPr>
        <w:pStyle w:val="ConsPlusTitle"/>
        <w:jc w:val="center"/>
      </w:pPr>
      <w:r>
        <w:t>из журнала учета выставленных счетов-фактур в отношении</w:t>
      </w:r>
    </w:p>
    <w:p w14:paraId="015FBD73" w14:textId="77777777" w:rsidR="00FF4CA2" w:rsidRDefault="00FF4CA2" w:rsidP="00FF4CA2">
      <w:pPr>
        <w:pStyle w:val="ConsPlusTitle"/>
        <w:jc w:val="center"/>
      </w:pPr>
      <w:r>
        <w:t>операций, осуществляемых в интересах другого лица на основе</w:t>
      </w:r>
    </w:p>
    <w:p w14:paraId="50F3A7D6" w14:textId="77777777" w:rsidR="00FF4CA2" w:rsidRDefault="00FF4CA2" w:rsidP="00FF4CA2">
      <w:pPr>
        <w:pStyle w:val="ConsPlusTitle"/>
        <w:jc w:val="center"/>
      </w:pPr>
      <w:r>
        <w:t>договоров комиссии, агентских договоров или на основе</w:t>
      </w:r>
    </w:p>
    <w:p w14:paraId="2E7AAC63" w14:textId="77777777" w:rsidR="00FF4CA2" w:rsidRDefault="00FF4CA2" w:rsidP="00FF4CA2">
      <w:pPr>
        <w:pStyle w:val="ConsPlusTitle"/>
        <w:jc w:val="center"/>
      </w:pPr>
      <w:r>
        <w:t>договоров транспортной экспедиции, отражаемых</w:t>
      </w:r>
    </w:p>
    <w:p w14:paraId="333429A2" w14:textId="77777777" w:rsidR="00FF4CA2" w:rsidRDefault="00FF4CA2" w:rsidP="00FF4CA2">
      <w:pPr>
        <w:pStyle w:val="ConsPlusTitle"/>
        <w:jc w:val="center"/>
      </w:pPr>
      <w:r>
        <w:t>за истекший налоговый период"</w:t>
      </w:r>
    </w:p>
    <w:p w14:paraId="732DF341" w14:textId="77777777" w:rsidR="00FF4CA2" w:rsidRDefault="00FF4CA2" w:rsidP="00FF4CA2">
      <w:pPr>
        <w:pStyle w:val="ConsPlusNormal"/>
        <w:ind w:firstLine="540"/>
        <w:jc w:val="both"/>
      </w:pPr>
    </w:p>
    <w:p w14:paraId="44DA08C9" w14:textId="77777777" w:rsidR="00FF4CA2" w:rsidRDefault="00FF4CA2" w:rsidP="00FF4CA2">
      <w:pPr>
        <w:pStyle w:val="ConsPlusNormal"/>
        <w:ind w:firstLine="540"/>
        <w:jc w:val="both"/>
      </w:pPr>
      <w:r>
        <w:t>48. Раздел 10 декларации заполняется в случае выставления счетов-фактур при осуществлении предпринимательской деятельности в интересах другого лица на основе договоров комиссии, агентских договоров или на основе договоров транспортной экспедиции следующими лицами:</w:t>
      </w:r>
    </w:p>
    <w:p w14:paraId="7B8FF0BD" w14:textId="77777777" w:rsidR="00FF4CA2" w:rsidRDefault="00FF4CA2" w:rsidP="00FF4CA2">
      <w:pPr>
        <w:pStyle w:val="ConsPlusNormal"/>
        <w:spacing w:before="220"/>
        <w:ind w:firstLine="540"/>
        <w:jc w:val="both"/>
      </w:pPr>
      <w:r>
        <w:t>налогоплательщиками налога на добавленную стоимость, включая застройщиков, а также налогоплательщиков налога на добавленную стоимость, освобожденных от исполнения обязанностей налогоплательщика, связанных с исчислением и уплатой налога;</w:t>
      </w:r>
    </w:p>
    <w:p w14:paraId="5C138E2D" w14:textId="77777777" w:rsidR="00FF4CA2" w:rsidRDefault="00FF4CA2" w:rsidP="00FF4CA2">
      <w:pPr>
        <w:pStyle w:val="ConsPlusNormal"/>
        <w:spacing w:before="220"/>
        <w:ind w:firstLine="540"/>
        <w:jc w:val="both"/>
      </w:pPr>
      <w:r>
        <w:lastRenderedPageBreak/>
        <w:t>налоговыми агентами, не являющимися налогоплательщиками налога на добавленную стоимость.</w:t>
      </w:r>
    </w:p>
    <w:p w14:paraId="75423693" w14:textId="77777777" w:rsidR="00FF4CA2" w:rsidRDefault="00FF4CA2" w:rsidP="00FF4CA2">
      <w:pPr>
        <w:pStyle w:val="ConsPlusNormal"/>
        <w:spacing w:before="220"/>
        <w:ind w:firstLine="540"/>
        <w:jc w:val="both"/>
      </w:pPr>
      <w:r>
        <w:t>48.1. При заполнении раздела 10 декларации необходимо указать ИНН и КПП налогоплательщика; порядковый номер страницы.</w:t>
      </w:r>
    </w:p>
    <w:p w14:paraId="0834AAA1" w14:textId="77777777" w:rsidR="00FF4CA2" w:rsidRDefault="00FF4CA2" w:rsidP="00FF4CA2">
      <w:pPr>
        <w:pStyle w:val="ConsPlusNormal"/>
        <w:spacing w:before="220"/>
        <w:ind w:firstLine="540"/>
        <w:jc w:val="both"/>
      </w:pPr>
      <w:r>
        <w:t>48.2. В графе 3 по строке 001 указывается признак актуальности сведений, отраженных в разделе 10 декларации. Строка 001 заполняется в случае представления налогоплательщиком уточненной декларации.</w:t>
      </w:r>
    </w:p>
    <w:p w14:paraId="67829477" w14:textId="77777777" w:rsidR="00FF4CA2" w:rsidRDefault="00FF4CA2" w:rsidP="00FF4CA2">
      <w:pPr>
        <w:pStyle w:val="ConsPlusNormal"/>
        <w:spacing w:before="220"/>
        <w:ind w:firstLine="540"/>
        <w:jc w:val="both"/>
      </w:pPr>
      <w:r>
        <w:t>Цифра "0" проставляется в случае, если в ранее представленной декларации сведения по данному разделу не представлялись либо в случае замены сведений, если выявлены ошибки в ранее поданных сведениях или неполнота отражения сведений.</w:t>
      </w:r>
    </w:p>
    <w:p w14:paraId="178678FE" w14:textId="77777777" w:rsidR="00FF4CA2" w:rsidRDefault="00FF4CA2" w:rsidP="00FF4CA2">
      <w:pPr>
        <w:pStyle w:val="ConsPlusNormal"/>
        <w:spacing w:before="220"/>
        <w:ind w:firstLine="540"/>
        <w:jc w:val="both"/>
      </w:pPr>
      <w:r>
        <w:t>Цифра "1" проставляется в случае, если сведения, представленные налогоплательщиком ранее в налоговый орган, актуальны, достоверны, изменению не подлежат и в налоговый орган не представляются. При этом в строках 005, 020 - 250 ставятся прочерки.</w:t>
      </w:r>
    </w:p>
    <w:p w14:paraId="1CDC60FF" w14:textId="77777777" w:rsidR="00FF4CA2" w:rsidRDefault="00FF4CA2" w:rsidP="00FF4CA2">
      <w:pPr>
        <w:pStyle w:val="ConsPlusNormal"/>
        <w:spacing w:before="220"/>
        <w:ind w:firstLine="540"/>
        <w:jc w:val="both"/>
      </w:pPr>
      <w:r>
        <w:t xml:space="preserve">48.3. В графе 3 по строке 005 отражается порядковый номер записи из </w:t>
      </w:r>
      <w:hyperlink r:id="rId383">
        <w:r>
          <w:rPr>
            <w:color w:val="0000FF"/>
          </w:rPr>
          <w:t>графы 1 части I</w:t>
        </w:r>
      </w:hyperlink>
      <w:r>
        <w:t xml:space="preserve"> "Выставленные счета-фактуры" раздела I формы журнала учета полученных и выставленных счетов-фактур, применяемых при расчетах по налогу на добавленную стоимость" (далее - журнал учета), утвержденной постановлением Правительства Российской Федерации от 26 декабря 2011 г. N 1137.</w:t>
      </w:r>
    </w:p>
    <w:p w14:paraId="4D81DD5E" w14:textId="77777777" w:rsidR="00FF4CA2" w:rsidRDefault="00FF4CA2" w:rsidP="00FF4CA2">
      <w:pPr>
        <w:pStyle w:val="ConsPlusNormal"/>
        <w:spacing w:before="220"/>
        <w:ind w:firstLine="540"/>
        <w:jc w:val="both"/>
      </w:pPr>
      <w:r>
        <w:t xml:space="preserve">48.4. В графе 3 по строкам 020 - 250 отражаются данные, указанные соответственно в </w:t>
      </w:r>
      <w:hyperlink r:id="rId384">
        <w:r>
          <w:rPr>
            <w:color w:val="0000FF"/>
          </w:rPr>
          <w:t>графах 3</w:t>
        </w:r>
      </w:hyperlink>
      <w:r>
        <w:t xml:space="preserve"> - </w:t>
      </w:r>
      <w:hyperlink r:id="rId385">
        <w:r>
          <w:rPr>
            <w:color w:val="0000FF"/>
          </w:rPr>
          <w:t>7</w:t>
        </w:r>
      </w:hyperlink>
      <w:r>
        <w:t xml:space="preserve">, </w:t>
      </w:r>
      <w:hyperlink r:id="rId386">
        <w:r>
          <w:rPr>
            <w:color w:val="0000FF"/>
          </w:rPr>
          <w:t>9</w:t>
        </w:r>
      </w:hyperlink>
      <w:r>
        <w:t xml:space="preserve">, </w:t>
      </w:r>
      <w:hyperlink r:id="rId387">
        <w:r>
          <w:rPr>
            <w:color w:val="0000FF"/>
          </w:rPr>
          <w:t>11</w:t>
        </w:r>
      </w:hyperlink>
      <w:r>
        <w:t xml:space="preserve"> - </w:t>
      </w:r>
      <w:hyperlink r:id="rId388">
        <w:r>
          <w:rPr>
            <w:color w:val="0000FF"/>
          </w:rPr>
          <w:t>23</w:t>
        </w:r>
      </w:hyperlink>
      <w:r>
        <w:t xml:space="preserve"> журнала учета. Показатели по строкам 020 - 250 заполняются в порядке, аналогичном порядку заполнения показателей </w:t>
      </w:r>
      <w:hyperlink r:id="rId389">
        <w:r>
          <w:rPr>
            <w:color w:val="0000FF"/>
          </w:rPr>
          <w:t>граф 3</w:t>
        </w:r>
      </w:hyperlink>
      <w:r>
        <w:t xml:space="preserve"> - </w:t>
      </w:r>
      <w:hyperlink r:id="rId390">
        <w:r>
          <w:rPr>
            <w:color w:val="0000FF"/>
          </w:rPr>
          <w:t>7</w:t>
        </w:r>
      </w:hyperlink>
      <w:r>
        <w:t xml:space="preserve">, </w:t>
      </w:r>
      <w:hyperlink r:id="rId391">
        <w:r>
          <w:rPr>
            <w:color w:val="0000FF"/>
          </w:rPr>
          <w:t>9</w:t>
        </w:r>
      </w:hyperlink>
      <w:r>
        <w:t xml:space="preserve">, </w:t>
      </w:r>
      <w:hyperlink r:id="rId392">
        <w:r>
          <w:rPr>
            <w:color w:val="0000FF"/>
          </w:rPr>
          <w:t>11</w:t>
        </w:r>
      </w:hyperlink>
      <w:r>
        <w:t xml:space="preserve"> - </w:t>
      </w:r>
      <w:hyperlink r:id="rId393">
        <w:r>
          <w:rPr>
            <w:color w:val="0000FF"/>
          </w:rPr>
          <w:t>23</w:t>
        </w:r>
      </w:hyperlink>
      <w:r>
        <w:t xml:space="preserve"> журнала учета, установленному </w:t>
      </w:r>
      <w:hyperlink r:id="rId394">
        <w:r>
          <w:rPr>
            <w:color w:val="0000FF"/>
          </w:rPr>
          <w:t>разделом II</w:t>
        </w:r>
      </w:hyperlink>
      <w:r>
        <w:t xml:space="preserve"> Правил ведения журнала учета полученных и выставленных счетов-фактур, применяемых при расчетах по налогу на добавленную стоимость, утвержденных постановлением Правительства Российской Федерации от 26 декабря 2011 г. N 1137.</w:t>
      </w:r>
    </w:p>
    <w:p w14:paraId="0A164AF9" w14:textId="77777777" w:rsidR="00FF4CA2" w:rsidRDefault="00FF4CA2" w:rsidP="00FF4CA2">
      <w:pPr>
        <w:pStyle w:val="ConsPlusNormal"/>
        <w:ind w:firstLine="540"/>
        <w:jc w:val="both"/>
      </w:pPr>
    </w:p>
    <w:p w14:paraId="1446F48C" w14:textId="77777777" w:rsidR="00FF4CA2" w:rsidRDefault="00FF4CA2" w:rsidP="00FF4CA2">
      <w:pPr>
        <w:pStyle w:val="ConsPlusTitle"/>
        <w:jc w:val="center"/>
        <w:outlineLvl w:val="1"/>
      </w:pPr>
      <w:r>
        <w:t>XIII. Порядок заполнения раздела 11 декларации "Сведения</w:t>
      </w:r>
    </w:p>
    <w:p w14:paraId="01205A48" w14:textId="77777777" w:rsidR="00FF4CA2" w:rsidRDefault="00FF4CA2" w:rsidP="00FF4CA2">
      <w:pPr>
        <w:pStyle w:val="ConsPlusTitle"/>
        <w:jc w:val="center"/>
      </w:pPr>
      <w:r>
        <w:t>из журнала учета полученных счетов-фактур в отношении</w:t>
      </w:r>
    </w:p>
    <w:p w14:paraId="51343134" w14:textId="77777777" w:rsidR="00FF4CA2" w:rsidRDefault="00FF4CA2" w:rsidP="00FF4CA2">
      <w:pPr>
        <w:pStyle w:val="ConsPlusTitle"/>
        <w:jc w:val="center"/>
      </w:pPr>
      <w:r>
        <w:t>операций, осуществляемых в интересах другого лица на основе</w:t>
      </w:r>
    </w:p>
    <w:p w14:paraId="5A5088CF" w14:textId="77777777" w:rsidR="00FF4CA2" w:rsidRDefault="00FF4CA2" w:rsidP="00FF4CA2">
      <w:pPr>
        <w:pStyle w:val="ConsPlusTitle"/>
        <w:jc w:val="center"/>
      </w:pPr>
      <w:r>
        <w:t>договоров комиссии, агентских договоров или на основе</w:t>
      </w:r>
    </w:p>
    <w:p w14:paraId="5E9D483C" w14:textId="77777777" w:rsidR="00FF4CA2" w:rsidRDefault="00FF4CA2" w:rsidP="00FF4CA2">
      <w:pPr>
        <w:pStyle w:val="ConsPlusTitle"/>
        <w:jc w:val="center"/>
      </w:pPr>
      <w:r>
        <w:t>договоров транспортной экспедиции, отражаемых</w:t>
      </w:r>
    </w:p>
    <w:p w14:paraId="52E91A3C" w14:textId="77777777" w:rsidR="00FF4CA2" w:rsidRDefault="00FF4CA2" w:rsidP="00FF4CA2">
      <w:pPr>
        <w:pStyle w:val="ConsPlusTitle"/>
        <w:jc w:val="center"/>
      </w:pPr>
      <w:r>
        <w:t>за истекший налоговый период"</w:t>
      </w:r>
    </w:p>
    <w:p w14:paraId="53A053FA" w14:textId="77777777" w:rsidR="00FF4CA2" w:rsidRDefault="00FF4CA2" w:rsidP="00FF4CA2">
      <w:pPr>
        <w:pStyle w:val="ConsPlusNormal"/>
        <w:ind w:firstLine="540"/>
        <w:jc w:val="both"/>
      </w:pPr>
    </w:p>
    <w:p w14:paraId="48C2720A" w14:textId="77777777" w:rsidR="00FF4CA2" w:rsidRDefault="00FF4CA2" w:rsidP="00FF4CA2">
      <w:pPr>
        <w:pStyle w:val="ConsPlusNormal"/>
        <w:ind w:firstLine="540"/>
        <w:jc w:val="both"/>
      </w:pPr>
      <w:r>
        <w:t>49. Раздел 11 декларации заполняется в случае получения счетов-фактур при осуществлении предпринимательской деятельности в интересах другого лица на основе договоров комиссии, агентских договоров или на основе договоров транспортной экспедиции следующими лицами:</w:t>
      </w:r>
    </w:p>
    <w:p w14:paraId="669DC9C4" w14:textId="77777777" w:rsidR="00FF4CA2" w:rsidRDefault="00FF4CA2" w:rsidP="00FF4CA2">
      <w:pPr>
        <w:pStyle w:val="ConsPlusNormal"/>
        <w:spacing w:before="220"/>
        <w:ind w:firstLine="540"/>
        <w:jc w:val="both"/>
      </w:pPr>
      <w:r>
        <w:t>налогоплательщиками налога на добавленную стоимость, включая застройщиков, а также налогоплательщиков налога на добавленную стоимость, освобожденных от исполнения обязанностей налогоплательщика, связанных с исчислением и уплатой налога;</w:t>
      </w:r>
    </w:p>
    <w:p w14:paraId="4E523FC4" w14:textId="77777777" w:rsidR="00FF4CA2" w:rsidRDefault="00FF4CA2" w:rsidP="00FF4CA2">
      <w:pPr>
        <w:pStyle w:val="ConsPlusNormal"/>
        <w:spacing w:before="220"/>
        <w:ind w:firstLine="540"/>
        <w:jc w:val="both"/>
      </w:pPr>
      <w:r>
        <w:t>налоговыми агентами, не являющимися налогоплательщиками налога на добавленную стоимость.</w:t>
      </w:r>
    </w:p>
    <w:p w14:paraId="44651AB2" w14:textId="77777777" w:rsidR="00FF4CA2" w:rsidRDefault="00FF4CA2" w:rsidP="00FF4CA2">
      <w:pPr>
        <w:pStyle w:val="ConsPlusNormal"/>
        <w:spacing w:before="220"/>
        <w:ind w:firstLine="540"/>
        <w:jc w:val="both"/>
      </w:pPr>
      <w:r>
        <w:t>49.1. При заполнении раздела 11 декларации необходимо указать ИНН и КПП налогоплательщика; порядковый номер страницы.</w:t>
      </w:r>
    </w:p>
    <w:p w14:paraId="75BDE5FE" w14:textId="77777777" w:rsidR="00FF4CA2" w:rsidRDefault="00FF4CA2" w:rsidP="00FF4CA2">
      <w:pPr>
        <w:pStyle w:val="ConsPlusNormal"/>
        <w:spacing w:before="220"/>
        <w:ind w:firstLine="540"/>
        <w:jc w:val="both"/>
      </w:pPr>
      <w:r>
        <w:t>49.2. В графе 3 по строке 001 указывается признак актуальности сведений, отраженных в разделе 11 декларации. Строка 001 заполняется в случае представления налогоплательщиком уточненной декларации.</w:t>
      </w:r>
    </w:p>
    <w:p w14:paraId="112D3E7B" w14:textId="77777777" w:rsidR="00FF4CA2" w:rsidRDefault="00FF4CA2" w:rsidP="00FF4CA2">
      <w:pPr>
        <w:pStyle w:val="ConsPlusNormal"/>
        <w:spacing w:before="220"/>
        <w:ind w:firstLine="540"/>
        <w:jc w:val="both"/>
      </w:pPr>
      <w:r>
        <w:t xml:space="preserve">Цифра "0" проставляется в случае, если в ранее представленной декларации сведения по </w:t>
      </w:r>
      <w:r>
        <w:lastRenderedPageBreak/>
        <w:t>данному разделу не представлялись либо в случае замены сведений, если выявлены ошибки в ранее поданных сведениях или неполнота отражения сведений.</w:t>
      </w:r>
    </w:p>
    <w:p w14:paraId="0FC2BC3E" w14:textId="77777777" w:rsidR="00FF4CA2" w:rsidRDefault="00FF4CA2" w:rsidP="00FF4CA2">
      <w:pPr>
        <w:pStyle w:val="ConsPlusNormal"/>
        <w:spacing w:before="220"/>
        <w:ind w:firstLine="540"/>
        <w:jc w:val="both"/>
      </w:pPr>
      <w:r>
        <w:t>Цифра "1" проставляется в случае, если сведения, представленные налогоплательщиком ранее в налоговый орган, актуальны, достоверны, изменению не подлежат и в налоговый орган не представляются. При этом в строках 005, 020 - 240 ставятся прочерки.</w:t>
      </w:r>
    </w:p>
    <w:p w14:paraId="3CBC5BE8" w14:textId="77777777" w:rsidR="00FF4CA2" w:rsidRDefault="00FF4CA2" w:rsidP="00FF4CA2">
      <w:pPr>
        <w:pStyle w:val="ConsPlusNormal"/>
        <w:spacing w:before="220"/>
        <w:ind w:firstLine="540"/>
        <w:jc w:val="both"/>
      </w:pPr>
      <w:r>
        <w:t>(в ред. Приказа ФНС России от 26.03.2021 N ЕД-7-3/228@)</w:t>
      </w:r>
    </w:p>
    <w:p w14:paraId="211EB4C4" w14:textId="77777777" w:rsidR="00FF4CA2" w:rsidRDefault="00FF4CA2" w:rsidP="00FF4CA2">
      <w:pPr>
        <w:pStyle w:val="ConsPlusNormal"/>
        <w:spacing w:before="220"/>
        <w:ind w:firstLine="540"/>
        <w:jc w:val="both"/>
      </w:pPr>
      <w:r>
        <w:t xml:space="preserve">49.3. В графе 3 по строке 005 отражается порядковый номер записи из </w:t>
      </w:r>
      <w:hyperlink r:id="rId395">
        <w:r>
          <w:rPr>
            <w:color w:val="0000FF"/>
          </w:rPr>
          <w:t>графы 1 части II</w:t>
        </w:r>
      </w:hyperlink>
      <w:r>
        <w:t xml:space="preserve"> "Полученные счета-фактуры" раздела I Формы журнала учета полученных и выставленных счетов-фактур, применяемых при расчетах по налогу на добавленную стоимость (далее - журнал учета), утвержденной постановлением Правительства Российской Федерации от 26 декабря 2011 г. N 1137.</w:t>
      </w:r>
    </w:p>
    <w:p w14:paraId="320982BE" w14:textId="77777777" w:rsidR="00FF4CA2" w:rsidRDefault="00FF4CA2" w:rsidP="00FF4CA2">
      <w:pPr>
        <w:pStyle w:val="ConsPlusNormal"/>
        <w:spacing w:before="220"/>
        <w:ind w:firstLine="540"/>
        <w:jc w:val="both"/>
      </w:pPr>
      <w:r>
        <w:t xml:space="preserve">49.4. В графе 3 по строкам 020 - 240 отражаются данные, указанные соответственно в </w:t>
      </w:r>
      <w:hyperlink r:id="rId396">
        <w:r>
          <w:rPr>
            <w:color w:val="0000FF"/>
          </w:rPr>
          <w:t>графах 3</w:t>
        </w:r>
      </w:hyperlink>
      <w:r>
        <w:t xml:space="preserve"> - </w:t>
      </w:r>
      <w:hyperlink r:id="rId397">
        <w:r>
          <w:rPr>
            <w:color w:val="0000FF"/>
          </w:rPr>
          <w:t>7</w:t>
        </w:r>
      </w:hyperlink>
      <w:r>
        <w:t xml:space="preserve">, </w:t>
      </w:r>
      <w:hyperlink r:id="rId398">
        <w:r>
          <w:rPr>
            <w:color w:val="0000FF"/>
          </w:rPr>
          <w:t>9</w:t>
        </w:r>
      </w:hyperlink>
      <w:r>
        <w:t xml:space="preserve">, </w:t>
      </w:r>
      <w:hyperlink r:id="rId399">
        <w:r>
          <w:rPr>
            <w:color w:val="0000FF"/>
          </w:rPr>
          <w:t>11</w:t>
        </w:r>
      </w:hyperlink>
      <w:r>
        <w:t xml:space="preserve"> - </w:t>
      </w:r>
      <w:hyperlink r:id="rId400">
        <w:r>
          <w:rPr>
            <w:color w:val="0000FF"/>
          </w:rPr>
          <w:t>23</w:t>
        </w:r>
      </w:hyperlink>
      <w:r>
        <w:t xml:space="preserve"> журнала учета. Показатели по строкам 020 - 240 заполняются в порядке, аналогичном порядку заполнения показателей </w:t>
      </w:r>
      <w:hyperlink r:id="rId401">
        <w:r>
          <w:rPr>
            <w:color w:val="0000FF"/>
          </w:rPr>
          <w:t>граф 3</w:t>
        </w:r>
      </w:hyperlink>
      <w:r>
        <w:t xml:space="preserve"> - </w:t>
      </w:r>
      <w:hyperlink r:id="rId402">
        <w:r>
          <w:rPr>
            <w:color w:val="0000FF"/>
          </w:rPr>
          <w:t>7</w:t>
        </w:r>
      </w:hyperlink>
      <w:r>
        <w:t xml:space="preserve">, </w:t>
      </w:r>
      <w:hyperlink r:id="rId403">
        <w:r>
          <w:rPr>
            <w:color w:val="0000FF"/>
          </w:rPr>
          <w:t>9</w:t>
        </w:r>
      </w:hyperlink>
      <w:r>
        <w:t xml:space="preserve">, </w:t>
      </w:r>
      <w:hyperlink r:id="rId404">
        <w:r>
          <w:rPr>
            <w:color w:val="0000FF"/>
          </w:rPr>
          <w:t>11</w:t>
        </w:r>
      </w:hyperlink>
      <w:r>
        <w:t xml:space="preserve"> - </w:t>
      </w:r>
      <w:hyperlink r:id="rId405">
        <w:r>
          <w:rPr>
            <w:color w:val="0000FF"/>
          </w:rPr>
          <w:t>23</w:t>
        </w:r>
      </w:hyperlink>
      <w:r>
        <w:t xml:space="preserve"> журнала учета, установленному </w:t>
      </w:r>
      <w:hyperlink r:id="rId406">
        <w:r>
          <w:rPr>
            <w:color w:val="0000FF"/>
          </w:rPr>
          <w:t>разделом II</w:t>
        </w:r>
      </w:hyperlink>
      <w:r>
        <w:t xml:space="preserve"> Правил ведения журнала учета полученных и выставленных счетов-фактур, применяемых при расчетах по налогу на добавленную стоимость, утвержденных постановлением Правительства Российской Федерации от 26 декабря 2011 г. N 1137.</w:t>
      </w:r>
    </w:p>
    <w:p w14:paraId="31E98E10" w14:textId="77777777" w:rsidR="00FF4CA2" w:rsidRDefault="00FF4CA2" w:rsidP="00FF4CA2">
      <w:pPr>
        <w:pStyle w:val="ConsPlusNormal"/>
        <w:ind w:firstLine="540"/>
        <w:jc w:val="both"/>
      </w:pPr>
    </w:p>
    <w:p w14:paraId="67FBC9E3" w14:textId="77777777" w:rsidR="00FF4CA2" w:rsidRDefault="00FF4CA2" w:rsidP="00FF4CA2">
      <w:pPr>
        <w:pStyle w:val="ConsPlusTitle"/>
        <w:jc w:val="center"/>
        <w:outlineLvl w:val="1"/>
      </w:pPr>
      <w:r>
        <w:t>XIV. Порядок заполнения раздела 12 декларации "Сведения</w:t>
      </w:r>
    </w:p>
    <w:p w14:paraId="417CEDA5" w14:textId="77777777" w:rsidR="00FF4CA2" w:rsidRDefault="00FF4CA2" w:rsidP="00FF4CA2">
      <w:pPr>
        <w:pStyle w:val="ConsPlusTitle"/>
        <w:jc w:val="center"/>
      </w:pPr>
      <w:r>
        <w:t>из счетов-фактур, выставленных лицами, указанными в пункте 5</w:t>
      </w:r>
    </w:p>
    <w:p w14:paraId="70B5A728" w14:textId="77777777" w:rsidR="00FF4CA2" w:rsidRDefault="00FF4CA2" w:rsidP="00FF4CA2">
      <w:pPr>
        <w:pStyle w:val="ConsPlusTitle"/>
        <w:jc w:val="center"/>
      </w:pPr>
      <w:r>
        <w:t>статьи 173 Налогового кодекса Российской Федерации"</w:t>
      </w:r>
    </w:p>
    <w:p w14:paraId="03DAB008" w14:textId="77777777" w:rsidR="00FF4CA2" w:rsidRDefault="00FF4CA2" w:rsidP="00FF4CA2">
      <w:pPr>
        <w:pStyle w:val="ConsPlusNormal"/>
        <w:ind w:firstLine="540"/>
        <w:jc w:val="both"/>
      </w:pPr>
    </w:p>
    <w:p w14:paraId="779FD82D" w14:textId="77777777" w:rsidR="00FF4CA2" w:rsidRDefault="00FF4CA2" w:rsidP="00FF4CA2">
      <w:pPr>
        <w:pStyle w:val="ConsPlusNormal"/>
        <w:ind w:firstLine="540"/>
        <w:jc w:val="both"/>
      </w:pPr>
      <w:r>
        <w:t>50. Раздел 12 декларации заполняется только в случае выставления покупателю счета-фактуры с выделением суммы налога следующими лицами:</w:t>
      </w:r>
    </w:p>
    <w:p w14:paraId="4A353C2B" w14:textId="77777777" w:rsidR="00FF4CA2" w:rsidRDefault="00FF4CA2" w:rsidP="00FF4CA2">
      <w:pPr>
        <w:pStyle w:val="ConsPlusNormal"/>
        <w:spacing w:before="220"/>
        <w:ind w:firstLine="540"/>
        <w:jc w:val="both"/>
      </w:pPr>
      <w:r>
        <w:t>налогоплательщиками, освобожденными от исполнения обязанностей налогоплательщика, связанных с исчислением и уплатой налога на добавленную стоимость;</w:t>
      </w:r>
    </w:p>
    <w:p w14:paraId="77522758" w14:textId="77777777" w:rsidR="00FF4CA2" w:rsidRDefault="00FF4CA2" w:rsidP="00FF4CA2">
      <w:pPr>
        <w:pStyle w:val="ConsPlusNormal"/>
        <w:spacing w:before="220"/>
        <w:ind w:firstLine="540"/>
        <w:jc w:val="both"/>
      </w:pPr>
      <w:r>
        <w:t>налогоплательщиками при отгрузке товаров (работ, услуг), операции по реализации которых не подлежат налогообложению налогом на добавленную стоимость;</w:t>
      </w:r>
    </w:p>
    <w:p w14:paraId="25BC4020" w14:textId="77777777" w:rsidR="00FF4CA2" w:rsidRDefault="00FF4CA2" w:rsidP="00FF4CA2">
      <w:pPr>
        <w:pStyle w:val="ConsPlusNormal"/>
        <w:spacing w:before="220"/>
        <w:ind w:firstLine="540"/>
        <w:jc w:val="both"/>
      </w:pPr>
      <w:r>
        <w:t>лицами, не являющимися налогоплательщиками налога на добавленную стоимость.</w:t>
      </w:r>
    </w:p>
    <w:p w14:paraId="41F4C77E" w14:textId="77777777" w:rsidR="00FF4CA2" w:rsidRDefault="00FF4CA2" w:rsidP="00FF4CA2">
      <w:pPr>
        <w:pStyle w:val="ConsPlusNormal"/>
        <w:spacing w:before="220"/>
        <w:ind w:firstLine="540"/>
        <w:jc w:val="both"/>
      </w:pPr>
      <w:r>
        <w:t>50.1. При заполнении раздела 12 декларации необходимо указать ИНН и КПП налогоплательщика; порядковый номер страницы.</w:t>
      </w:r>
    </w:p>
    <w:p w14:paraId="66960BA1" w14:textId="77777777" w:rsidR="00FF4CA2" w:rsidRDefault="00FF4CA2" w:rsidP="00FF4CA2">
      <w:pPr>
        <w:pStyle w:val="ConsPlusNormal"/>
        <w:spacing w:before="220"/>
        <w:ind w:firstLine="540"/>
        <w:jc w:val="both"/>
      </w:pPr>
      <w:r>
        <w:t>50.2. В графе 3 по строке 001 указывается признак актуальности сведений, отраженных в разделе 12 декларации. Строка 001 заполняется в случае представления налогоплательщиком уточненной декларации.</w:t>
      </w:r>
    </w:p>
    <w:p w14:paraId="25491E0B" w14:textId="77777777" w:rsidR="00FF4CA2" w:rsidRDefault="00FF4CA2" w:rsidP="00FF4CA2">
      <w:pPr>
        <w:pStyle w:val="ConsPlusNormal"/>
        <w:spacing w:before="220"/>
        <w:ind w:firstLine="540"/>
        <w:jc w:val="both"/>
      </w:pPr>
      <w:r>
        <w:t>Цифра "0" проставляется в случае, если в ранее представленной декларации сведения по данному разделу не представлялись либо в случае замены сведений, если выявлены ошибки в ранее поданных сведениях или неполнота отражения сведений.</w:t>
      </w:r>
    </w:p>
    <w:p w14:paraId="01125DD2" w14:textId="77777777" w:rsidR="00FF4CA2" w:rsidRDefault="00FF4CA2" w:rsidP="00FF4CA2">
      <w:pPr>
        <w:pStyle w:val="ConsPlusNormal"/>
        <w:spacing w:before="220"/>
        <w:ind w:firstLine="540"/>
        <w:jc w:val="both"/>
      </w:pPr>
      <w:r>
        <w:t>Цифра "1" проставляется в случае, если сведения, представленные в налоговый орган налогоплательщиком или лицом, не являющимся налогоплательщиком, ранее, актуальны, достоверны, изменению не подлежат и в налоговый орган не представляются. При этом в строках 020 - 080 ставятся прочерки.</w:t>
      </w:r>
    </w:p>
    <w:p w14:paraId="38A60241" w14:textId="77777777" w:rsidR="00FF4CA2" w:rsidRDefault="00FF4CA2" w:rsidP="00FF4CA2">
      <w:pPr>
        <w:pStyle w:val="ConsPlusNormal"/>
        <w:spacing w:before="220"/>
        <w:ind w:firstLine="540"/>
        <w:jc w:val="both"/>
      </w:pPr>
      <w:r>
        <w:t xml:space="preserve">50.3. В графе 3 по строкам 020 - 030 отражаются сведения, указанные в </w:t>
      </w:r>
      <w:hyperlink r:id="rId407">
        <w:r>
          <w:rPr>
            <w:color w:val="0000FF"/>
          </w:rPr>
          <w:t>строке 1</w:t>
        </w:r>
      </w:hyperlink>
      <w:r>
        <w:t xml:space="preserve"> формы счета-фактуры, утвержденной постановлением Правительства Российской Федерации от 26 декабря 2011 г. N 1137 (далее - счет-фактура).</w:t>
      </w:r>
    </w:p>
    <w:p w14:paraId="53B13D99" w14:textId="77777777" w:rsidR="00FF4CA2" w:rsidRDefault="00FF4CA2" w:rsidP="00FF4CA2">
      <w:pPr>
        <w:pStyle w:val="ConsPlusNormal"/>
        <w:spacing w:before="220"/>
        <w:ind w:firstLine="540"/>
        <w:jc w:val="both"/>
      </w:pPr>
      <w:r>
        <w:lastRenderedPageBreak/>
        <w:t xml:space="preserve">50.4. В графе 3 по строке 040 - 050 отражаются сведения, указанные соответственно в </w:t>
      </w:r>
      <w:hyperlink r:id="rId408">
        <w:r>
          <w:rPr>
            <w:color w:val="0000FF"/>
          </w:rPr>
          <w:t>строках 6б</w:t>
        </w:r>
      </w:hyperlink>
      <w:r>
        <w:t xml:space="preserve"> - </w:t>
      </w:r>
      <w:hyperlink r:id="rId409">
        <w:r>
          <w:rPr>
            <w:color w:val="0000FF"/>
          </w:rPr>
          <w:t>7</w:t>
        </w:r>
      </w:hyperlink>
      <w:r>
        <w:t xml:space="preserve"> формы счета-фактуры.</w:t>
      </w:r>
    </w:p>
    <w:p w14:paraId="5194EE8C" w14:textId="77777777" w:rsidR="00FF4CA2" w:rsidRDefault="00FF4CA2" w:rsidP="00FF4CA2">
      <w:pPr>
        <w:pStyle w:val="ConsPlusNormal"/>
        <w:spacing w:before="220"/>
        <w:ind w:firstLine="540"/>
        <w:jc w:val="both"/>
      </w:pPr>
      <w:r>
        <w:t xml:space="preserve">50.5. В графе 3 по строкам 060 - 080 отражаются данные, указанные соответственно в </w:t>
      </w:r>
      <w:hyperlink r:id="rId410">
        <w:r>
          <w:rPr>
            <w:color w:val="0000FF"/>
          </w:rPr>
          <w:t>графах 5</w:t>
        </w:r>
      </w:hyperlink>
      <w:r>
        <w:t xml:space="preserve">, </w:t>
      </w:r>
      <w:hyperlink r:id="rId411">
        <w:r>
          <w:rPr>
            <w:color w:val="0000FF"/>
          </w:rPr>
          <w:t>8</w:t>
        </w:r>
      </w:hyperlink>
      <w:r>
        <w:t xml:space="preserve"> и </w:t>
      </w:r>
      <w:hyperlink r:id="rId412">
        <w:r>
          <w:rPr>
            <w:color w:val="0000FF"/>
          </w:rPr>
          <w:t>9</w:t>
        </w:r>
      </w:hyperlink>
      <w:r>
        <w:t xml:space="preserve"> формы счета-фактуры.</w:t>
      </w:r>
    </w:p>
    <w:p w14:paraId="59905423" w14:textId="77777777" w:rsidR="00FF4CA2" w:rsidRDefault="00FF4CA2" w:rsidP="00FF4CA2">
      <w:pPr>
        <w:pStyle w:val="ConsPlusNormal"/>
        <w:ind w:firstLine="540"/>
        <w:jc w:val="both"/>
      </w:pPr>
    </w:p>
    <w:p w14:paraId="10F8B668" w14:textId="77777777" w:rsidR="00FF4CA2" w:rsidRDefault="00FF4CA2" w:rsidP="00FF4CA2">
      <w:pPr>
        <w:pStyle w:val="ConsPlusNormal"/>
        <w:ind w:firstLine="540"/>
        <w:jc w:val="both"/>
      </w:pPr>
    </w:p>
    <w:p w14:paraId="307A78A4" w14:textId="77777777" w:rsidR="00FF4CA2" w:rsidRDefault="00FF4CA2" w:rsidP="00FF4CA2">
      <w:pPr>
        <w:pStyle w:val="ConsPlusNormal"/>
        <w:ind w:firstLine="540"/>
        <w:jc w:val="both"/>
      </w:pPr>
    </w:p>
    <w:p w14:paraId="657302A5" w14:textId="77777777" w:rsidR="00FF4CA2" w:rsidRDefault="00FF4CA2" w:rsidP="00FF4CA2">
      <w:pPr>
        <w:pStyle w:val="ConsPlusNormal"/>
        <w:ind w:firstLine="540"/>
        <w:jc w:val="both"/>
      </w:pPr>
    </w:p>
    <w:p w14:paraId="08395055" w14:textId="77777777" w:rsidR="00FF4CA2" w:rsidRDefault="00FF4CA2" w:rsidP="00FF4CA2">
      <w:pPr>
        <w:pStyle w:val="ConsPlusNormal"/>
        <w:ind w:firstLine="540"/>
        <w:jc w:val="both"/>
      </w:pPr>
    </w:p>
    <w:p w14:paraId="19CB7EEF" w14:textId="77777777" w:rsidR="00FF4CA2" w:rsidRDefault="00FF4CA2" w:rsidP="00FF4CA2">
      <w:pPr>
        <w:pStyle w:val="ConsPlusNormal"/>
        <w:jc w:val="right"/>
        <w:outlineLvl w:val="1"/>
      </w:pPr>
      <w:r>
        <w:t>Приложение N 1</w:t>
      </w:r>
    </w:p>
    <w:p w14:paraId="2ED15730" w14:textId="77777777" w:rsidR="00FF4CA2" w:rsidRDefault="00FF4CA2" w:rsidP="00FF4CA2">
      <w:pPr>
        <w:pStyle w:val="ConsPlusNormal"/>
        <w:jc w:val="right"/>
      </w:pPr>
      <w:r>
        <w:t>к Порядку заполнения налоговой</w:t>
      </w:r>
    </w:p>
    <w:p w14:paraId="300AA767" w14:textId="77777777" w:rsidR="00FF4CA2" w:rsidRDefault="00FF4CA2" w:rsidP="00FF4CA2">
      <w:pPr>
        <w:pStyle w:val="ConsPlusNormal"/>
        <w:jc w:val="right"/>
      </w:pPr>
      <w:r>
        <w:t>декларации по налогу на добавленную</w:t>
      </w:r>
    </w:p>
    <w:p w14:paraId="23C4E187" w14:textId="77777777" w:rsidR="00FF4CA2" w:rsidRDefault="00FF4CA2" w:rsidP="00FF4CA2">
      <w:pPr>
        <w:pStyle w:val="ConsPlusNormal"/>
        <w:jc w:val="right"/>
      </w:pPr>
      <w:r>
        <w:t>стоимость, утвержденному приказом</w:t>
      </w:r>
    </w:p>
    <w:p w14:paraId="530CB9FB" w14:textId="77777777" w:rsidR="00FF4CA2" w:rsidRDefault="00FF4CA2" w:rsidP="00FF4CA2">
      <w:pPr>
        <w:pStyle w:val="ConsPlusNormal"/>
        <w:jc w:val="right"/>
      </w:pPr>
      <w:r>
        <w:t>ФНС России</w:t>
      </w:r>
    </w:p>
    <w:p w14:paraId="2A47A608" w14:textId="77777777" w:rsidR="00FF4CA2" w:rsidRDefault="00FF4CA2" w:rsidP="00FF4CA2">
      <w:pPr>
        <w:pStyle w:val="ConsPlusNormal"/>
        <w:jc w:val="right"/>
      </w:pPr>
      <w:r>
        <w:t>от ______ г. N ___</w:t>
      </w:r>
    </w:p>
    <w:p w14:paraId="19B93E33" w14:textId="77777777" w:rsidR="00FF4CA2" w:rsidRDefault="00FF4CA2" w:rsidP="00FF4CA2">
      <w:pPr>
        <w:pStyle w:val="ConsPlusNormal"/>
        <w:ind w:firstLine="540"/>
        <w:jc w:val="both"/>
      </w:pPr>
    </w:p>
    <w:p w14:paraId="7293F454" w14:textId="77777777" w:rsidR="00FF4CA2" w:rsidRDefault="00FF4CA2" w:rsidP="00FF4CA2">
      <w:pPr>
        <w:pStyle w:val="ConsPlusTitle"/>
        <w:jc w:val="center"/>
      </w:pPr>
      <w:bookmarkStart w:id="5" w:name="P585"/>
      <w:bookmarkEnd w:id="5"/>
      <w:r>
        <w:t>КОДЫ ОПЕРАЦИЙ</w:t>
      </w:r>
    </w:p>
    <w:p w14:paraId="3111377F" w14:textId="77777777" w:rsidR="00FF4CA2" w:rsidRDefault="00FF4CA2" w:rsidP="00FF4CA2">
      <w:pPr>
        <w:pStyle w:val="ConsPlusNormal"/>
        <w:ind w:firstLine="540"/>
        <w:jc w:val="both"/>
      </w:pPr>
    </w:p>
    <w:p w14:paraId="7C8ADC13" w14:textId="77777777" w:rsidR="00FF4CA2" w:rsidRDefault="00FF4CA2" w:rsidP="00FF4CA2">
      <w:pPr>
        <w:pStyle w:val="ConsPlusNormal"/>
        <w:sectPr w:rsidR="00FF4CA2" w:rsidSect="00A5458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9"/>
        <w:gridCol w:w="6916"/>
        <w:gridCol w:w="2154"/>
      </w:tblGrid>
      <w:tr w:rsidR="00FF4CA2" w14:paraId="45E0E806" w14:textId="77777777" w:rsidTr="00102CAA">
        <w:tc>
          <w:tcPr>
            <w:tcW w:w="1129" w:type="dxa"/>
          </w:tcPr>
          <w:p w14:paraId="7629B60B" w14:textId="77777777" w:rsidR="00FF4CA2" w:rsidRDefault="00FF4CA2" w:rsidP="00102CAA">
            <w:pPr>
              <w:pStyle w:val="ConsPlusNormal"/>
              <w:jc w:val="center"/>
            </w:pPr>
            <w:r>
              <w:lastRenderedPageBreak/>
              <w:t>Код</w:t>
            </w:r>
          </w:p>
        </w:tc>
        <w:tc>
          <w:tcPr>
            <w:tcW w:w="6916" w:type="dxa"/>
          </w:tcPr>
          <w:p w14:paraId="3939A8A0" w14:textId="77777777" w:rsidR="00FF4CA2" w:rsidRDefault="00FF4CA2" w:rsidP="00102CAA">
            <w:pPr>
              <w:pStyle w:val="ConsPlusNormal"/>
              <w:jc w:val="center"/>
            </w:pPr>
            <w:r>
              <w:t>Наименование операции</w:t>
            </w:r>
          </w:p>
        </w:tc>
        <w:tc>
          <w:tcPr>
            <w:tcW w:w="2154" w:type="dxa"/>
          </w:tcPr>
          <w:p w14:paraId="7406D9DD" w14:textId="77777777" w:rsidR="00FF4CA2" w:rsidRDefault="00FF4CA2" w:rsidP="00102CAA">
            <w:pPr>
              <w:pStyle w:val="ConsPlusNormal"/>
              <w:jc w:val="center"/>
            </w:pPr>
            <w:r>
              <w:t>Основание</w:t>
            </w:r>
          </w:p>
        </w:tc>
      </w:tr>
      <w:tr w:rsidR="00FF4CA2" w14:paraId="258A4BC6" w14:textId="77777777" w:rsidTr="00102CAA">
        <w:tc>
          <w:tcPr>
            <w:tcW w:w="1129" w:type="dxa"/>
          </w:tcPr>
          <w:p w14:paraId="60320804" w14:textId="77777777" w:rsidR="00FF4CA2" w:rsidRDefault="00FF4CA2" w:rsidP="00102CAA">
            <w:pPr>
              <w:pStyle w:val="ConsPlusNormal"/>
              <w:jc w:val="center"/>
            </w:pPr>
            <w:r>
              <w:t>1</w:t>
            </w:r>
          </w:p>
        </w:tc>
        <w:tc>
          <w:tcPr>
            <w:tcW w:w="6916" w:type="dxa"/>
          </w:tcPr>
          <w:p w14:paraId="7A6A797C" w14:textId="77777777" w:rsidR="00FF4CA2" w:rsidRDefault="00FF4CA2" w:rsidP="00102CAA">
            <w:pPr>
              <w:pStyle w:val="ConsPlusNormal"/>
              <w:jc w:val="center"/>
            </w:pPr>
            <w:r>
              <w:t>2</w:t>
            </w:r>
          </w:p>
        </w:tc>
        <w:tc>
          <w:tcPr>
            <w:tcW w:w="2154" w:type="dxa"/>
          </w:tcPr>
          <w:p w14:paraId="61C389CC" w14:textId="77777777" w:rsidR="00FF4CA2" w:rsidRDefault="00FF4CA2" w:rsidP="00102CAA">
            <w:pPr>
              <w:pStyle w:val="ConsPlusNormal"/>
              <w:jc w:val="center"/>
            </w:pPr>
            <w:r>
              <w:t>3</w:t>
            </w:r>
          </w:p>
        </w:tc>
      </w:tr>
      <w:tr w:rsidR="00FF4CA2" w14:paraId="04A53830" w14:textId="77777777" w:rsidTr="00102CAA">
        <w:tc>
          <w:tcPr>
            <w:tcW w:w="1129" w:type="dxa"/>
          </w:tcPr>
          <w:p w14:paraId="4589BDA7" w14:textId="77777777" w:rsidR="00FF4CA2" w:rsidRDefault="00FF4CA2" w:rsidP="00102CAA">
            <w:pPr>
              <w:pStyle w:val="ConsPlusNormal"/>
            </w:pPr>
            <w:r>
              <w:t>1010800</w:t>
            </w:r>
          </w:p>
        </w:tc>
        <w:tc>
          <w:tcPr>
            <w:tcW w:w="6916" w:type="dxa"/>
          </w:tcPr>
          <w:p w14:paraId="503D7786" w14:textId="77777777" w:rsidR="00FF4CA2" w:rsidRDefault="00FF4CA2" w:rsidP="00102CAA">
            <w:pPr>
              <w:pStyle w:val="ConsPlusNormal"/>
              <w:jc w:val="both"/>
              <w:outlineLvl w:val="2"/>
            </w:pPr>
            <w:r>
              <w:t>Раздел I. Операции, не признаваемые объектом налогообложения</w:t>
            </w:r>
          </w:p>
        </w:tc>
        <w:tc>
          <w:tcPr>
            <w:tcW w:w="2154" w:type="dxa"/>
          </w:tcPr>
          <w:p w14:paraId="611F30EF" w14:textId="77777777" w:rsidR="00FF4CA2" w:rsidRDefault="00FF4CA2" w:rsidP="00102CAA">
            <w:pPr>
              <w:pStyle w:val="ConsPlusNormal"/>
            </w:pPr>
            <w:r>
              <w:t xml:space="preserve">Статья 146 Кодекса, </w:t>
            </w:r>
            <w:hyperlink r:id="rId413">
              <w:r>
                <w:rPr>
                  <w:color w:val="0000FF"/>
                </w:rPr>
                <w:t>пункт 2</w:t>
              </w:r>
            </w:hyperlink>
          </w:p>
        </w:tc>
      </w:tr>
      <w:tr w:rsidR="00FF4CA2" w14:paraId="26A4F0E0" w14:textId="77777777" w:rsidTr="00102CAA">
        <w:tc>
          <w:tcPr>
            <w:tcW w:w="1129" w:type="dxa"/>
          </w:tcPr>
          <w:p w14:paraId="51694A79" w14:textId="77777777" w:rsidR="00FF4CA2" w:rsidRDefault="00FF4CA2" w:rsidP="00102CAA">
            <w:pPr>
              <w:pStyle w:val="ConsPlusNormal"/>
            </w:pPr>
            <w:r>
              <w:t>1010801</w:t>
            </w:r>
          </w:p>
        </w:tc>
        <w:tc>
          <w:tcPr>
            <w:tcW w:w="6916" w:type="dxa"/>
          </w:tcPr>
          <w:p w14:paraId="4F5AF745" w14:textId="77777777" w:rsidR="00FF4CA2" w:rsidRDefault="00FF4CA2" w:rsidP="00102CAA">
            <w:pPr>
              <w:pStyle w:val="ConsPlusNormal"/>
              <w:jc w:val="both"/>
            </w:pPr>
            <w:r>
              <w:t xml:space="preserve">Операции, указанные в </w:t>
            </w:r>
            <w:hyperlink r:id="rId414">
              <w:r>
                <w:rPr>
                  <w:color w:val="0000FF"/>
                </w:rPr>
                <w:t>пункте 3 статьи 39</w:t>
              </w:r>
            </w:hyperlink>
            <w:r>
              <w:t xml:space="preserve"> Кодекса</w:t>
            </w:r>
          </w:p>
        </w:tc>
        <w:tc>
          <w:tcPr>
            <w:tcW w:w="2154" w:type="dxa"/>
          </w:tcPr>
          <w:p w14:paraId="6FCD00CF" w14:textId="77777777" w:rsidR="00FF4CA2" w:rsidRDefault="00FF4CA2" w:rsidP="00102CAA">
            <w:pPr>
              <w:pStyle w:val="ConsPlusNormal"/>
            </w:pPr>
            <w:r>
              <w:t xml:space="preserve">Статья 146 Кодекса, </w:t>
            </w:r>
            <w:hyperlink r:id="rId415">
              <w:r>
                <w:rPr>
                  <w:color w:val="0000FF"/>
                </w:rPr>
                <w:t>пункт 2, подпункт 1</w:t>
              </w:r>
            </w:hyperlink>
          </w:p>
        </w:tc>
      </w:tr>
      <w:tr w:rsidR="00FF4CA2" w14:paraId="05BFF5E4" w14:textId="77777777" w:rsidTr="00102CAA">
        <w:tc>
          <w:tcPr>
            <w:tcW w:w="1129" w:type="dxa"/>
          </w:tcPr>
          <w:p w14:paraId="20B9759A" w14:textId="77777777" w:rsidR="00FF4CA2" w:rsidRDefault="00FF4CA2" w:rsidP="00102CAA">
            <w:pPr>
              <w:pStyle w:val="ConsPlusNormal"/>
            </w:pPr>
            <w:r>
              <w:t>1010802</w:t>
            </w:r>
          </w:p>
        </w:tc>
        <w:tc>
          <w:tcPr>
            <w:tcW w:w="6916" w:type="dxa"/>
          </w:tcPr>
          <w:p w14:paraId="05E15F94" w14:textId="77777777" w:rsidR="00FF4CA2" w:rsidRDefault="00FF4CA2" w:rsidP="00102CAA">
            <w:pPr>
              <w:pStyle w:val="ConsPlusNormal"/>
              <w:jc w:val="both"/>
            </w:pPr>
            <w:r>
              <w:t>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дорог, электрических сетей, подстанций, газовых сетей, водозаборных сооружений и других подобных объектов органам государственной власти, органам местного самоуправления и органам публичной власти федеральной территории "Сириус" (или по решению указанных органов, специализированным организациям, осуществляющим использование или эксплуатацию указанных объектов по их назначению), а также передача на безвозмездной основе объектов социально-культурного назначения в казну республики в составе Российской Федерации, казну края, области, города федерального значения, автономной области, автономного округа, в муниципальную казну соответствующего городского, сельского поселения или другого муниципального образования, в казну федеральной территории "Сириус"</w:t>
            </w:r>
          </w:p>
        </w:tc>
        <w:tc>
          <w:tcPr>
            <w:tcW w:w="2154" w:type="dxa"/>
          </w:tcPr>
          <w:p w14:paraId="321C60F2" w14:textId="77777777" w:rsidR="00FF4CA2" w:rsidRDefault="00FF4CA2" w:rsidP="00102CAA">
            <w:pPr>
              <w:pStyle w:val="ConsPlusNormal"/>
            </w:pPr>
            <w:r>
              <w:t xml:space="preserve">Статья 146 Кодекса, </w:t>
            </w:r>
            <w:hyperlink r:id="rId416">
              <w:r>
                <w:rPr>
                  <w:color w:val="0000FF"/>
                </w:rPr>
                <w:t>пункт 2, подпункт 2</w:t>
              </w:r>
            </w:hyperlink>
          </w:p>
        </w:tc>
      </w:tr>
      <w:tr w:rsidR="00FF4CA2" w14:paraId="09D2CA99" w14:textId="77777777" w:rsidTr="00102CAA">
        <w:tc>
          <w:tcPr>
            <w:tcW w:w="1129" w:type="dxa"/>
          </w:tcPr>
          <w:p w14:paraId="3048D45E" w14:textId="77777777" w:rsidR="00FF4CA2" w:rsidRDefault="00FF4CA2" w:rsidP="00102CAA">
            <w:pPr>
              <w:pStyle w:val="ConsPlusNormal"/>
            </w:pPr>
            <w:r>
              <w:t>1010803</w:t>
            </w:r>
          </w:p>
        </w:tc>
        <w:tc>
          <w:tcPr>
            <w:tcW w:w="6916" w:type="dxa"/>
          </w:tcPr>
          <w:p w14:paraId="7507D7E3" w14:textId="77777777" w:rsidR="00FF4CA2" w:rsidRDefault="00FF4CA2" w:rsidP="00102CAA">
            <w:pPr>
              <w:pStyle w:val="ConsPlusNormal"/>
              <w:jc w:val="both"/>
            </w:pPr>
            <w:r>
              <w:t>Передача имущества государственных и муниципальных предприятий, выкупаемого в порядке приватизации</w:t>
            </w:r>
          </w:p>
        </w:tc>
        <w:tc>
          <w:tcPr>
            <w:tcW w:w="2154" w:type="dxa"/>
          </w:tcPr>
          <w:p w14:paraId="48F21314" w14:textId="77777777" w:rsidR="00FF4CA2" w:rsidRDefault="00FF4CA2" w:rsidP="00102CAA">
            <w:pPr>
              <w:pStyle w:val="ConsPlusNormal"/>
            </w:pPr>
            <w:r>
              <w:t xml:space="preserve">Статья 146 Кодекса, </w:t>
            </w:r>
            <w:hyperlink r:id="rId417">
              <w:r>
                <w:rPr>
                  <w:color w:val="0000FF"/>
                </w:rPr>
                <w:t>пункт 2, подпункт 3</w:t>
              </w:r>
            </w:hyperlink>
          </w:p>
        </w:tc>
      </w:tr>
      <w:tr w:rsidR="00FF4CA2" w14:paraId="2986A946" w14:textId="77777777" w:rsidTr="00102CAA">
        <w:tc>
          <w:tcPr>
            <w:tcW w:w="1129" w:type="dxa"/>
          </w:tcPr>
          <w:p w14:paraId="76B30B5F" w14:textId="77777777" w:rsidR="00FF4CA2" w:rsidRDefault="00FF4CA2" w:rsidP="00102CAA">
            <w:pPr>
              <w:pStyle w:val="ConsPlusNormal"/>
            </w:pPr>
            <w:r>
              <w:t>1010804</w:t>
            </w:r>
          </w:p>
        </w:tc>
        <w:tc>
          <w:tcPr>
            <w:tcW w:w="6916" w:type="dxa"/>
          </w:tcPr>
          <w:p w14:paraId="4DC839C4" w14:textId="77777777" w:rsidR="00FF4CA2" w:rsidRDefault="00FF4CA2" w:rsidP="00102CAA">
            <w:pPr>
              <w:pStyle w:val="ConsPlusNormal"/>
              <w:jc w:val="both"/>
            </w:pPr>
            <w:r>
              <w:t xml:space="preserve">Выполнение работ (оказание услуг) органами, входящими в систему органов государственной власти, органов местного самоуправления и органов публичной власти федеральной территории "Сириус", в рамках выполнения возложенных на них исключительных полномочий в определенной сфере деятельности в случае, если обязательность выполнения указанных работ (оказания услуг) установлена </w:t>
            </w:r>
            <w:r>
              <w:lastRenderedPageBreak/>
              <w:t>законодательством Российской Федерации, законодательством субъектов Российской Федерации, актами органов местного самоуправления и нормативными правовыми актами федеральной территории "Сириус"</w:t>
            </w:r>
          </w:p>
        </w:tc>
        <w:tc>
          <w:tcPr>
            <w:tcW w:w="2154" w:type="dxa"/>
          </w:tcPr>
          <w:p w14:paraId="155CF098" w14:textId="77777777" w:rsidR="00FF4CA2" w:rsidRDefault="00FF4CA2" w:rsidP="00102CAA">
            <w:pPr>
              <w:pStyle w:val="ConsPlusNormal"/>
            </w:pPr>
            <w:r>
              <w:lastRenderedPageBreak/>
              <w:t xml:space="preserve">Статья 146 Кодекса, </w:t>
            </w:r>
            <w:hyperlink r:id="rId418">
              <w:r>
                <w:rPr>
                  <w:color w:val="0000FF"/>
                </w:rPr>
                <w:t>пункт 2, подпункт 4</w:t>
              </w:r>
            </w:hyperlink>
          </w:p>
        </w:tc>
      </w:tr>
      <w:tr w:rsidR="00FF4CA2" w14:paraId="17434C03" w14:textId="77777777" w:rsidTr="00102CAA">
        <w:tc>
          <w:tcPr>
            <w:tcW w:w="1129" w:type="dxa"/>
          </w:tcPr>
          <w:p w14:paraId="2E18A2CB" w14:textId="77777777" w:rsidR="00FF4CA2" w:rsidRDefault="00FF4CA2" w:rsidP="00102CAA">
            <w:pPr>
              <w:pStyle w:val="ConsPlusNormal"/>
            </w:pPr>
            <w:r>
              <w:t>1010805</w:t>
            </w:r>
          </w:p>
        </w:tc>
        <w:tc>
          <w:tcPr>
            <w:tcW w:w="6916" w:type="dxa"/>
          </w:tcPr>
          <w:p w14:paraId="022A20B7" w14:textId="77777777" w:rsidR="00FF4CA2" w:rsidRDefault="00FF4CA2" w:rsidP="00102CAA">
            <w:pPr>
              <w:pStyle w:val="ConsPlusNormal"/>
              <w:jc w:val="both"/>
            </w:pPr>
            <w:r>
              <w:t>Передача на безвозмездной основе, оказание услуг по передаче в безвозмездное пользование объектов основных средств органам государственной власти и управления, органам местного самоуправления и органам публичной власти федеральной территории "Сириус", а также государственным и муниципальным учреждениям, государственным и муниципальным унитарным предприятиям</w:t>
            </w:r>
          </w:p>
        </w:tc>
        <w:tc>
          <w:tcPr>
            <w:tcW w:w="2154" w:type="dxa"/>
          </w:tcPr>
          <w:p w14:paraId="2535AD3A" w14:textId="77777777" w:rsidR="00FF4CA2" w:rsidRDefault="00FF4CA2" w:rsidP="00102CAA">
            <w:pPr>
              <w:pStyle w:val="ConsPlusNormal"/>
            </w:pPr>
            <w:r>
              <w:t xml:space="preserve">Статья 146 Кодекса, </w:t>
            </w:r>
            <w:hyperlink r:id="rId419">
              <w:r>
                <w:rPr>
                  <w:color w:val="0000FF"/>
                </w:rPr>
                <w:t>пункт 2, подпункт 5</w:t>
              </w:r>
            </w:hyperlink>
          </w:p>
        </w:tc>
      </w:tr>
      <w:tr w:rsidR="00FF4CA2" w14:paraId="37436E76" w14:textId="77777777" w:rsidTr="00102CAA">
        <w:tc>
          <w:tcPr>
            <w:tcW w:w="1129" w:type="dxa"/>
          </w:tcPr>
          <w:p w14:paraId="0BC7D394" w14:textId="77777777" w:rsidR="00FF4CA2" w:rsidRDefault="00FF4CA2" w:rsidP="00102CAA">
            <w:pPr>
              <w:pStyle w:val="ConsPlusNormal"/>
            </w:pPr>
            <w:r>
              <w:t>1010806</w:t>
            </w:r>
          </w:p>
        </w:tc>
        <w:tc>
          <w:tcPr>
            <w:tcW w:w="6916" w:type="dxa"/>
          </w:tcPr>
          <w:p w14:paraId="0C0C88FF" w14:textId="77777777" w:rsidR="00FF4CA2" w:rsidRDefault="00FF4CA2" w:rsidP="00102CAA">
            <w:pPr>
              <w:pStyle w:val="ConsPlusNormal"/>
              <w:jc w:val="both"/>
            </w:pPr>
            <w:r>
              <w:t>Операции по реализации земельных участков (долей в них)</w:t>
            </w:r>
          </w:p>
        </w:tc>
        <w:tc>
          <w:tcPr>
            <w:tcW w:w="2154" w:type="dxa"/>
          </w:tcPr>
          <w:p w14:paraId="57F042E7" w14:textId="77777777" w:rsidR="00FF4CA2" w:rsidRDefault="00FF4CA2" w:rsidP="00102CAA">
            <w:pPr>
              <w:pStyle w:val="ConsPlusNormal"/>
            </w:pPr>
            <w:r>
              <w:t xml:space="preserve">Статья 146 Кодекса, </w:t>
            </w:r>
            <w:hyperlink r:id="rId420">
              <w:r>
                <w:rPr>
                  <w:color w:val="0000FF"/>
                </w:rPr>
                <w:t>пункт 2, подпункт 6</w:t>
              </w:r>
            </w:hyperlink>
          </w:p>
        </w:tc>
      </w:tr>
      <w:tr w:rsidR="00FF4CA2" w14:paraId="06C437D9" w14:textId="77777777" w:rsidTr="00102CAA">
        <w:tc>
          <w:tcPr>
            <w:tcW w:w="1129" w:type="dxa"/>
          </w:tcPr>
          <w:p w14:paraId="30F176D7" w14:textId="77777777" w:rsidR="00FF4CA2" w:rsidRDefault="00FF4CA2" w:rsidP="00102CAA">
            <w:pPr>
              <w:pStyle w:val="ConsPlusNormal"/>
            </w:pPr>
            <w:r>
              <w:t>1010807</w:t>
            </w:r>
          </w:p>
        </w:tc>
        <w:tc>
          <w:tcPr>
            <w:tcW w:w="6916" w:type="dxa"/>
          </w:tcPr>
          <w:p w14:paraId="3A68E501" w14:textId="77777777" w:rsidR="00FF4CA2" w:rsidRDefault="00FF4CA2" w:rsidP="00102CAA">
            <w:pPr>
              <w:pStyle w:val="ConsPlusNormal"/>
              <w:jc w:val="both"/>
            </w:pPr>
            <w:r>
              <w:t>Передача имущественных прав организации ее правопреемнику (правопреемникам)</w:t>
            </w:r>
          </w:p>
        </w:tc>
        <w:tc>
          <w:tcPr>
            <w:tcW w:w="2154" w:type="dxa"/>
          </w:tcPr>
          <w:p w14:paraId="65263B77" w14:textId="77777777" w:rsidR="00FF4CA2" w:rsidRDefault="00FF4CA2" w:rsidP="00102CAA">
            <w:pPr>
              <w:pStyle w:val="ConsPlusNormal"/>
            </w:pPr>
            <w:r>
              <w:t xml:space="preserve">Статья 146 Кодекса, </w:t>
            </w:r>
            <w:hyperlink r:id="rId421">
              <w:r>
                <w:rPr>
                  <w:color w:val="0000FF"/>
                </w:rPr>
                <w:t>пункт 2, подпункт 7</w:t>
              </w:r>
            </w:hyperlink>
          </w:p>
        </w:tc>
      </w:tr>
      <w:tr w:rsidR="00FF4CA2" w14:paraId="71EB8053" w14:textId="77777777" w:rsidTr="00102CAA">
        <w:tc>
          <w:tcPr>
            <w:tcW w:w="1129" w:type="dxa"/>
          </w:tcPr>
          <w:p w14:paraId="309F3DB9" w14:textId="77777777" w:rsidR="00FF4CA2" w:rsidRDefault="00FF4CA2" w:rsidP="00102CAA">
            <w:pPr>
              <w:pStyle w:val="ConsPlusNormal"/>
            </w:pPr>
            <w:r>
              <w:t>1010808</w:t>
            </w:r>
          </w:p>
        </w:tc>
        <w:tc>
          <w:tcPr>
            <w:tcW w:w="6916" w:type="dxa"/>
          </w:tcPr>
          <w:p w14:paraId="680FBD65" w14:textId="77777777" w:rsidR="00FF4CA2" w:rsidRDefault="00FF4CA2" w:rsidP="00102CAA">
            <w:pPr>
              <w:pStyle w:val="ConsPlusNormal"/>
              <w:jc w:val="both"/>
            </w:pPr>
            <w:r>
              <w:t xml:space="preserve">Передача денежных средств или недвижимого имущества на формирование или пополнение целевого капитала некоммерческой организации в порядке, установленном Федеральным </w:t>
            </w:r>
            <w:hyperlink r:id="rId422">
              <w:r>
                <w:rPr>
                  <w:color w:val="0000FF"/>
                </w:rPr>
                <w:t>законом</w:t>
              </w:r>
            </w:hyperlink>
            <w:r>
              <w:t xml:space="preserve"> от 30 декабря 2006 г. N 275-ФЗ "О порядке формирования и использования целевого капитала некоммерческих организаций" (Собрание законодательства Российской Федерации, 2007, N 1, ст. 38; 2013, N 30, ст. 4084) (далее - Федеральный закон от 30 декабря 2006 г. N 275-ФЗ)</w:t>
            </w:r>
          </w:p>
        </w:tc>
        <w:tc>
          <w:tcPr>
            <w:tcW w:w="2154" w:type="dxa"/>
          </w:tcPr>
          <w:p w14:paraId="3EE1A7B4" w14:textId="77777777" w:rsidR="00FF4CA2" w:rsidRDefault="00FF4CA2" w:rsidP="00102CAA">
            <w:pPr>
              <w:pStyle w:val="ConsPlusNormal"/>
            </w:pPr>
            <w:r>
              <w:t xml:space="preserve">Статья 146 Кодекса, </w:t>
            </w:r>
            <w:hyperlink r:id="rId423">
              <w:r>
                <w:rPr>
                  <w:color w:val="0000FF"/>
                </w:rPr>
                <w:t>пункт 2, подпункт 8</w:t>
              </w:r>
            </w:hyperlink>
          </w:p>
        </w:tc>
      </w:tr>
      <w:tr w:rsidR="00FF4CA2" w14:paraId="64675BD9" w14:textId="77777777" w:rsidTr="00102CAA">
        <w:tc>
          <w:tcPr>
            <w:tcW w:w="1129" w:type="dxa"/>
          </w:tcPr>
          <w:p w14:paraId="72A6EB7B" w14:textId="77777777" w:rsidR="00FF4CA2" w:rsidRDefault="00FF4CA2" w:rsidP="00102CAA">
            <w:pPr>
              <w:pStyle w:val="ConsPlusNormal"/>
            </w:pPr>
            <w:r>
              <w:t>1010810</w:t>
            </w:r>
          </w:p>
        </w:tc>
        <w:tc>
          <w:tcPr>
            <w:tcW w:w="6916" w:type="dxa"/>
          </w:tcPr>
          <w:p w14:paraId="08A4CD4A" w14:textId="77777777" w:rsidR="00FF4CA2" w:rsidRDefault="00FF4CA2" w:rsidP="00102CAA">
            <w:pPr>
              <w:pStyle w:val="ConsPlusNormal"/>
              <w:jc w:val="both"/>
            </w:pPr>
            <w:r>
              <w:t>Оказание услуг по предоставлению права проезда транспортных средств по платным автомобильным дорогам общего пользования федерального значения (платным участкам таких автомобильных дорог), осуществляемых в соответствии с договором доверительного управления автомобильными дорогами, учредителем которого является Российская Федерация, за исключением услуг, плата за оказание которых остается в распоряжении концессионера в соответствии с концессионным соглашением</w:t>
            </w:r>
          </w:p>
        </w:tc>
        <w:tc>
          <w:tcPr>
            <w:tcW w:w="2154" w:type="dxa"/>
          </w:tcPr>
          <w:p w14:paraId="3564503F" w14:textId="77777777" w:rsidR="00FF4CA2" w:rsidRDefault="00FF4CA2" w:rsidP="00102CAA">
            <w:pPr>
              <w:pStyle w:val="ConsPlusNormal"/>
            </w:pPr>
            <w:r>
              <w:t xml:space="preserve">Статья 146 Кодекса, </w:t>
            </w:r>
            <w:hyperlink r:id="rId424">
              <w:r>
                <w:rPr>
                  <w:color w:val="0000FF"/>
                </w:rPr>
                <w:t>пункт 2, подпункт 4.2</w:t>
              </w:r>
            </w:hyperlink>
          </w:p>
        </w:tc>
      </w:tr>
      <w:tr w:rsidR="00FF4CA2" w14:paraId="35E2D516" w14:textId="77777777" w:rsidTr="00102CAA">
        <w:tc>
          <w:tcPr>
            <w:tcW w:w="1129" w:type="dxa"/>
          </w:tcPr>
          <w:p w14:paraId="6C3B814D" w14:textId="77777777" w:rsidR="00FF4CA2" w:rsidRDefault="00FF4CA2" w:rsidP="00102CAA">
            <w:pPr>
              <w:pStyle w:val="ConsPlusNormal"/>
            </w:pPr>
            <w:r>
              <w:lastRenderedPageBreak/>
              <w:t>1010811</w:t>
            </w:r>
          </w:p>
        </w:tc>
        <w:tc>
          <w:tcPr>
            <w:tcW w:w="6916" w:type="dxa"/>
          </w:tcPr>
          <w:p w14:paraId="41DC4F46" w14:textId="77777777" w:rsidR="00FF4CA2" w:rsidRDefault="00FF4CA2" w:rsidP="00102CAA">
            <w:pPr>
              <w:pStyle w:val="ConsPlusNormal"/>
              <w:jc w:val="both"/>
            </w:pPr>
            <w:r>
              <w:t>Реализация товаров, местом реализации которых не признается территория Российской Федерации</w:t>
            </w:r>
          </w:p>
        </w:tc>
        <w:tc>
          <w:tcPr>
            <w:tcW w:w="2154" w:type="dxa"/>
          </w:tcPr>
          <w:p w14:paraId="3BDA0446" w14:textId="77777777" w:rsidR="00FF4CA2" w:rsidRDefault="00FF4CA2" w:rsidP="00102CAA">
            <w:pPr>
              <w:pStyle w:val="ConsPlusNormal"/>
            </w:pPr>
            <w:r>
              <w:t xml:space="preserve">Статья 147 Кодекса, </w:t>
            </w:r>
            <w:hyperlink r:id="rId425">
              <w:r>
                <w:rPr>
                  <w:color w:val="0000FF"/>
                </w:rPr>
                <w:t>пункт 3</w:t>
              </w:r>
            </w:hyperlink>
            <w:r>
              <w:t xml:space="preserve"> Протокола</w:t>
            </w:r>
          </w:p>
        </w:tc>
      </w:tr>
      <w:tr w:rsidR="00FF4CA2" w14:paraId="45B33A5E" w14:textId="77777777" w:rsidTr="00102CAA">
        <w:tc>
          <w:tcPr>
            <w:tcW w:w="1129" w:type="dxa"/>
          </w:tcPr>
          <w:p w14:paraId="5A1576CC" w14:textId="77777777" w:rsidR="00FF4CA2" w:rsidRDefault="00FF4CA2" w:rsidP="00102CAA">
            <w:pPr>
              <w:pStyle w:val="ConsPlusNormal"/>
            </w:pPr>
            <w:r>
              <w:t>1010812</w:t>
            </w:r>
          </w:p>
        </w:tc>
        <w:tc>
          <w:tcPr>
            <w:tcW w:w="6916" w:type="dxa"/>
          </w:tcPr>
          <w:p w14:paraId="047B46BB" w14:textId="77777777" w:rsidR="00FF4CA2" w:rsidRDefault="00FF4CA2" w:rsidP="00102CAA">
            <w:pPr>
              <w:pStyle w:val="ConsPlusNormal"/>
              <w:jc w:val="both"/>
            </w:pPr>
            <w:r>
              <w:t>Реализация работ (услуг), местом реализации которых не признается территория Российской Федерации</w:t>
            </w:r>
          </w:p>
        </w:tc>
        <w:tc>
          <w:tcPr>
            <w:tcW w:w="2154" w:type="dxa"/>
          </w:tcPr>
          <w:p w14:paraId="08552684" w14:textId="77777777" w:rsidR="00FF4CA2" w:rsidRDefault="00FF4CA2" w:rsidP="00102CAA">
            <w:pPr>
              <w:pStyle w:val="ConsPlusNormal"/>
            </w:pPr>
            <w:hyperlink r:id="rId426">
              <w:r>
                <w:rPr>
                  <w:color w:val="0000FF"/>
                </w:rPr>
                <w:t>Статья 148</w:t>
              </w:r>
            </w:hyperlink>
            <w:r>
              <w:t xml:space="preserve"> Кодекса</w:t>
            </w:r>
          </w:p>
        </w:tc>
      </w:tr>
      <w:tr w:rsidR="00FF4CA2" w14:paraId="2AB56A56" w14:textId="77777777" w:rsidTr="00102CAA">
        <w:tc>
          <w:tcPr>
            <w:tcW w:w="1129" w:type="dxa"/>
          </w:tcPr>
          <w:p w14:paraId="07D30CA2" w14:textId="77777777" w:rsidR="00FF4CA2" w:rsidRDefault="00FF4CA2" w:rsidP="00102CAA">
            <w:pPr>
              <w:pStyle w:val="ConsPlusNormal"/>
            </w:pPr>
            <w:r>
              <w:t>1010813</w:t>
            </w:r>
          </w:p>
        </w:tc>
        <w:tc>
          <w:tcPr>
            <w:tcW w:w="6916" w:type="dxa"/>
          </w:tcPr>
          <w:p w14:paraId="46984638" w14:textId="77777777" w:rsidR="00FF4CA2" w:rsidRDefault="00FF4CA2" w:rsidP="00102CAA">
            <w:pPr>
              <w:pStyle w:val="ConsPlusNormal"/>
              <w:jc w:val="both"/>
            </w:pPr>
            <w:r>
              <w:t>Оказание услуг по передаче в безвозмездное пользование некоммерческим организациям на осуществление уставной деятельности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 и (или) государственного и муниципального имущества, не закрепленного за государственными и муниципальными предприятиями и учреждениями, составляющего казну федеральной территории "Сириус"</w:t>
            </w:r>
          </w:p>
        </w:tc>
        <w:tc>
          <w:tcPr>
            <w:tcW w:w="2154" w:type="dxa"/>
          </w:tcPr>
          <w:p w14:paraId="5ACAA1FE" w14:textId="77777777" w:rsidR="00FF4CA2" w:rsidRDefault="00FF4CA2" w:rsidP="00102CAA">
            <w:pPr>
              <w:pStyle w:val="ConsPlusNormal"/>
            </w:pPr>
            <w:r>
              <w:t xml:space="preserve">Статья 146 Кодекса, </w:t>
            </w:r>
            <w:hyperlink r:id="rId427">
              <w:r>
                <w:rPr>
                  <w:color w:val="0000FF"/>
                </w:rPr>
                <w:t>пункт 2, подпункт 10</w:t>
              </w:r>
            </w:hyperlink>
          </w:p>
        </w:tc>
      </w:tr>
      <w:tr w:rsidR="00FF4CA2" w14:paraId="420E553E" w14:textId="77777777" w:rsidTr="00102CAA">
        <w:tc>
          <w:tcPr>
            <w:tcW w:w="1129" w:type="dxa"/>
          </w:tcPr>
          <w:p w14:paraId="0CBD2FA6" w14:textId="77777777" w:rsidR="00FF4CA2" w:rsidRDefault="00FF4CA2" w:rsidP="00102CAA">
            <w:pPr>
              <w:pStyle w:val="ConsPlusNormal"/>
            </w:pPr>
            <w:r>
              <w:t>1010815</w:t>
            </w:r>
          </w:p>
        </w:tc>
        <w:tc>
          <w:tcPr>
            <w:tcW w:w="6916" w:type="dxa"/>
          </w:tcPr>
          <w:p w14:paraId="50D9B4F1" w14:textId="77777777" w:rsidR="00FF4CA2" w:rsidRDefault="00FF4CA2" w:rsidP="00102CAA">
            <w:pPr>
              <w:pStyle w:val="ConsPlusNormal"/>
              <w:jc w:val="both"/>
            </w:pPr>
            <w:r>
              <w:t xml:space="preserve">Операции по реализации (передаче) на территории Российской Федерации государственного или муниципального имущества, не закрепленного за государственными предприятиями и учреждениями 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и составляющего муниципальную казну соответствующего городского, сельского поселения или другого муниципального образования, государственного и муниципального имущества, не закрепленного за государственными и муниципальными предприятиями и учреждениями, составляющего </w:t>
            </w:r>
            <w:r>
              <w:lastRenderedPageBreak/>
              <w:t xml:space="preserve">казну федеральной территории "Сириус", выкупаемого в порядке, установленном Федеральным </w:t>
            </w:r>
            <w:hyperlink r:id="rId428">
              <w:r>
                <w:rPr>
                  <w:color w:val="0000FF"/>
                </w:rPr>
                <w:t>законом</w:t>
              </w:r>
            </w:hyperlink>
            <w:r>
              <w:t xml:space="preserve"> от 22 июля 2008 г.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(Собрание законодательства Российской Федерации, 2008, N 30 (ч. 1), ст. 3615; 2018, N 28, ст. 4149)</w:t>
            </w:r>
          </w:p>
        </w:tc>
        <w:tc>
          <w:tcPr>
            <w:tcW w:w="2154" w:type="dxa"/>
          </w:tcPr>
          <w:p w14:paraId="4AFF5FE3" w14:textId="77777777" w:rsidR="00FF4CA2" w:rsidRDefault="00FF4CA2" w:rsidP="00102CAA">
            <w:pPr>
              <w:pStyle w:val="ConsPlusNormal"/>
            </w:pPr>
            <w:r>
              <w:lastRenderedPageBreak/>
              <w:t xml:space="preserve">Статья 146 Кодекса, </w:t>
            </w:r>
            <w:hyperlink r:id="rId429">
              <w:r>
                <w:rPr>
                  <w:color w:val="0000FF"/>
                </w:rPr>
                <w:t>пункт 2, подпункт 12</w:t>
              </w:r>
            </w:hyperlink>
          </w:p>
        </w:tc>
      </w:tr>
      <w:tr w:rsidR="00FF4CA2" w14:paraId="4CD0AEF8" w14:textId="77777777" w:rsidTr="00102CAA">
        <w:tc>
          <w:tcPr>
            <w:tcW w:w="1129" w:type="dxa"/>
          </w:tcPr>
          <w:p w14:paraId="3AE8F3D4" w14:textId="77777777" w:rsidR="00FF4CA2" w:rsidRDefault="00FF4CA2" w:rsidP="00102CAA">
            <w:pPr>
              <w:pStyle w:val="ConsPlusNormal"/>
            </w:pPr>
            <w:r>
              <w:t>1010822</w:t>
            </w:r>
          </w:p>
        </w:tc>
        <w:tc>
          <w:tcPr>
            <w:tcW w:w="6916" w:type="dxa"/>
          </w:tcPr>
          <w:p w14:paraId="15DEF0B9" w14:textId="77777777" w:rsidR="00FF4CA2" w:rsidRDefault="00FF4CA2" w:rsidP="00102CAA">
            <w:pPr>
              <w:pStyle w:val="ConsPlusNormal"/>
              <w:jc w:val="both"/>
            </w:pPr>
            <w:r>
              <w:t xml:space="preserve">Реализация автономной некоммерческой организацией, созданной в соответствии с Федеральным </w:t>
            </w:r>
            <w:hyperlink r:id="rId430">
              <w:r>
                <w:rPr>
                  <w:color w:val="0000FF"/>
                </w:rPr>
                <w:t>законом</w:t>
              </w:r>
            </w:hyperlink>
            <w:r>
              <w:t xml:space="preserve"> от 2 апреля 2014 г. N 39-ФЗ "О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 (Российская газета, 2014, 4 апреля; 2014, 6 июня), имущества и имущественных прав и оказание этой организацией услуг по представлению интересов вкладчиков</w:t>
            </w:r>
          </w:p>
        </w:tc>
        <w:tc>
          <w:tcPr>
            <w:tcW w:w="2154" w:type="dxa"/>
          </w:tcPr>
          <w:p w14:paraId="24C5A17B" w14:textId="77777777" w:rsidR="00FF4CA2" w:rsidRDefault="00FF4CA2" w:rsidP="00102CAA">
            <w:pPr>
              <w:pStyle w:val="ConsPlusNormal"/>
            </w:pPr>
            <w:r>
              <w:t xml:space="preserve">Статья 146 Кодекса, </w:t>
            </w:r>
            <w:hyperlink r:id="rId431">
              <w:r>
                <w:rPr>
                  <w:color w:val="0000FF"/>
                </w:rPr>
                <w:t>пункт 2, подпункт 14</w:t>
              </w:r>
            </w:hyperlink>
          </w:p>
        </w:tc>
      </w:tr>
      <w:tr w:rsidR="00FF4CA2" w14:paraId="0EE14108" w14:textId="77777777" w:rsidTr="00102CAA">
        <w:tc>
          <w:tcPr>
            <w:tcW w:w="1129" w:type="dxa"/>
          </w:tcPr>
          <w:p w14:paraId="7CD53E46" w14:textId="77777777" w:rsidR="00FF4CA2" w:rsidRDefault="00FF4CA2" w:rsidP="00102CAA">
            <w:pPr>
              <w:pStyle w:val="ConsPlusNormal"/>
            </w:pPr>
            <w:r>
              <w:t>1010816</w:t>
            </w:r>
          </w:p>
        </w:tc>
        <w:tc>
          <w:tcPr>
            <w:tcW w:w="6916" w:type="dxa"/>
          </w:tcPr>
          <w:p w14:paraId="1BC30FFF" w14:textId="77777777" w:rsidR="00FF4CA2" w:rsidRDefault="00FF4CA2" w:rsidP="00102CAA">
            <w:pPr>
              <w:pStyle w:val="ConsPlusNormal"/>
              <w:jc w:val="both"/>
            </w:pPr>
            <w:r>
              <w:t>Выполнение работ (оказание услуг) казенными учреждениями, а также бюджетными и автономными учреждениями в рамках государственного (муниципального) задания, источником финансового обеспечения которого является субсидия из соответствующего бюджета бюджетной системы Российской Федерации</w:t>
            </w:r>
          </w:p>
        </w:tc>
        <w:tc>
          <w:tcPr>
            <w:tcW w:w="2154" w:type="dxa"/>
          </w:tcPr>
          <w:p w14:paraId="25497A30" w14:textId="77777777" w:rsidR="00FF4CA2" w:rsidRDefault="00FF4CA2" w:rsidP="00102CAA">
            <w:pPr>
              <w:pStyle w:val="ConsPlusNormal"/>
            </w:pPr>
            <w:r>
              <w:t xml:space="preserve">Статья 146 Кодекса, </w:t>
            </w:r>
            <w:hyperlink r:id="rId432">
              <w:r>
                <w:rPr>
                  <w:color w:val="0000FF"/>
                </w:rPr>
                <w:t>пункт 2, подпункт 4.1</w:t>
              </w:r>
            </w:hyperlink>
          </w:p>
        </w:tc>
      </w:tr>
      <w:tr w:rsidR="00FF4CA2" w14:paraId="245BDCA1" w14:textId="77777777" w:rsidTr="00102CAA">
        <w:tc>
          <w:tcPr>
            <w:tcW w:w="1129" w:type="dxa"/>
          </w:tcPr>
          <w:p w14:paraId="72888F38" w14:textId="77777777" w:rsidR="00FF4CA2" w:rsidRDefault="00FF4CA2" w:rsidP="00102CAA">
            <w:pPr>
              <w:pStyle w:val="ConsPlusNormal"/>
            </w:pPr>
            <w:r>
              <w:t>1010817</w:t>
            </w:r>
          </w:p>
        </w:tc>
        <w:tc>
          <w:tcPr>
            <w:tcW w:w="6916" w:type="dxa"/>
          </w:tcPr>
          <w:p w14:paraId="7BEB43D6" w14:textId="77777777" w:rsidR="00FF4CA2" w:rsidRDefault="00FF4CA2" w:rsidP="00102CAA">
            <w:pPr>
              <w:pStyle w:val="ConsPlusNormal"/>
              <w:jc w:val="both"/>
            </w:pPr>
            <w:r>
              <w:t xml:space="preserve">Передача недвижимого имущества в случае расформирования целевого капитала некоммерческой организации, отмены пожертвования или в ином случае, если возврат такого имущества, переданного на пополнение целевого капитала некоммерческой организации, предусмотрен договором пожертвования и (или) Федеральным </w:t>
            </w:r>
            <w:hyperlink r:id="rId433">
              <w:r>
                <w:rPr>
                  <w:color w:val="0000FF"/>
                </w:rPr>
                <w:t>законом</w:t>
              </w:r>
            </w:hyperlink>
            <w:r>
              <w:t xml:space="preserve"> от 30 декабря 2006 года N 275-ФЗ</w:t>
            </w:r>
          </w:p>
        </w:tc>
        <w:tc>
          <w:tcPr>
            <w:tcW w:w="2154" w:type="dxa"/>
          </w:tcPr>
          <w:p w14:paraId="0B96698C" w14:textId="77777777" w:rsidR="00FF4CA2" w:rsidRDefault="00FF4CA2" w:rsidP="00102CAA">
            <w:pPr>
              <w:pStyle w:val="ConsPlusNormal"/>
            </w:pPr>
            <w:r>
              <w:t xml:space="preserve">Статья 146 Кодекса, </w:t>
            </w:r>
            <w:hyperlink r:id="rId434">
              <w:r>
                <w:rPr>
                  <w:color w:val="0000FF"/>
                </w:rPr>
                <w:t>пункт 2, подпункт 8.1</w:t>
              </w:r>
            </w:hyperlink>
          </w:p>
        </w:tc>
      </w:tr>
      <w:tr w:rsidR="00FF4CA2" w14:paraId="1CFEA39D" w14:textId="77777777" w:rsidTr="00102CAA">
        <w:tc>
          <w:tcPr>
            <w:tcW w:w="1129" w:type="dxa"/>
          </w:tcPr>
          <w:p w14:paraId="732BCBE0" w14:textId="77777777" w:rsidR="00FF4CA2" w:rsidRDefault="00FF4CA2" w:rsidP="00102CAA">
            <w:pPr>
              <w:pStyle w:val="ConsPlusNormal"/>
            </w:pPr>
            <w:r>
              <w:t>1010820</w:t>
            </w:r>
          </w:p>
        </w:tc>
        <w:tc>
          <w:tcPr>
            <w:tcW w:w="6916" w:type="dxa"/>
          </w:tcPr>
          <w:p w14:paraId="723943D6" w14:textId="77777777" w:rsidR="00FF4CA2" w:rsidRDefault="00FF4CA2" w:rsidP="00102CAA">
            <w:pPr>
              <w:pStyle w:val="ConsPlusNormal"/>
              <w:jc w:val="both"/>
            </w:pPr>
            <w:r>
              <w:t xml:space="preserve">Операции, связанные с осуществлением мероприятий, предусмотренных Федеральным </w:t>
            </w:r>
            <w:hyperlink r:id="rId435">
              <w:r>
                <w:rPr>
                  <w:color w:val="0000FF"/>
                </w:rPr>
                <w:t>законом</w:t>
              </w:r>
            </w:hyperlink>
            <w:r>
              <w:t xml:space="preserve"> "О подготовке и проведении </w:t>
            </w:r>
            <w:r>
              <w:lastRenderedPageBreak/>
              <w:t>в Российской Федерации чемпионата мира по футболу FIFA 2018 года, Кубка конфедераций FIFA 2017 года, чемпионата Европы по футболу UEFA 2021 года и внесении изменений в отдельные законодательные акты Российской Федерации", операции по реализации товаров (работ, услуг) и имущественных прав Организационным комитетом "Россия-2018", дочерними организациями Организационного комитета "Россия-2018", Российским футбольным союзом, производителями медиаинформации FIFA и поставщиками товаров (работ, услуг) FIFA, определенными указанным Федеральным законом и являющимися российскими организациями, а также связанные с осуществлением мероприятий по подготовке и проведению в Российской Федерации чемпионата Европы по футболу UEFA 2021 года, предусмотренных указанным Федеральным законом, операции по реализации товаров (работ, услуг) и имущественных прав Российским футбольным союзом и локальной организационной структурой, коммерческими партнерами UEFA, поставщиками товаров (работ, услуг) UEFA и вещателями UEFA, определенными указанным Федеральным законом, в период по 31 декабря 2021 года включительно</w:t>
            </w:r>
          </w:p>
        </w:tc>
        <w:tc>
          <w:tcPr>
            <w:tcW w:w="2154" w:type="dxa"/>
          </w:tcPr>
          <w:p w14:paraId="19EC6580" w14:textId="77777777" w:rsidR="00FF4CA2" w:rsidRDefault="00FF4CA2" w:rsidP="00102CAA">
            <w:pPr>
              <w:pStyle w:val="ConsPlusNormal"/>
            </w:pPr>
            <w:r>
              <w:lastRenderedPageBreak/>
              <w:t xml:space="preserve">Статья 146 Кодекса, </w:t>
            </w:r>
            <w:hyperlink r:id="rId436">
              <w:r>
                <w:rPr>
                  <w:color w:val="0000FF"/>
                </w:rPr>
                <w:t>пункт 2, подпункт 13</w:t>
              </w:r>
            </w:hyperlink>
          </w:p>
        </w:tc>
      </w:tr>
      <w:tr w:rsidR="00FF4CA2" w14:paraId="450A8696" w14:textId="77777777" w:rsidTr="00102CAA">
        <w:tc>
          <w:tcPr>
            <w:tcW w:w="1129" w:type="dxa"/>
          </w:tcPr>
          <w:p w14:paraId="6FD775C7" w14:textId="77777777" w:rsidR="00FF4CA2" w:rsidRDefault="00FF4CA2" w:rsidP="00102CAA">
            <w:pPr>
              <w:pStyle w:val="ConsPlusNormal"/>
            </w:pPr>
            <w:r>
              <w:t>1010823</w:t>
            </w:r>
          </w:p>
        </w:tc>
        <w:tc>
          <w:tcPr>
            <w:tcW w:w="6916" w:type="dxa"/>
          </w:tcPr>
          <w:p w14:paraId="37CE58E4" w14:textId="77777777" w:rsidR="00FF4CA2" w:rsidRDefault="00FF4CA2" w:rsidP="00102CAA">
            <w:pPr>
              <w:pStyle w:val="ConsPlusNormal"/>
              <w:jc w:val="both"/>
            </w:pPr>
            <w:r>
              <w:t>Операции по реализации товаров (работ, услуг) и (или) имущественных прав должников, признанных в соответствии с законодательством Российской Федерации несостоятельными (банкротами), в том числе товаров (работ, услуг), изготовленных и (или) приобретенных (выполненных, оказанных) в процессе осуществления хозяйственной деятельности после признания должников в соответствии с законодательством Российской Федерации несостоятельными (банкротами)</w:t>
            </w:r>
          </w:p>
        </w:tc>
        <w:tc>
          <w:tcPr>
            <w:tcW w:w="2154" w:type="dxa"/>
          </w:tcPr>
          <w:p w14:paraId="0234F793" w14:textId="77777777" w:rsidR="00FF4CA2" w:rsidRDefault="00FF4CA2" w:rsidP="00102CAA">
            <w:pPr>
              <w:pStyle w:val="ConsPlusNormal"/>
            </w:pPr>
            <w:r>
              <w:t xml:space="preserve">Статья 146 Кодекса, </w:t>
            </w:r>
            <w:hyperlink r:id="rId437">
              <w:r>
                <w:rPr>
                  <w:color w:val="0000FF"/>
                </w:rPr>
                <w:t>пункт 2, подпункт 15</w:t>
              </w:r>
            </w:hyperlink>
          </w:p>
        </w:tc>
      </w:tr>
      <w:tr w:rsidR="00FF4CA2" w14:paraId="7C78AA1B" w14:textId="77777777" w:rsidTr="00102CAA">
        <w:tc>
          <w:tcPr>
            <w:tcW w:w="1129" w:type="dxa"/>
          </w:tcPr>
          <w:p w14:paraId="3FDA0D93" w14:textId="77777777" w:rsidR="00FF4CA2" w:rsidRDefault="00FF4CA2" w:rsidP="00102CAA">
            <w:pPr>
              <w:pStyle w:val="ConsPlusNormal"/>
            </w:pPr>
            <w:r>
              <w:t>1010827</w:t>
            </w:r>
          </w:p>
        </w:tc>
        <w:tc>
          <w:tcPr>
            <w:tcW w:w="6916" w:type="dxa"/>
          </w:tcPr>
          <w:p w14:paraId="2B478C28" w14:textId="77777777" w:rsidR="00FF4CA2" w:rsidRDefault="00FF4CA2" w:rsidP="00102CAA">
            <w:pPr>
              <w:pStyle w:val="ConsPlusNormal"/>
              <w:jc w:val="both"/>
            </w:pPr>
            <w:r>
              <w:t xml:space="preserve">Передача в собственность на безвозмездной основе образовательным и научным некоммерческим организациям на осуществление уставной деятельности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w:t>
            </w:r>
            <w:r>
              <w:lastRenderedPageBreak/>
              <w:t>федерального значения, 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 и (или) государственного и муниципального имущества, не закрепленного за государственными и муниципальными предприятиями и учреждениями, составляющего казну федеральной территории "Сириус"</w:t>
            </w:r>
          </w:p>
        </w:tc>
        <w:tc>
          <w:tcPr>
            <w:tcW w:w="2154" w:type="dxa"/>
          </w:tcPr>
          <w:p w14:paraId="72D8A681" w14:textId="77777777" w:rsidR="00FF4CA2" w:rsidRDefault="00FF4CA2" w:rsidP="00102CAA">
            <w:pPr>
              <w:pStyle w:val="ConsPlusNormal"/>
            </w:pPr>
            <w:r>
              <w:lastRenderedPageBreak/>
              <w:t xml:space="preserve">Статья 146 Кодекса, </w:t>
            </w:r>
            <w:hyperlink r:id="rId438">
              <w:r>
                <w:rPr>
                  <w:color w:val="0000FF"/>
                </w:rPr>
                <w:t>пункт 2, подпункт 9.3</w:t>
              </w:r>
            </w:hyperlink>
          </w:p>
        </w:tc>
      </w:tr>
      <w:tr w:rsidR="00FF4CA2" w14:paraId="2BAF155B" w14:textId="77777777" w:rsidTr="00102CAA">
        <w:tc>
          <w:tcPr>
            <w:tcW w:w="1129" w:type="dxa"/>
          </w:tcPr>
          <w:p w14:paraId="3C22C8C4" w14:textId="77777777" w:rsidR="00FF4CA2" w:rsidRDefault="00FF4CA2" w:rsidP="00102CAA">
            <w:pPr>
              <w:pStyle w:val="ConsPlusNormal"/>
            </w:pPr>
            <w:r>
              <w:t>1010828</w:t>
            </w:r>
          </w:p>
        </w:tc>
        <w:tc>
          <w:tcPr>
            <w:tcW w:w="6916" w:type="dxa"/>
          </w:tcPr>
          <w:p w14:paraId="1D7CE3E4" w14:textId="77777777" w:rsidR="00FF4CA2" w:rsidRDefault="00FF4CA2" w:rsidP="00102CAA">
            <w:pPr>
              <w:pStyle w:val="ConsPlusNormal"/>
              <w:jc w:val="both"/>
            </w:pPr>
            <w:r>
              <w:t>Передача на безвозмездной основе органам государственной власти субъектов Российской Федерации и органам местного самоуправления имущества, в том числе объектов незавершенного строительства, акционерным обществом, которое создано в целях реализации соглашений о создании особых экономических зон и 100 процентов акций которого принадлежит Российской Федерации, и хозяйственными обществами, созданными с участием такого акционерного общества в указанных целях, являющимися управляющими компаниями особых экономических зон</w:t>
            </w:r>
          </w:p>
        </w:tc>
        <w:tc>
          <w:tcPr>
            <w:tcW w:w="2154" w:type="dxa"/>
          </w:tcPr>
          <w:p w14:paraId="5B3F6FC1" w14:textId="77777777" w:rsidR="00FF4CA2" w:rsidRDefault="00FF4CA2" w:rsidP="00102CAA">
            <w:pPr>
              <w:pStyle w:val="ConsPlusNormal"/>
            </w:pPr>
            <w:r>
              <w:t xml:space="preserve">Статья 146 Кодекса, </w:t>
            </w:r>
            <w:hyperlink r:id="rId439">
              <w:r>
                <w:rPr>
                  <w:color w:val="0000FF"/>
                </w:rPr>
                <w:t>пункт 2, подпункт 16</w:t>
              </w:r>
            </w:hyperlink>
          </w:p>
        </w:tc>
      </w:tr>
      <w:tr w:rsidR="00FF4CA2" w14:paraId="77AC580F" w14:textId="77777777" w:rsidTr="00102CAA">
        <w:tc>
          <w:tcPr>
            <w:tcW w:w="1129" w:type="dxa"/>
          </w:tcPr>
          <w:p w14:paraId="76D32084" w14:textId="77777777" w:rsidR="00FF4CA2" w:rsidRDefault="00FF4CA2" w:rsidP="00102CAA">
            <w:pPr>
              <w:pStyle w:val="ConsPlusNormal"/>
            </w:pPr>
            <w:r>
              <w:t>1010829</w:t>
            </w:r>
          </w:p>
        </w:tc>
        <w:tc>
          <w:tcPr>
            <w:tcW w:w="6916" w:type="dxa"/>
          </w:tcPr>
          <w:p w14:paraId="1C936DB4" w14:textId="77777777" w:rsidR="00FF4CA2" w:rsidRDefault="00FF4CA2" w:rsidP="00102CAA">
            <w:pPr>
              <w:pStyle w:val="ConsPlusNormal"/>
              <w:jc w:val="both"/>
            </w:pPr>
            <w:r>
              <w:t xml:space="preserve">Передача на безвозмездной основе в собственность некоммерческой организации, основными уставными целями которой являются популяризация и проведение чемпионата мира FIA "Формула-1", объекта недвижимого имущества для проведения шоссейно-кольцевых автомобильных гонок серии "Формула-1", а также одновременно с указанным объектом недвижимого имущества нематериальных активов и (или) необходимых для обеспечения функционирования указанного объекта недвижимого имущества объектов инфраструктуры, движимого имущества; в государственную или муниципальную собственность объекта недвижимого имущества, предназначенного для проведения спортивных мероприятий по конькобежному спорту, а также одновременно с указанным объектом недвижимого имущества необходимых для обеспечения функционирования указанного объекта недвижимого имущества объектов инфраструктуры, движимого </w:t>
            </w:r>
            <w:r>
              <w:lastRenderedPageBreak/>
              <w:t>имущества</w:t>
            </w:r>
          </w:p>
        </w:tc>
        <w:tc>
          <w:tcPr>
            <w:tcW w:w="2154" w:type="dxa"/>
          </w:tcPr>
          <w:p w14:paraId="5EE44EB5" w14:textId="77777777" w:rsidR="00FF4CA2" w:rsidRDefault="00FF4CA2" w:rsidP="00102CAA">
            <w:pPr>
              <w:pStyle w:val="ConsPlusNormal"/>
            </w:pPr>
            <w:r>
              <w:lastRenderedPageBreak/>
              <w:t xml:space="preserve">Статья 146 Кодекса, </w:t>
            </w:r>
            <w:hyperlink r:id="rId440">
              <w:r>
                <w:rPr>
                  <w:color w:val="0000FF"/>
                </w:rPr>
                <w:t>пункт 2, подпункт 17</w:t>
              </w:r>
            </w:hyperlink>
          </w:p>
        </w:tc>
      </w:tr>
      <w:tr w:rsidR="00FF4CA2" w14:paraId="024CEC62" w14:textId="77777777" w:rsidTr="00102CAA">
        <w:tc>
          <w:tcPr>
            <w:tcW w:w="1129" w:type="dxa"/>
          </w:tcPr>
          <w:p w14:paraId="29BB1D47" w14:textId="77777777" w:rsidR="00FF4CA2" w:rsidRDefault="00FF4CA2" w:rsidP="00102CAA">
            <w:pPr>
              <w:pStyle w:val="ConsPlusNormal"/>
            </w:pPr>
            <w:r>
              <w:t>1010830</w:t>
            </w:r>
          </w:p>
        </w:tc>
        <w:tc>
          <w:tcPr>
            <w:tcW w:w="6916" w:type="dxa"/>
          </w:tcPr>
          <w:p w14:paraId="0A5F00F1" w14:textId="77777777" w:rsidR="00FF4CA2" w:rsidRDefault="00FF4CA2" w:rsidP="00102CAA">
            <w:pPr>
              <w:pStyle w:val="ConsPlusNormal"/>
              <w:jc w:val="both"/>
            </w:pPr>
            <w:r>
              <w:t xml:space="preserve">Передача на безвозмездной основе органам государственной власти, органам местного самоуправления и (или) органам публичной власти федеральной территории "Сириус" результатов работ по созданию и (или) реконструкции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переданных во временное владение и пользование налогоплательщику в соответствии с договорами аренды, а также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созданных налогоплательщиком в течение срока действия договоров аренды, в случае заключения этим налогоплательщиком в отношении данных объектов концессионных соглашений в соответствии с </w:t>
            </w:r>
            <w:hyperlink r:id="rId441">
              <w:r>
                <w:rPr>
                  <w:color w:val="0000FF"/>
                </w:rPr>
                <w:t>частью 1 статьи 51</w:t>
              </w:r>
            </w:hyperlink>
            <w:r>
              <w:t xml:space="preserve"> Федерального закона от 21 июля 2005 года N 115-ФЗ "О концессионных соглашениях" (Собрание законодательства Российской Федерации, 2005, N 30 (ч. 2), ст. 3126; 2018, N 32 (ч. 1), ст. 5105)</w:t>
            </w:r>
          </w:p>
        </w:tc>
        <w:tc>
          <w:tcPr>
            <w:tcW w:w="2154" w:type="dxa"/>
          </w:tcPr>
          <w:p w14:paraId="79B3D059" w14:textId="77777777" w:rsidR="00FF4CA2" w:rsidRDefault="00FF4CA2" w:rsidP="00102CAA">
            <w:pPr>
              <w:pStyle w:val="ConsPlusNormal"/>
            </w:pPr>
            <w:r>
              <w:t xml:space="preserve">Статья 146 Кодекса, </w:t>
            </w:r>
            <w:hyperlink r:id="rId442">
              <w:r>
                <w:rPr>
                  <w:color w:val="0000FF"/>
                </w:rPr>
                <w:t>пункт 2, подпункт 18</w:t>
              </w:r>
            </w:hyperlink>
          </w:p>
        </w:tc>
      </w:tr>
      <w:tr w:rsidR="00FF4CA2" w14:paraId="6B3E0AD3" w14:textId="77777777" w:rsidTr="00102CAA">
        <w:tc>
          <w:tcPr>
            <w:tcW w:w="1129" w:type="dxa"/>
          </w:tcPr>
          <w:p w14:paraId="5C151D6D" w14:textId="77777777" w:rsidR="00FF4CA2" w:rsidRDefault="00FF4CA2" w:rsidP="00102CAA">
            <w:pPr>
              <w:pStyle w:val="ConsPlusNormal"/>
            </w:pPr>
            <w:r>
              <w:t>1010831</w:t>
            </w:r>
          </w:p>
        </w:tc>
        <w:tc>
          <w:tcPr>
            <w:tcW w:w="6916" w:type="dxa"/>
          </w:tcPr>
          <w:p w14:paraId="3116D6C9" w14:textId="77777777" w:rsidR="00FF4CA2" w:rsidRDefault="00FF4CA2" w:rsidP="00102CAA">
            <w:pPr>
              <w:pStyle w:val="ConsPlusNormal"/>
              <w:jc w:val="both"/>
            </w:pPr>
            <w:r>
              <w:t>Передача на безвозмездной основе имущества, предназначенного для использования в целях предупреждения и предотвращения распространения, а также диагностики и лечения новой коронавирусной инфекции, органам государственной власти и управления, органам местного самоуправления и (или) органам публичной власти федеральной территории "Сириус", государственным и муниципальным учреждениям, государственным и муниципальным унитарным предприятиям</w:t>
            </w:r>
          </w:p>
        </w:tc>
        <w:tc>
          <w:tcPr>
            <w:tcW w:w="2154" w:type="dxa"/>
          </w:tcPr>
          <w:p w14:paraId="543AB4FC" w14:textId="77777777" w:rsidR="00FF4CA2" w:rsidRDefault="00FF4CA2" w:rsidP="00102CAA">
            <w:pPr>
              <w:pStyle w:val="ConsPlusNormal"/>
            </w:pPr>
            <w:r>
              <w:t xml:space="preserve">Статья 146 Кодекса, </w:t>
            </w:r>
            <w:hyperlink r:id="rId443">
              <w:r>
                <w:rPr>
                  <w:color w:val="0000FF"/>
                </w:rPr>
                <w:t>пункт 2, подпункт 5.1</w:t>
              </w:r>
            </w:hyperlink>
          </w:p>
        </w:tc>
      </w:tr>
      <w:tr w:rsidR="00FF4CA2" w14:paraId="098C4605" w14:textId="77777777" w:rsidTr="00102CAA">
        <w:tc>
          <w:tcPr>
            <w:tcW w:w="1129" w:type="dxa"/>
          </w:tcPr>
          <w:p w14:paraId="46323457" w14:textId="77777777" w:rsidR="00FF4CA2" w:rsidRDefault="00FF4CA2" w:rsidP="00102CAA">
            <w:pPr>
              <w:pStyle w:val="ConsPlusNormal"/>
            </w:pPr>
            <w:r>
              <w:t>1010832</w:t>
            </w:r>
          </w:p>
        </w:tc>
        <w:tc>
          <w:tcPr>
            <w:tcW w:w="6916" w:type="dxa"/>
          </w:tcPr>
          <w:p w14:paraId="0F0ED8D5" w14:textId="77777777" w:rsidR="00FF4CA2" w:rsidRDefault="00FF4CA2" w:rsidP="00102CAA">
            <w:pPr>
              <w:pStyle w:val="ConsPlusNormal"/>
              <w:jc w:val="both"/>
            </w:pPr>
            <w:r>
              <w:t xml:space="preserve">Выполнение работ (оказание услуг), передача имущественных прав на безвозмездной основе органами государственной власти, органами местного самоуправления, корпорацией развития малого и среднего предпринимательства и ее дочерними обществами, организациями, </w:t>
            </w:r>
            <w:r>
              <w:lastRenderedPageBreak/>
              <w:t xml:space="preserve">включенными в единый реестр организаций инфраструктуры поддержки в соответствии с Федеральным </w:t>
            </w:r>
            <w:hyperlink r:id="rId444">
              <w:r>
                <w:rPr>
                  <w:color w:val="0000FF"/>
                </w:rPr>
                <w:t>законом</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2021, N 27, ст. 5187), в рамках выполнения ими возложенных на них полномочий по поддержке субъектов малого и среднего предпринимательства в соответствии с Федеральным законом от 24 июля 2007 года N 209-ФЗ "О развитии малого и среднего предпринимательства в Российской Федерации", а также организациями, осуществляющими функции по поддержке экспорта в соответствии с Федеральным </w:t>
            </w:r>
            <w:hyperlink r:id="rId445">
              <w:r>
                <w:rPr>
                  <w:color w:val="0000FF"/>
                </w:rPr>
                <w:t>законом</w:t>
              </w:r>
            </w:hyperlink>
            <w:r>
              <w:t xml:space="preserve"> от 8 декабря 2003 года N 164-ФЗ "Об основах государственного регулирования внешнеторговой деятельности" (Собрание законодательства Российской Федерации, 2003, N 50, ст. 4850; 2020, N 52, ст. 8592), в рамках выполнения ими возложенных на них полномочий по поддержке экспорта в соответствии с Федеральным законом от 8 декабря 2003 года N 164-ФЗ "Об основах государственного регулирования внешнеторговой деятельности" в случае, если выполнение работ (оказание услуг), передача имущественных прав осуществляются в соответствии с законодательством Российской Федерации, законодательством субъектов Российской Федерации, актами органов местного самоуправления</w:t>
            </w:r>
          </w:p>
        </w:tc>
        <w:tc>
          <w:tcPr>
            <w:tcW w:w="2154" w:type="dxa"/>
          </w:tcPr>
          <w:p w14:paraId="47A11415" w14:textId="77777777" w:rsidR="00FF4CA2" w:rsidRDefault="00FF4CA2" w:rsidP="00102CAA">
            <w:pPr>
              <w:pStyle w:val="ConsPlusNormal"/>
            </w:pPr>
            <w:r>
              <w:lastRenderedPageBreak/>
              <w:t xml:space="preserve">Статья 146 Кодекса, </w:t>
            </w:r>
            <w:hyperlink r:id="rId446">
              <w:r>
                <w:rPr>
                  <w:color w:val="0000FF"/>
                </w:rPr>
                <w:t>пункт 2, подпункт 21</w:t>
              </w:r>
            </w:hyperlink>
          </w:p>
        </w:tc>
      </w:tr>
      <w:tr w:rsidR="00FF4CA2" w14:paraId="27594637" w14:textId="77777777" w:rsidTr="00102CAA">
        <w:tc>
          <w:tcPr>
            <w:tcW w:w="1129" w:type="dxa"/>
          </w:tcPr>
          <w:p w14:paraId="6566DFDE" w14:textId="77777777" w:rsidR="00FF4CA2" w:rsidRDefault="00FF4CA2" w:rsidP="00102CAA">
            <w:pPr>
              <w:pStyle w:val="ConsPlusNormal"/>
            </w:pPr>
            <w:r>
              <w:t>1010833</w:t>
            </w:r>
          </w:p>
        </w:tc>
        <w:tc>
          <w:tcPr>
            <w:tcW w:w="6916" w:type="dxa"/>
          </w:tcPr>
          <w:p w14:paraId="36A72E60" w14:textId="77777777" w:rsidR="00FF4CA2" w:rsidRDefault="00FF4CA2" w:rsidP="00102CAA">
            <w:pPr>
              <w:pStyle w:val="ConsPlusNormal"/>
              <w:jc w:val="both"/>
            </w:pPr>
            <w:r>
              <w:t xml:space="preserve">Оказание населению услуг по подключению (технологическому присоединению), в том числе фактическому присоединению, к газораспределительным сетям газоиспользующего оборудования, расположенного в домовладениях, принадлежащих физическим лицам на праве собственности или ином предусмотренном законом праве, намеревающимся использовать газ для удовлетворения личных, семейных, домашних и иных нужд, не связанных с осуществлением предпринимательской (профессиональной) деятельности, с учетом выполнения мероприятий в рамках такого подключения (технологического присоединения) до границ земельных участков, принадлежащих указанным физическим лицам на праве собственности </w:t>
            </w:r>
            <w:r>
              <w:lastRenderedPageBreak/>
              <w:t>или ином предусмотренном законом праве, при условии, что на основании актов Правительства Российской Федерации данные услуги оказываются без взимания платы с физических лиц</w:t>
            </w:r>
          </w:p>
        </w:tc>
        <w:tc>
          <w:tcPr>
            <w:tcW w:w="2154" w:type="dxa"/>
          </w:tcPr>
          <w:p w14:paraId="46AAF3D6" w14:textId="77777777" w:rsidR="00FF4CA2" w:rsidRDefault="00FF4CA2" w:rsidP="00102CAA">
            <w:pPr>
              <w:pStyle w:val="ConsPlusNormal"/>
            </w:pPr>
            <w:r>
              <w:lastRenderedPageBreak/>
              <w:t xml:space="preserve">Статья 146 Кодекса, </w:t>
            </w:r>
            <w:hyperlink r:id="rId447">
              <w:r>
                <w:rPr>
                  <w:color w:val="0000FF"/>
                </w:rPr>
                <w:t>пункт 2, подпункт 22</w:t>
              </w:r>
            </w:hyperlink>
          </w:p>
        </w:tc>
      </w:tr>
      <w:tr w:rsidR="00FF4CA2" w14:paraId="013CF806" w14:textId="77777777" w:rsidTr="00102CAA">
        <w:tc>
          <w:tcPr>
            <w:tcW w:w="1129" w:type="dxa"/>
          </w:tcPr>
          <w:p w14:paraId="26E76DEB" w14:textId="77777777" w:rsidR="00FF4CA2" w:rsidRDefault="00FF4CA2" w:rsidP="00102CAA">
            <w:pPr>
              <w:pStyle w:val="ConsPlusNormal"/>
            </w:pPr>
            <w:r>
              <w:t>1010834</w:t>
            </w:r>
          </w:p>
        </w:tc>
        <w:tc>
          <w:tcPr>
            <w:tcW w:w="6916" w:type="dxa"/>
          </w:tcPr>
          <w:p w14:paraId="1770A438" w14:textId="77777777" w:rsidR="00FF4CA2" w:rsidRDefault="00FF4CA2" w:rsidP="00102CAA">
            <w:pPr>
              <w:pStyle w:val="ConsPlusNormal"/>
              <w:jc w:val="both"/>
            </w:pPr>
            <w:r>
              <w:t xml:space="preserve">Передача газа и (или) оказание услуг по его транспортировке по газораспределительным сетям на безвозмездной основе потребителям, использующим газ для обеспечения постоянного горения Вечного огня и периодического горения Огня памяти на воинских захоронениях и мемориальных сооружениях, находящихся вне воинских захоронений, в соответствии с </w:t>
            </w:r>
            <w:hyperlink r:id="rId448">
              <w:r>
                <w:rPr>
                  <w:color w:val="0000FF"/>
                </w:rPr>
                <w:t>Законом</w:t>
              </w:r>
            </w:hyperlink>
            <w:r>
              <w:t xml:space="preserve"> Российской Федерации от 14 января 1993 года N 4292-I "Об увековечении памяти погибших при защите Отечества" (Российская газета, 1993, 17 февраля; Собрание законодательства Российской Федерации, 2022, N 18, ст. 3023) при условии, что на основании актов Правительства Российской Федерации передача газа и оказание услуг по его транспортировке по газораспределительным сетям осуществляются без взимания платы с потребителей</w:t>
            </w:r>
          </w:p>
        </w:tc>
        <w:tc>
          <w:tcPr>
            <w:tcW w:w="2154" w:type="dxa"/>
          </w:tcPr>
          <w:p w14:paraId="5758B5A2" w14:textId="77777777" w:rsidR="00FF4CA2" w:rsidRDefault="00FF4CA2" w:rsidP="00102CAA">
            <w:pPr>
              <w:pStyle w:val="ConsPlusNormal"/>
            </w:pPr>
            <w:r>
              <w:t xml:space="preserve">Статья 146 Кодекса, </w:t>
            </w:r>
            <w:hyperlink r:id="rId449">
              <w:r>
                <w:rPr>
                  <w:color w:val="0000FF"/>
                </w:rPr>
                <w:t>пункт 2, подпункт 23</w:t>
              </w:r>
            </w:hyperlink>
          </w:p>
        </w:tc>
      </w:tr>
      <w:tr w:rsidR="00FF4CA2" w14:paraId="016AB75A" w14:textId="77777777" w:rsidTr="00102CAA">
        <w:tc>
          <w:tcPr>
            <w:tcW w:w="1129" w:type="dxa"/>
          </w:tcPr>
          <w:p w14:paraId="1B03AE70" w14:textId="77777777" w:rsidR="00FF4CA2" w:rsidRDefault="00FF4CA2" w:rsidP="00102CAA">
            <w:pPr>
              <w:pStyle w:val="ConsPlusNormal"/>
            </w:pPr>
            <w:r>
              <w:t>1010835</w:t>
            </w:r>
          </w:p>
        </w:tc>
        <w:tc>
          <w:tcPr>
            <w:tcW w:w="6916" w:type="dxa"/>
          </w:tcPr>
          <w:p w14:paraId="7747B143" w14:textId="77777777" w:rsidR="00FF4CA2" w:rsidRDefault="00FF4CA2" w:rsidP="00102CAA">
            <w:pPr>
              <w:pStyle w:val="ConsPlusNormal"/>
              <w:jc w:val="both"/>
            </w:pPr>
            <w:r>
              <w:t>Передача некоммерческой организацией, признаваемой в соответствии с законодательством Российской Федерации личным фондом или международным личным фондом, в соответствии с утвержденными ее учредителем условиями управления имущества (имущественных прав) выгодоприобретателям - физическим лицам и (или) отдельным категориям лиц из неопределенного круга физических лиц;</w:t>
            </w:r>
          </w:p>
        </w:tc>
        <w:tc>
          <w:tcPr>
            <w:tcW w:w="2154" w:type="dxa"/>
          </w:tcPr>
          <w:p w14:paraId="146853FC" w14:textId="77777777" w:rsidR="00FF4CA2" w:rsidRDefault="00FF4CA2" w:rsidP="00102CAA">
            <w:pPr>
              <w:pStyle w:val="ConsPlusNormal"/>
            </w:pPr>
            <w:r>
              <w:t xml:space="preserve">Статья 146 Кодекса, </w:t>
            </w:r>
            <w:hyperlink r:id="rId450">
              <w:r>
                <w:rPr>
                  <w:color w:val="0000FF"/>
                </w:rPr>
                <w:t>пункт 2, подпункт 24</w:t>
              </w:r>
            </w:hyperlink>
          </w:p>
        </w:tc>
      </w:tr>
      <w:tr w:rsidR="00FF4CA2" w14:paraId="43CDA245" w14:textId="77777777" w:rsidTr="00102CAA">
        <w:tc>
          <w:tcPr>
            <w:tcW w:w="1129" w:type="dxa"/>
          </w:tcPr>
          <w:p w14:paraId="7608B223" w14:textId="77777777" w:rsidR="00FF4CA2" w:rsidRDefault="00FF4CA2" w:rsidP="00102CAA">
            <w:pPr>
              <w:pStyle w:val="ConsPlusNormal"/>
            </w:pPr>
            <w:r>
              <w:t>1010837</w:t>
            </w:r>
          </w:p>
        </w:tc>
        <w:tc>
          <w:tcPr>
            <w:tcW w:w="6916" w:type="dxa"/>
          </w:tcPr>
          <w:p w14:paraId="46A6DCA1" w14:textId="77777777" w:rsidR="00FF4CA2" w:rsidRDefault="00FF4CA2" w:rsidP="00102CAA">
            <w:pPr>
              <w:pStyle w:val="ConsPlusNormal"/>
              <w:jc w:val="both"/>
            </w:pPr>
            <w:r>
              <w:t xml:space="preserve">Передача на безвозмездной основе движимого имущества, оказание услуг по передаче в безвозмездное пользование недвижимого имущества некоммерческой организацией, признаваемой в соответствии с законодательством Российской Федерации благотворительным фондом или автономной некоммерческой организацией, образовательной некоммерческой организации, оказывающей не достигшим возраста 18 лет детям и детям-сиротам, и (или) детям-инвалидам, и (или) детям, оставшимся без попечения родителей, на безвозмездной основе услуги в сфере образования по реализации основных и (или) дополнительных образовательных </w:t>
            </w:r>
            <w:r>
              <w:lastRenderedPageBreak/>
              <w:t xml:space="preserve">программ, предусмотренных лицензией, при условии, что получаемые образовательной некоммерческой организацией доходы, подлежащие налогообложению налогом на прибыль организаций в соответствии с </w:t>
            </w:r>
            <w:hyperlink r:id="rId451">
              <w:r>
                <w:rPr>
                  <w:color w:val="0000FF"/>
                </w:rPr>
                <w:t>главой 25</w:t>
              </w:r>
            </w:hyperlink>
            <w:r>
              <w:t xml:space="preserve"> Кодекса, не превышают 1 процента от суммы целевых поступлений на содержание этой образовательной некоммерческой организации и ведение ею уставной деятельности за налоговый период по налогу на прибыль организаций;</w:t>
            </w:r>
          </w:p>
        </w:tc>
        <w:tc>
          <w:tcPr>
            <w:tcW w:w="2154" w:type="dxa"/>
          </w:tcPr>
          <w:p w14:paraId="0A6AF1DF" w14:textId="77777777" w:rsidR="00FF4CA2" w:rsidRDefault="00FF4CA2" w:rsidP="00102CAA">
            <w:pPr>
              <w:pStyle w:val="ConsPlusNormal"/>
            </w:pPr>
            <w:r>
              <w:lastRenderedPageBreak/>
              <w:t xml:space="preserve">Статья 146 Кодекса, </w:t>
            </w:r>
            <w:hyperlink r:id="rId452">
              <w:r>
                <w:rPr>
                  <w:color w:val="0000FF"/>
                </w:rPr>
                <w:t>пункт 2, подпункт 25</w:t>
              </w:r>
            </w:hyperlink>
          </w:p>
        </w:tc>
      </w:tr>
      <w:tr w:rsidR="00FF4CA2" w14:paraId="7215205C" w14:textId="77777777" w:rsidTr="00102CAA">
        <w:tc>
          <w:tcPr>
            <w:tcW w:w="1129" w:type="dxa"/>
          </w:tcPr>
          <w:p w14:paraId="42D71BFD" w14:textId="77777777" w:rsidR="00FF4CA2" w:rsidRDefault="00FF4CA2" w:rsidP="00102CAA">
            <w:pPr>
              <w:pStyle w:val="ConsPlusNormal"/>
            </w:pPr>
            <w:r>
              <w:t>1010838</w:t>
            </w:r>
          </w:p>
        </w:tc>
        <w:tc>
          <w:tcPr>
            <w:tcW w:w="6916" w:type="dxa"/>
          </w:tcPr>
          <w:p w14:paraId="51599A77" w14:textId="77777777" w:rsidR="00FF4CA2" w:rsidRDefault="00FF4CA2" w:rsidP="00102CAA">
            <w:pPr>
              <w:pStyle w:val="ConsPlusNormal"/>
              <w:jc w:val="both"/>
            </w:pPr>
            <w:r>
              <w:t xml:space="preserve">Выполнение работ (оказание услуг) на безвозмездной основе автономной некоммерческой организацией по эксплуатации и ремонту движимого и недвижимого имущества, указанного в </w:t>
            </w:r>
            <w:hyperlink r:id="rId453">
              <w:r>
                <w:rPr>
                  <w:color w:val="0000FF"/>
                </w:rPr>
                <w:t>подпункте 25 настоящего пункта</w:t>
              </w:r>
            </w:hyperlink>
            <w:r>
              <w:t>.</w:t>
            </w:r>
          </w:p>
        </w:tc>
        <w:tc>
          <w:tcPr>
            <w:tcW w:w="2154" w:type="dxa"/>
          </w:tcPr>
          <w:p w14:paraId="7587B419" w14:textId="77777777" w:rsidR="00FF4CA2" w:rsidRDefault="00FF4CA2" w:rsidP="00102CAA">
            <w:pPr>
              <w:pStyle w:val="ConsPlusNormal"/>
            </w:pPr>
            <w:r>
              <w:t xml:space="preserve">Статья 146 Кодекса, </w:t>
            </w:r>
            <w:hyperlink r:id="rId454">
              <w:r>
                <w:rPr>
                  <w:color w:val="0000FF"/>
                </w:rPr>
                <w:t>пункт 2, подпункт 26</w:t>
              </w:r>
            </w:hyperlink>
          </w:p>
        </w:tc>
      </w:tr>
      <w:tr w:rsidR="00FF4CA2" w14:paraId="162E16F3" w14:textId="77777777" w:rsidTr="00102CAA">
        <w:tc>
          <w:tcPr>
            <w:tcW w:w="1129" w:type="dxa"/>
          </w:tcPr>
          <w:p w14:paraId="2F875E3D" w14:textId="77777777" w:rsidR="00FF4CA2" w:rsidRDefault="00FF4CA2" w:rsidP="00102CAA">
            <w:pPr>
              <w:pStyle w:val="ConsPlusNormal"/>
            </w:pPr>
            <w:r>
              <w:t>1011450</w:t>
            </w:r>
          </w:p>
        </w:tc>
        <w:tc>
          <w:tcPr>
            <w:tcW w:w="6916" w:type="dxa"/>
          </w:tcPr>
          <w:p w14:paraId="77370487" w14:textId="77777777" w:rsidR="00FF4CA2" w:rsidRDefault="00FF4CA2" w:rsidP="00102CAA">
            <w:pPr>
              <w:pStyle w:val="ConsPlusNormal"/>
              <w:jc w:val="both"/>
            </w:pPr>
            <w:r>
              <w:t>Передача на безвозмездной основе в государственную казну Российской Федерации объектов недвижимого имущества</w:t>
            </w:r>
          </w:p>
        </w:tc>
        <w:tc>
          <w:tcPr>
            <w:tcW w:w="2154" w:type="dxa"/>
          </w:tcPr>
          <w:p w14:paraId="14B59BFE" w14:textId="77777777" w:rsidR="00FF4CA2" w:rsidRDefault="00FF4CA2" w:rsidP="00102CAA">
            <w:pPr>
              <w:pStyle w:val="ConsPlusNormal"/>
            </w:pPr>
            <w:r>
              <w:t xml:space="preserve">Статья 146 Кодекса, </w:t>
            </w:r>
            <w:hyperlink r:id="rId455">
              <w:r>
                <w:rPr>
                  <w:color w:val="0000FF"/>
                </w:rPr>
                <w:t>пункт 2, подпункт 19</w:t>
              </w:r>
            </w:hyperlink>
          </w:p>
        </w:tc>
      </w:tr>
      <w:tr w:rsidR="00FF4CA2" w14:paraId="70AC059C" w14:textId="77777777" w:rsidTr="00102CAA">
        <w:tc>
          <w:tcPr>
            <w:tcW w:w="1129" w:type="dxa"/>
          </w:tcPr>
          <w:p w14:paraId="01331A2F" w14:textId="77777777" w:rsidR="00FF4CA2" w:rsidRDefault="00FF4CA2" w:rsidP="00102CAA">
            <w:pPr>
              <w:pStyle w:val="ConsPlusNormal"/>
            </w:pPr>
            <w:r>
              <w:t>1011451</w:t>
            </w:r>
          </w:p>
        </w:tc>
        <w:tc>
          <w:tcPr>
            <w:tcW w:w="6916" w:type="dxa"/>
          </w:tcPr>
          <w:p w14:paraId="20802F81" w14:textId="77777777" w:rsidR="00FF4CA2" w:rsidRDefault="00FF4CA2" w:rsidP="00102CAA">
            <w:pPr>
              <w:pStyle w:val="ConsPlusNormal"/>
              <w:jc w:val="both"/>
            </w:pPr>
            <w:r>
              <w:t>Передача на безвозмездной основе имущества в собственность Российской Федерации для целей организации и (или) проведения научных исследований в Антарктике</w:t>
            </w:r>
          </w:p>
        </w:tc>
        <w:tc>
          <w:tcPr>
            <w:tcW w:w="2154" w:type="dxa"/>
          </w:tcPr>
          <w:p w14:paraId="70AB24B4" w14:textId="77777777" w:rsidR="00FF4CA2" w:rsidRDefault="00FF4CA2" w:rsidP="00102CAA">
            <w:pPr>
              <w:pStyle w:val="ConsPlusNormal"/>
            </w:pPr>
            <w:r>
              <w:t xml:space="preserve">Статья 146 Кодекса, </w:t>
            </w:r>
            <w:hyperlink r:id="rId456">
              <w:r>
                <w:rPr>
                  <w:color w:val="0000FF"/>
                </w:rPr>
                <w:t>пункт 2, подпункт 20</w:t>
              </w:r>
            </w:hyperlink>
          </w:p>
        </w:tc>
      </w:tr>
      <w:tr w:rsidR="00FF4CA2" w14:paraId="0F15B3BF" w14:textId="77777777" w:rsidTr="00102CAA">
        <w:tc>
          <w:tcPr>
            <w:tcW w:w="10199" w:type="dxa"/>
            <w:gridSpan w:val="3"/>
          </w:tcPr>
          <w:p w14:paraId="12602FC8" w14:textId="77777777" w:rsidR="00FF4CA2" w:rsidRDefault="00FF4CA2" w:rsidP="00102CAA">
            <w:pPr>
              <w:pStyle w:val="ConsPlusNormal"/>
              <w:jc w:val="both"/>
            </w:pPr>
            <w:r>
              <w:t xml:space="preserve">(введено </w:t>
            </w:r>
            <w:hyperlink r:id="rId457">
              <w:r>
                <w:rPr>
                  <w:color w:val="0000FF"/>
                </w:rPr>
                <w:t>Приказом</w:t>
              </w:r>
            </w:hyperlink>
            <w:r>
              <w:t xml:space="preserve"> ФНС России от 19.08.2020 N ЕД-7-3/591@)</w:t>
            </w:r>
          </w:p>
        </w:tc>
      </w:tr>
      <w:tr w:rsidR="00FF4CA2" w14:paraId="66BC275E" w14:textId="77777777" w:rsidTr="00102CAA">
        <w:tc>
          <w:tcPr>
            <w:tcW w:w="1129" w:type="dxa"/>
          </w:tcPr>
          <w:p w14:paraId="4E9D60AE" w14:textId="77777777" w:rsidR="00FF4CA2" w:rsidRDefault="00FF4CA2" w:rsidP="00102CAA">
            <w:pPr>
              <w:pStyle w:val="ConsPlusNormal"/>
            </w:pPr>
            <w:r>
              <w:t>1010821</w:t>
            </w:r>
          </w:p>
        </w:tc>
        <w:tc>
          <w:tcPr>
            <w:tcW w:w="6916" w:type="dxa"/>
          </w:tcPr>
          <w:p w14:paraId="0692D931" w14:textId="77777777" w:rsidR="00FF4CA2" w:rsidRDefault="00FF4CA2" w:rsidP="00102CAA">
            <w:pPr>
              <w:pStyle w:val="ConsPlusNormal"/>
              <w:jc w:val="both"/>
            </w:pPr>
            <w:r>
              <w:t>Реализация работ (услуг), местом реализации которых не признается территория Российской Федерации</w:t>
            </w:r>
          </w:p>
        </w:tc>
        <w:tc>
          <w:tcPr>
            <w:tcW w:w="2154" w:type="dxa"/>
          </w:tcPr>
          <w:p w14:paraId="4AA2E872" w14:textId="77777777" w:rsidR="00FF4CA2" w:rsidRDefault="00FF4CA2" w:rsidP="00102CAA">
            <w:pPr>
              <w:pStyle w:val="ConsPlusNormal"/>
            </w:pPr>
            <w:hyperlink r:id="rId458">
              <w:r>
                <w:rPr>
                  <w:color w:val="0000FF"/>
                </w:rPr>
                <w:t>Пункт 29</w:t>
              </w:r>
            </w:hyperlink>
            <w:r>
              <w:t xml:space="preserve"> Протокола</w:t>
            </w:r>
          </w:p>
        </w:tc>
      </w:tr>
      <w:tr w:rsidR="00FF4CA2" w14:paraId="5DA63789" w14:textId="77777777" w:rsidTr="00102CAA">
        <w:tc>
          <w:tcPr>
            <w:tcW w:w="1129" w:type="dxa"/>
          </w:tcPr>
          <w:p w14:paraId="5B3F25B3" w14:textId="77777777" w:rsidR="00FF4CA2" w:rsidRDefault="00FF4CA2" w:rsidP="00102CAA">
            <w:pPr>
              <w:pStyle w:val="ConsPlusNormal"/>
            </w:pPr>
            <w:r>
              <w:t>1010836</w:t>
            </w:r>
          </w:p>
        </w:tc>
        <w:tc>
          <w:tcPr>
            <w:tcW w:w="6916" w:type="dxa"/>
          </w:tcPr>
          <w:p w14:paraId="20963B17" w14:textId="77777777" w:rsidR="00FF4CA2" w:rsidRDefault="00FF4CA2" w:rsidP="00102CAA">
            <w:pPr>
              <w:pStyle w:val="ConsPlusNormal"/>
              <w:jc w:val="both"/>
            </w:pPr>
            <w:r>
              <w:t>Реализация посредством электронной торговой площадки товара ЕАЭС, находящегося в момент его получения покупателем - физическим лицом на территории государства - члена ЕАЭС (кроме Российской Федерации), местом реализации которого не признается территория Российской Федерации</w:t>
            </w:r>
          </w:p>
        </w:tc>
        <w:tc>
          <w:tcPr>
            <w:tcW w:w="2154" w:type="dxa"/>
          </w:tcPr>
          <w:p w14:paraId="3E65ACE2" w14:textId="77777777" w:rsidR="00FF4CA2" w:rsidRDefault="00FF4CA2" w:rsidP="00102CAA">
            <w:pPr>
              <w:pStyle w:val="ConsPlusNormal"/>
            </w:pPr>
            <w:r>
              <w:t xml:space="preserve">Статья 147, </w:t>
            </w:r>
            <w:hyperlink r:id="rId459">
              <w:r>
                <w:rPr>
                  <w:color w:val="0000FF"/>
                </w:rPr>
                <w:t>пункт 1</w:t>
              </w:r>
            </w:hyperlink>
          </w:p>
        </w:tc>
      </w:tr>
      <w:tr w:rsidR="00FF4CA2" w14:paraId="40B30F2A" w14:textId="77777777" w:rsidTr="00102CAA">
        <w:tc>
          <w:tcPr>
            <w:tcW w:w="1129" w:type="dxa"/>
          </w:tcPr>
          <w:p w14:paraId="4CAD7004" w14:textId="77777777" w:rsidR="00FF4CA2" w:rsidRDefault="00FF4CA2" w:rsidP="00102CAA">
            <w:pPr>
              <w:pStyle w:val="ConsPlusNormal"/>
            </w:pPr>
            <w:r>
              <w:t>1010200</w:t>
            </w:r>
          </w:p>
        </w:tc>
        <w:tc>
          <w:tcPr>
            <w:tcW w:w="6916" w:type="dxa"/>
          </w:tcPr>
          <w:p w14:paraId="34AF1CD9" w14:textId="77777777" w:rsidR="00FF4CA2" w:rsidRDefault="00FF4CA2" w:rsidP="00102CAA">
            <w:pPr>
              <w:pStyle w:val="ConsPlusNormal"/>
              <w:jc w:val="both"/>
              <w:outlineLvl w:val="2"/>
            </w:pPr>
            <w:r>
              <w:t>Раздел II. Операции, не подлежащие налогообложению (освобождаемые от налогообложения)</w:t>
            </w:r>
          </w:p>
        </w:tc>
        <w:tc>
          <w:tcPr>
            <w:tcW w:w="2154" w:type="dxa"/>
          </w:tcPr>
          <w:p w14:paraId="3CF2910A" w14:textId="77777777" w:rsidR="00FF4CA2" w:rsidRDefault="00FF4CA2" w:rsidP="00102CAA">
            <w:pPr>
              <w:pStyle w:val="ConsPlusNormal"/>
            </w:pPr>
            <w:hyperlink r:id="rId460">
              <w:r>
                <w:rPr>
                  <w:color w:val="0000FF"/>
                </w:rPr>
                <w:t>Статья 149</w:t>
              </w:r>
            </w:hyperlink>
            <w:r>
              <w:t xml:space="preserve"> Кодекса</w:t>
            </w:r>
          </w:p>
        </w:tc>
      </w:tr>
      <w:tr w:rsidR="00FF4CA2" w14:paraId="5E98DD49" w14:textId="77777777" w:rsidTr="00102CAA">
        <w:tc>
          <w:tcPr>
            <w:tcW w:w="1129" w:type="dxa"/>
          </w:tcPr>
          <w:p w14:paraId="305992A1" w14:textId="77777777" w:rsidR="00FF4CA2" w:rsidRDefault="00FF4CA2" w:rsidP="00102CAA">
            <w:pPr>
              <w:pStyle w:val="ConsPlusNormal"/>
            </w:pPr>
            <w:r>
              <w:t>1010201</w:t>
            </w:r>
          </w:p>
        </w:tc>
        <w:tc>
          <w:tcPr>
            <w:tcW w:w="6916" w:type="dxa"/>
          </w:tcPr>
          <w:p w14:paraId="775AF231" w14:textId="77777777" w:rsidR="00FF4CA2" w:rsidRDefault="00FF4CA2" w:rsidP="00102CAA">
            <w:pPr>
              <w:pStyle w:val="ConsPlusNormal"/>
              <w:jc w:val="both"/>
            </w:pPr>
            <w:r>
              <w:t xml:space="preserve">Предоставление арендодателем в аренду на территории Российской </w:t>
            </w:r>
            <w:r>
              <w:lastRenderedPageBreak/>
              <w:t>Федерации помещений иностранным гражданам или организациям, аккредитованным в Российской Федерации</w:t>
            </w:r>
          </w:p>
        </w:tc>
        <w:tc>
          <w:tcPr>
            <w:tcW w:w="2154" w:type="dxa"/>
          </w:tcPr>
          <w:p w14:paraId="770A3B7B" w14:textId="77777777" w:rsidR="00FF4CA2" w:rsidRDefault="00FF4CA2" w:rsidP="00102CAA">
            <w:pPr>
              <w:pStyle w:val="ConsPlusNormal"/>
            </w:pPr>
            <w:r>
              <w:lastRenderedPageBreak/>
              <w:t xml:space="preserve">Статья 149 Кодекса, </w:t>
            </w:r>
            <w:hyperlink r:id="rId461">
              <w:r>
                <w:rPr>
                  <w:color w:val="0000FF"/>
                </w:rPr>
                <w:t>пункт 1</w:t>
              </w:r>
            </w:hyperlink>
          </w:p>
        </w:tc>
      </w:tr>
      <w:tr w:rsidR="00FF4CA2" w14:paraId="208D5F47" w14:textId="77777777" w:rsidTr="00102CAA">
        <w:tc>
          <w:tcPr>
            <w:tcW w:w="1129" w:type="dxa"/>
          </w:tcPr>
          <w:p w14:paraId="296E203F" w14:textId="77777777" w:rsidR="00FF4CA2" w:rsidRDefault="00FF4CA2" w:rsidP="00102CAA">
            <w:pPr>
              <w:pStyle w:val="ConsPlusNormal"/>
            </w:pPr>
            <w:r>
              <w:lastRenderedPageBreak/>
              <w:t>1010202</w:t>
            </w:r>
          </w:p>
        </w:tc>
        <w:tc>
          <w:tcPr>
            <w:tcW w:w="6916" w:type="dxa"/>
          </w:tcPr>
          <w:p w14:paraId="00D7EBDB" w14:textId="77777777" w:rsidR="00FF4CA2" w:rsidRDefault="00FF4CA2" w:rsidP="00102CAA">
            <w:pPr>
              <w:pStyle w:val="ConsPlusNormal"/>
              <w:jc w:val="both"/>
            </w:pPr>
            <w:r>
              <w:t xml:space="preserve">Реализация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462">
              <w:r>
                <w:rPr>
                  <w:color w:val="0000FF"/>
                </w:rPr>
                <w:t>законом</w:t>
              </w:r>
            </w:hyperlink>
            <w:r>
              <w:t xml:space="preserve"> от 25 апреля 2002 г.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2014, N 30, ст. 4224), и за которые взимается плата за аккредитацию</w:t>
            </w:r>
          </w:p>
        </w:tc>
        <w:tc>
          <w:tcPr>
            <w:tcW w:w="2154" w:type="dxa"/>
          </w:tcPr>
          <w:p w14:paraId="767FD14D" w14:textId="77777777" w:rsidR="00FF4CA2" w:rsidRDefault="00FF4CA2" w:rsidP="00102CAA">
            <w:pPr>
              <w:pStyle w:val="ConsPlusNormal"/>
            </w:pPr>
            <w:r>
              <w:t xml:space="preserve">Статья 149 Кодекса, </w:t>
            </w:r>
            <w:hyperlink r:id="rId463">
              <w:r>
                <w:rPr>
                  <w:color w:val="0000FF"/>
                </w:rPr>
                <w:t>пункт 2, подпункт 17.1</w:t>
              </w:r>
            </w:hyperlink>
          </w:p>
        </w:tc>
      </w:tr>
      <w:tr w:rsidR="00FF4CA2" w14:paraId="0C6195F5" w14:textId="77777777" w:rsidTr="00102CAA">
        <w:tc>
          <w:tcPr>
            <w:tcW w:w="1129" w:type="dxa"/>
          </w:tcPr>
          <w:p w14:paraId="6A8CDFD0" w14:textId="77777777" w:rsidR="00FF4CA2" w:rsidRDefault="00FF4CA2" w:rsidP="00102CAA">
            <w:pPr>
              <w:pStyle w:val="ConsPlusNormal"/>
            </w:pPr>
            <w:r>
              <w:t>1010211</w:t>
            </w:r>
          </w:p>
        </w:tc>
        <w:tc>
          <w:tcPr>
            <w:tcW w:w="6916" w:type="dxa"/>
          </w:tcPr>
          <w:p w14:paraId="3973112B" w14:textId="77777777" w:rsidR="00FF4CA2" w:rsidRDefault="00FF4CA2" w:rsidP="00102CAA">
            <w:pPr>
              <w:pStyle w:val="ConsPlusNormal"/>
              <w:jc w:val="both"/>
            </w:pPr>
            <w:r>
              <w:t>Реализация медицинских услуг, оказываемых медицинскими организациями, индивидуальными предпринимателями, осуществляющими медицинскую деятельность, за исключением косметических, ветеринарных и санитарно-эпидемиологических услуг (кроме ветеринарных и санитарно-эпидемиологических услуг, финансируемых из бюджета)</w:t>
            </w:r>
          </w:p>
        </w:tc>
        <w:tc>
          <w:tcPr>
            <w:tcW w:w="2154" w:type="dxa"/>
          </w:tcPr>
          <w:p w14:paraId="0E6679F6" w14:textId="77777777" w:rsidR="00FF4CA2" w:rsidRDefault="00FF4CA2" w:rsidP="00102CAA">
            <w:pPr>
              <w:pStyle w:val="ConsPlusNormal"/>
            </w:pPr>
            <w:r>
              <w:t xml:space="preserve">Статья 149 Кодекса, </w:t>
            </w:r>
            <w:hyperlink r:id="rId464">
              <w:r>
                <w:rPr>
                  <w:color w:val="0000FF"/>
                </w:rPr>
                <w:t>пункт 2, подпункт 2</w:t>
              </w:r>
            </w:hyperlink>
          </w:p>
        </w:tc>
      </w:tr>
      <w:tr w:rsidR="00FF4CA2" w14:paraId="70E15C5F" w14:textId="77777777" w:rsidTr="00102CAA">
        <w:tc>
          <w:tcPr>
            <w:tcW w:w="1129" w:type="dxa"/>
          </w:tcPr>
          <w:p w14:paraId="16C28557" w14:textId="77777777" w:rsidR="00FF4CA2" w:rsidRDefault="00FF4CA2" w:rsidP="00102CAA">
            <w:pPr>
              <w:pStyle w:val="ConsPlusNormal"/>
            </w:pPr>
            <w:r>
              <w:t>1010221</w:t>
            </w:r>
          </w:p>
        </w:tc>
        <w:tc>
          <w:tcPr>
            <w:tcW w:w="6916" w:type="dxa"/>
          </w:tcPr>
          <w:p w14:paraId="3F8209F6" w14:textId="77777777" w:rsidR="00FF4CA2" w:rsidRDefault="00FF4CA2" w:rsidP="00102CAA">
            <w:pPr>
              <w:pStyle w:val="ConsPlusNormal"/>
              <w:jc w:val="both"/>
            </w:pPr>
            <w:r>
              <w:t>Реализация услуг по уходу за больными, инвалидами и престарелыми, необходимость ухода за которыми подтверждена соответствующими заключениями организаций здравоохранения, органов социальной защиты населения и (или) федеральных учреждений медико-социальной защиты</w:t>
            </w:r>
          </w:p>
        </w:tc>
        <w:tc>
          <w:tcPr>
            <w:tcW w:w="2154" w:type="dxa"/>
          </w:tcPr>
          <w:p w14:paraId="7AC4F469" w14:textId="77777777" w:rsidR="00FF4CA2" w:rsidRDefault="00FF4CA2" w:rsidP="00102CAA">
            <w:pPr>
              <w:pStyle w:val="ConsPlusNormal"/>
            </w:pPr>
            <w:r>
              <w:t xml:space="preserve">Статья 149 Кодекса, </w:t>
            </w:r>
            <w:hyperlink r:id="rId465">
              <w:r>
                <w:rPr>
                  <w:color w:val="0000FF"/>
                </w:rPr>
                <w:t>пункт 2, подпункт 3</w:t>
              </w:r>
            </w:hyperlink>
          </w:p>
        </w:tc>
      </w:tr>
      <w:tr w:rsidR="00FF4CA2" w14:paraId="1B4A3A1A" w14:textId="77777777" w:rsidTr="00102CAA">
        <w:tc>
          <w:tcPr>
            <w:tcW w:w="1129" w:type="dxa"/>
          </w:tcPr>
          <w:p w14:paraId="10A1AF03" w14:textId="77777777" w:rsidR="00FF4CA2" w:rsidRDefault="00FF4CA2" w:rsidP="00102CAA">
            <w:pPr>
              <w:pStyle w:val="ConsPlusNormal"/>
            </w:pPr>
            <w:r>
              <w:t>1010225</w:t>
            </w:r>
          </w:p>
        </w:tc>
        <w:tc>
          <w:tcPr>
            <w:tcW w:w="6916" w:type="dxa"/>
          </w:tcPr>
          <w:p w14:paraId="25C3BB5E" w14:textId="77777777" w:rsidR="00FF4CA2" w:rsidRDefault="00FF4CA2" w:rsidP="00102CAA">
            <w:pPr>
              <w:pStyle w:val="ConsPlusNormal"/>
              <w:jc w:val="both"/>
            </w:pPr>
            <w:r>
              <w:t>Передача имущественных прав в виде вклада по договору инвестиционного товарищества, а также передача имущественных прав участнику договора инвестиционного товарищества в случае выдела его доли из имущества, находящегося в общей собственности участников указанного договора, или раздела такого имущества - в пределах суммы оплаченного вклада данного участника</w:t>
            </w:r>
          </w:p>
        </w:tc>
        <w:tc>
          <w:tcPr>
            <w:tcW w:w="2154" w:type="dxa"/>
          </w:tcPr>
          <w:p w14:paraId="60F7BE3E" w14:textId="77777777" w:rsidR="00FF4CA2" w:rsidRDefault="00FF4CA2" w:rsidP="00102CAA">
            <w:pPr>
              <w:pStyle w:val="ConsPlusNormal"/>
            </w:pPr>
            <w:r>
              <w:t xml:space="preserve">Статья 149 Кодекса, </w:t>
            </w:r>
            <w:hyperlink r:id="rId466">
              <w:r>
                <w:rPr>
                  <w:color w:val="0000FF"/>
                </w:rPr>
                <w:t>пункт 3, подпункт 34</w:t>
              </w:r>
            </w:hyperlink>
          </w:p>
        </w:tc>
      </w:tr>
      <w:tr w:rsidR="00FF4CA2" w14:paraId="60FCFB1C" w14:textId="77777777" w:rsidTr="00102CAA">
        <w:tc>
          <w:tcPr>
            <w:tcW w:w="1129" w:type="dxa"/>
          </w:tcPr>
          <w:p w14:paraId="09A3A84D" w14:textId="77777777" w:rsidR="00FF4CA2" w:rsidRDefault="00FF4CA2" w:rsidP="00102CAA">
            <w:pPr>
              <w:pStyle w:val="ConsPlusNormal"/>
            </w:pPr>
            <w:r>
              <w:t>1010226</w:t>
            </w:r>
          </w:p>
        </w:tc>
        <w:tc>
          <w:tcPr>
            <w:tcW w:w="6916" w:type="dxa"/>
          </w:tcPr>
          <w:p w14:paraId="667C55EE" w14:textId="77777777" w:rsidR="00FF4CA2" w:rsidRDefault="00FF4CA2" w:rsidP="00102CAA">
            <w:pPr>
              <w:pStyle w:val="ConsPlusNormal"/>
              <w:jc w:val="both"/>
            </w:pPr>
            <w:r>
              <w:t>Реализация услуг по организации и проведению азартных игр</w:t>
            </w:r>
          </w:p>
        </w:tc>
        <w:tc>
          <w:tcPr>
            <w:tcW w:w="2154" w:type="dxa"/>
          </w:tcPr>
          <w:p w14:paraId="4AF981FF" w14:textId="77777777" w:rsidR="00FF4CA2" w:rsidRDefault="00FF4CA2" w:rsidP="00102CAA">
            <w:pPr>
              <w:pStyle w:val="ConsPlusNormal"/>
            </w:pPr>
            <w:r>
              <w:t xml:space="preserve">Статья 149 Кодекса, </w:t>
            </w:r>
            <w:hyperlink r:id="rId467">
              <w:r>
                <w:rPr>
                  <w:color w:val="0000FF"/>
                </w:rPr>
                <w:t>пункт 2, подпункт 28</w:t>
              </w:r>
            </w:hyperlink>
          </w:p>
        </w:tc>
      </w:tr>
      <w:tr w:rsidR="00FF4CA2" w14:paraId="24F76275" w14:textId="77777777" w:rsidTr="00102CAA">
        <w:tc>
          <w:tcPr>
            <w:tcW w:w="1129" w:type="dxa"/>
          </w:tcPr>
          <w:p w14:paraId="643A5B74" w14:textId="77777777" w:rsidR="00FF4CA2" w:rsidRDefault="00FF4CA2" w:rsidP="00102CAA">
            <w:pPr>
              <w:pStyle w:val="ConsPlusNormal"/>
            </w:pPr>
            <w:r>
              <w:lastRenderedPageBreak/>
              <w:t>1010227</w:t>
            </w:r>
          </w:p>
        </w:tc>
        <w:tc>
          <w:tcPr>
            <w:tcW w:w="6916" w:type="dxa"/>
          </w:tcPr>
          <w:p w14:paraId="2DD35BC4" w14:textId="77777777" w:rsidR="00FF4CA2" w:rsidRDefault="00FF4CA2" w:rsidP="00102CAA">
            <w:pPr>
              <w:pStyle w:val="ConsPlusNormal"/>
              <w:jc w:val="both"/>
            </w:pPr>
            <w:r>
              <w:t>Реализация услуг по доверительному управлению средствами пенсионных накоплений, средствами выплатного резерва и средствами пенсионных накоплений застрахованных лиц, которым установлена срочная пенсионная выплата, оказываемых в соответствии с законодательством Российской Федерации в сфере формирования и инвестирования средств пенсионных накоплений</w:t>
            </w:r>
          </w:p>
        </w:tc>
        <w:tc>
          <w:tcPr>
            <w:tcW w:w="2154" w:type="dxa"/>
          </w:tcPr>
          <w:p w14:paraId="207433E4" w14:textId="77777777" w:rsidR="00FF4CA2" w:rsidRDefault="00FF4CA2" w:rsidP="00102CAA">
            <w:pPr>
              <w:pStyle w:val="ConsPlusNormal"/>
            </w:pPr>
            <w:r>
              <w:t xml:space="preserve">Статья 149 Кодекса, </w:t>
            </w:r>
            <w:hyperlink r:id="rId468">
              <w:r>
                <w:rPr>
                  <w:color w:val="0000FF"/>
                </w:rPr>
                <w:t>пункт 2, подпункт 29</w:t>
              </w:r>
            </w:hyperlink>
          </w:p>
        </w:tc>
      </w:tr>
      <w:tr w:rsidR="00FF4CA2" w14:paraId="7CF06D5A" w14:textId="77777777" w:rsidTr="00102CAA">
        <w:tc>
          <w:tcPr>
            <w:tcW w:w="1129" w:type="dxa"/>
          </w:tcPr>
          <w:p w14:paraId="4188F7EC" w14:textId="77777777" w:rsidR="00FF4CA2" w:rsidRDefault="00FF4CA2" w:rsidP="00102CAA">
            <w:pPr>
              <w:pStyle w:val="ConsPlusNormal"/>
            </w:pPr>
            <w:r>
              <w:t>1010228</w:t>
            </w:r>
          </w:p>
        </w:tc>
        <w:tc>
          <w:tcPr>
            <w:tcW w:w="6916" w:type="dxa"/>
          </w:tcPr>
          <w:p w14:paraId="3E9BF545" w14:textId="77777777" w:rsidR="00FF4CA2" w:rsidRDefault="00FF4CA2" w:rsidP="00102CAA">
            <w:pPr>
              <w:pStyle w:val="ConsPlusNormal"/>
              <w:jc w:val="both"/>
            </w:pPr>
            <w:r>
              <w:t xml:space="preserve">Операции по уступке (переуступке) прав (требований) по обязательствам, возникающим на основании финансовых инструментов срочных сделок, реализация которых освобождается от налогообложения согласно </w:t>
            </w:r>
            <w:hyperlink r:id="rId469">
              <w:r>
                <w:rPr>
                  <w:color w:val="0000FF"/>
                </w:rPr>
                <w:t>подпункту 12 пункта 2 статьи 149</w:t>
              </w:r>
            </w:hyperlink>
            <w:r>
              <w:t xml:space="preserve"> Кодекса</w:t>
            </w:r>
          </w:p>
        </w:tc>
        <w:tc>
          <w:tcPr>
            <w:tcW w:w="2154" w:type="dxa"/>
          </w:tcPr>
          <w:p w14:paraId="001D3E6C" w14:textId="77777777" w:rsidR="00FF4CA2" w:rsidRDefault="00FF4CA2" w:rsidP="00102CAA">
            <w:pPr>
              <w:pStyle w:val="ConsPlusNormal"/>
            </w:pPr>
            <w:r>
              <w:t xml:space="preserve">Статья 149 Кодекса, </w:t>
            </w:r>
            <w:hyperlink r:id="rId470">
              <w:r>
                <w:rPr>
                  <w:color w:val="0000FF"/>
                </w:rPr>
                <w:t>пункт 2, подпункт 30</w:t>
              </w:r>
            </w:hyperlink>
          </w:p>
        </w:tc>
      </w:tr>
      <w:tr w:rsidR="00FF4CA2" w14:paraId="6A973271" w14:textId="77777777" w:rsidTr="00102CAA">
        <w:tc>
          <w:tcPr>
            <w:tcW w:w="1129" w:type="dxa"/>
          </w:tcPr>
          <w:p w14:paraId="2EA017C6" w14:textId="77777777" w:rsidR="00FF4CA2" w:rsidRDefault="00FF4CA2" w:rsidP="00102CAA">
            <w:pPr>
              <w:pStyle w:val="ConsPlusNormal"/>
            </w:pPr>
            <w:r>
              <w:t>1010229</w:t>
            </w:r>
          </w:p>
        </w:tc>
        <w:tc>
          <w:tcPr>
            <w:tcW w:w="6916" w:type="dxa"/>
          </w:tcPr>
          <w:p w14:paraId="4EBCD561" w14:textId="77777777" w:rsidR="00FF4CA2" w:rsidRDefault="00FF4CA2" w:rsidP="00102CAA">
            <w:pPr>
              <w:pStyle w:val="ConsPlusNormal"/>
              <w:jc w:val="both"/>
            </w:pPr>
            <w:r>
              <w:t>Операции, осуществляемые в рамках клиринговой деятельности:</w:t>
            </w:r>
          </w:p>
          <w:p w14:paraId="3D52CAE5" w14:textId="77777777" w:rsidR="00FF4CA2" w:rsidRDefault="00FF4CA2" w:rsidP="00102CAA">
            <w:pPr>
              <w:pStyle w:val="ConsPlusNormal"/>
              <w:jc w:val="both"/>
            </w:pPr>
            <w:r>
              <w:t>передача (возврат) имущества, предназначенного для коллективного клирингового обеспечения и (или) индивидуального клирингового обеспечения, а также передача (возврат) имущества в имущественный пул клиринговой организации (из имущественного пула клиринговой организации);</w:t>
            </w:r>
          </w:p>
          <w:p w14:paraId="2C3E992C" w14:textId="77777777" w:rsidR="00FF4CA2" w:rsidRDefault="00FF4CA2" w:rsidP="00102CAA">
            <w:pPr>
              <w:pStyle w:val="ConsPlusNormal"/>
              <w:jc w:val="both"/>
            </w:pPr>
            <w:r>
              <w:t xml:space="preserve">выплата процентов, начисленных на средства гарантийного фонда, формируемого за счет имущества, являющегося предметом коллективного клирингового обеспечения и (или) индивидуального клирингового обеспечения, подлежащих уплате клиринговой организацией участникам клиринга и иным лицам в соответствии с правилами клиринга такой клиринговой организации на основании Федерального </w:t>
            </w:r>
            <w:hyperlink r:id="rId471">
              <w:r>
                <w:rPr>
                  <w:color w:val="0000FF"/>
                </w:rPr>
                <w:t>закона</w:t>
              </w:r>
            </w:hyperlink>
            <w:r>
              <w:t xml:space="preserve"> от 7 февраля 2011 г. N 7-ФЗ "О клиринге и клиринговой деятельности" (Собрание законодательства Российской Федерации, 2011, N 7, ст. 904, 2016, N 1, ст. 47)</w:t>
            </w:r>
          </w:p>
        </w:tc>
        <w:tc>
          <w:tcPr>
            <w:tcW w:w="2154" w:type="dxa"/>
          </w:tcPr>
          <w:p w14:paraId="7886E8A0" w14:textId="77777777" w:rsidR="00FF4CA2" w:rsidRDefault="00FF4CA2" w:rsidP="00102CAA">
            <w:pPr>
              <w:pStyle w:val="ConsPlusNormal"/>
            </w:pPr>
            <w:r>
              <w:t xml:space="preserve">Статья 149 Кодекса, </w:t>
            </w:r>
            <w:hyperlink r:id="rId472">
              <w:r>
                <w:rPr>
                  <w:color w:val="0000FF"/>
                </w:rPr>
                <w:t>пункт 3, подпункт 15.2</w:t>
              </w:r>
            </w:hyperlink>
          </w:p>
        </w:tc>
      </w:tr>
      <w:tr w:rsidR="00FF4CA2" w14:paraId="5C1B3740" w14:textId="77777777" w:rsidTr="00102CAA">
        <w:tc>
          <w:tcPr>
            <w:tcW w:w="1129" w:type="dxa"/>
          </w:tcPr>
          <w:p w14:paraId="4576FDAE" w14:textId="77777777" w:rsidR="00FF4CA2" w:rsidRDefault="00FF4CA2" w:rsidP="00102CAA">
            <w:pPr>
              <w:pStyle w:val="ConsPlusNormal"/>
            </w:pPr>
            <w:r>
              <w:t>1010240</w:t>
            </w:r>
          </w:p>
        </w:tc>
        <w:tc>
          <w:tcPr>
            <w:tcW w:w="6916" w:type="dxa"/>
          </w:tcPr>
          <w:p w14:paraId="00EED3E2" w14:textId="77777777" w:rsidR="00FF4CA2" w:rsidRDefault="00FF4CA2" w:rsidP="00102CAA">
            <w:pPr>
              <w:pStyle w:val="ConsPlusNormal"/>
              <w:jc w:val="both"/>
            </w:pPr>
            <w:r>
              <w:t>Операции по выдаче поручительств (гарантий) налогоплательщиком, не являющимся банком</w:t>
            </w:r>
          </w:p>
        </w:tc>
        <w:tc>
          <w:tcPr>
            <w:tcW w:w="2154" w:type="dxa"/>
          </w:tcPr>
          <w:p w14:paraId="65432625" w14:textId="77777777" w:rsidR="00FF4CA2" w:rsidRDefault="00FF4CA2" w:rsidP="00102CAA">
            <w:pPr>
              <w:pStyle w:val="ConsPlusNormal"/>
            </w:pPr>
            <w:r>
              <w:t xml:space="preserve">Статья 149 Кодекса, </w:t>
            </w:r>
            <w:hyperlink r:id="rId473">
              <w:r>
                <w:rPr>
                  <w:color w:val="0000FF"/>
                </w:rPr>
                <w:t>пункт 3, подпункт 15.3</w:t>
              </w:r>
            </w:hyperlink>
          </w:p>
        </w:tc>
      </w:tr>
      <w:tr w:rsidR="00FF4CA2" w14:paraId="6913AA0F" w14:textId="77777777" w:rsidTr="00102CAA">
        <w:tc>
          <w:tcPr>
            <w:tcW w:w="1129" w:type="dxa"/>
          </w:tcPr>
          <w:p w14:paraId="1B238771" w14:textId="77777777" w:rsidR="00FF4CA2" w:rsidRDefault="00FF4CA2" w:rsidP="00102CAA">
            <w:pPr>
              <w:pStyle w:val="ConsPlusNormal"/>
            </w:pPr>
            <w:r>
              <w:t>1010231</w:t>
            </w:r>
          </w:p>
        </w:tc>
        <w:tc>
          <w:tcPr>
            <w:tcW w:w="6916" w:type="dxa"/>
          </w:tcPr>
          <w:p w14:paraId="3D0FB0D3" w14:textId="77777777" w:rsidR="00FF4CA2" w:rsidRDefault="00FF4CA2" w:rsidP="00102CAA">
            <w:pPr>
              <w:pStyle w:val="ConsPlusNormal"/>
              <w:jc w:val="both"/>
            </w:pPr>
            <w:r>
              <w:t xml:space="preserve">Реализация услуг по присмотру и уходу за детьми в организациях, осуществляющих образовательную деятельность по реализации </w:t>
            </w:r>
            <w:r>
              <w:lastRenderedPageBreak/>
              <w:t>образовательных программ дошкольного образования, услуг по проведению занятий с несовершеннолетними детьми в кружках, секциях (включая спортивные) и студиях</w:t>
            </w:r>
          </w:p>
        </w:tc>
        <w:tc>
          <w:tcPr>
            <w:tcW w:w="2154" w:type="dxa"/>
          </w:tcPr>
          <w:p w14:paraId="1DFF6007" w14:textId="77777777" w:rsidR="00FF4CA2" w:rsidRDefault="00FF4CA2" w:rsidP="00102CAA">
            <w:pPr>
              <w:pStyle w:val="ConsPlusNormal"/>
            </w:pPr>
            <w:r>
              <w:lastRenderedPageBreak/>
              <w:t xml:space="preserve">Статья 149 Кодекса, </w:t>
            </w:r>
            <w:hyperlink r:id="rId474">
              <w:r>
                <w:rPr>
                  <w:color w:val="0000FF"/>
                </w:rPr>
                <w:t>пункт 2, подпункт 4</w:t>
              </w:r>
            </w:hyperlink>
          </w:p>
        </w:tc>
      </w:tr>
      <w:tr w:rsidR="00FF4CA2" w14:paraId="420CB13A" w14:textId="77777777" w:rsidTr="00102CAA">
        <w:tc>
          <w:tcPr>
            <w:tcW w:w="1129" w:type="dxa"/>
          </w:tcPr>
          <w:p w14:paraId="326FE029" w14:textId="77777777" w:rsidR="00FF4CA2" w:rsidRDefault="00FF4CA2" w:rsidP="00102CAA">
            <w:pPr>
              <w:pStyle w:val="ConsPlusNormal"/>
            </w:pPr>
            <w:r>
              <w:t>1010232</w:t>
            </w:r>
          </w:p>
        </w:tc>
        <w:tc>
          <w:tcPr>
            <w:tcW w:w="6916" w:type="dxa"/>
          </w:tcPr>
          <w:p w14:paraId="08F74F27" w14:textId="77777777" w:rsidR="00FF4CA2" w:rsidRDefault="00FF4CA2" w:rsidP="00102CAA">
            <w:pPr>
              <w:pStyle w:val="ConsPlusNormal"/>
              <w:jc w:val="both"/>
            </w:pPr>
            <w:r>
              <w:t>Реализация продуктов питания, непосредственно произведенных столовыми образовательных организаций и реализуемых ими в указанных организациях, а также продуктов питания, непосредственно произведенных организациями общественного питания и реализуемых ими указанным столовым или организациям</w:t>
            </w:r>
          </w:p>
        </w:tc>
        <w:tc>
          <w:tcPr>
            <w:tcW w:w="2154" w:type="dxa"/>
          </w:tcPr>
          <w:p w14:paraId="12A43EDF" w14:textId="77777777" w:rsidR="00FF4CA2" w:rsidRDefault="00FF4CA2" w:rsidP="00102CAA">
            <w:pPr>
              <w:pStyle w:val="ConsPlusNormal"/>
            </w:pPr>
            <w:r>
              <w:t xml:space="preserve">Статья 149 Кодекса, </w:t>
            </w:r>
            <w:hyperlink r:id="rId475">
              <w:r>
                <w:rPr>
                  <w:color w:val="0000FF"/>
                </w:rPr>
                <w:t>пункт 2, подпункт 5</w:t>
              </w:r>
            </w:hyperlink>
          </w:p>
        </w:tc>
      </w:tr>
      <w:tr w:rsidR="00FF4CA2" w14:paraId="0FC6C86D" w14:textId="77777777" w:rsidTr="00102CAA">
        <w:tc>
          <w:tcPr>
            <w:tcW w:w="1129" w:type="dxa"/>
          </w:tcPr>
          <w:p w14:paraId="7BF7CB18" w14:textId="77777777" w:rsidR="00FF4CA2" w:rsidRDefault="00FF4CA2" w:rsidP="00102CAA">
            <w:pPr>
              <w:pStyle w:val="ConsPlusNormal"/>
            </w:pPr>
            <w:r>
              <w:t>1010234</w:t>
            </w:r>
          </w:p>
        </w:tc>
        <w:tc>
          <w:tcPr>
            <w:tcW w:w="6916" w:type="dxa"/>
          </w:tcPr>
          <w:p w14:paraId="6C374D6E" w14:textId="77777777" w:rsidR="00FF4CA2" w:rsidRDefault="00FF4CA2" w:rsidP="00102CAA">
            <w:pPr>
              <w:pStyle w:val="ConsPlusNormal"/>
              <w:jc w:val="both"/>
            </w:pPr>
            <w:r>
              <w:t>Реализация услуг по сохранению, комплектованию и использованию архивов, оказываемых архивными учреждениями и организациями</w:t>
            </w:r>
          </w:p>
        </w:tc>
        <w:tc>
          <w:tcPr>
            <w:tcW w:w="2154" w:type="dxa"/>
          </w:tcPr>
          <w:p w14:paraId="20A25C97" w14:textId="77777777" w:rsidR="00FF4CA2" w:rsidRDefault="00FF4CA2" w:rsidP="00102CAA">
            <w:pPr>
              <w:pStyle w:val="ConsPlusNormal"/>
            </w:pPr>
            <w:r>
              <w:t xml:space="preserve">Статья 149 Кодекса, </w:t>
            </w:r>
            <w:hyperlink r:id="rId476">
              <w:r>
                <w:rPr>
                  <w:color w:val="0000FF"/>
                </w:rPr>
                <w:t>пункт 2, подпункт 6</w:t>
              </w:r>
            </w:hyperlink>
          </w:p>
        </w:tc>
      </w:tr>
      <w:tr w:rsidR="00FF4CA2" w14:paraId="71F462F1" w14:textId="77777777" w:rsidTr="00102CAA">
        <w:tc>
          <w:tcPr>
            <w:tcW w:w="1129" w:type="dxa"/>
          </w:tcPr>
          <w:p w14:paraId="5803C095" w14:textId="77777777" w:rsidR="00FF4CA2" w:rsidRDefault="00FF4CA2" w:rsidP="00102CAA">
            <w:pPr>
              <w:pStyle w:val="ConsPlusNormal"/>
            </w:pPr>
            <w:r>
              <w:t>1010235</w:t>
            </w:r>
          </w:p>
        </w:tc>
        <w:tc>
          <w:tcPr>
            <w:tcW w:w="6916" w:type="dxa"/>
          </w:tcPr>
          <w:p w14:paraId="22FFFCCE" w14:textId="77777777" w:rsidR="00FF4CA2" w:rsidRDefault="00FF4CA2" w:rsidP="00102CAA">
            <w:pPr>
              <w:pStyle w:val="ConsPlusNormal"/>
              <w:jc w:val="both"/>
            </w:pPr>
            <w:r>
              <w:t>Реализация услуг по перевозке пассажиров городским пассажирским транспортом общего пользования (за исключением такси, в том числе маршрутного, а также услуг по перевозке пассажиров железнодорожным транспортом в пригородном сообщении)</w:t>
            </w:r>
          </w:p>
        </w:tc>
        <w:tc>
          <w:tcPr>
            <w:tcW w:w="2154" w:type="dxa"/>
          </w:tcPr>
          <w:p w14:paraId="51923B29" w14:textId="77777777" w:rsidR="00FF4CA2" w:rsidRDefault="00FF4CA2" w:rsidP="00102CAA">
            <w:pPr>
              <w:pStyle w:val="ConsPlusNormal"/>
            </w:pPr>
            <w:r>
              <w:t xml:space="preserve">Статья 149 Кодекса, </w:t>
            </w:r>
            <w:hyperlink r:id="rId477">
              <w:r>
                <w:rPr>
                  <w:color w:val="0000FF"/>
                </w:rPr>
                <w:t>пункт 2, подпункт 7</w:t>
              </w:r>
            </w:hyperlink>
          </w:p>
        </w:tc>
      </w:tr>
      <w:tr w:rsidR="00FF4CA2" w14:paraId="589C37D4" w14:textId="77777777" w:rsidTr="00102CAA">
        <w:tc>
          <w:tcPr>
            <w:tcW w:w="1129" w:type="dxa"/>
          </w:tcPr>
          <w:p w14:paraId="4784A997" w14:textId="77777777" w:rsidR="00FF4CA2" w:rsidRDefault="00FF4CA2" w:rsidP="00102CAA">
            <w:pPr>
              <w:pStyle w:val="ConsPlusNormal"/>
            </w:pPr>
            <w:r>
              <w:t>1010237</w:t>
            </w:r>
          </w:p>
        </w:tc>
        <w:tc>
          <w:tcPr>
            <w:tcW w:w="6916" w:type="dxa"/>
          </w:tcPr>
          <w:p w14:paraId="476AF161" w14:textId="77777777" w:rsidR="00FF4CA2" w:rsidRDefault="00FF4CA2" w:rsidP="00102CAA">
            <w:pPr>
              <w:pStyle w:val="ConsPlusNormal"/>
              <w:jc w:val="both"/>
            </w:pPr>
            <w:r>
              <w:t>Реализация ритуальных услуг, работ (услуг) по изготовлению надгробных памятников и оформлению могил, а также реализация похоронных принадлежностей по перечню, утвержденному Правительством Российской Федерации</w:t>
            </w:r>
          </w:p>
        </w:tc>
        <w:tc>
          <w:tcPr>
            <w:tcW w:w="2154" w:type="dxa"/>
          </w:tcPr>
          <w:p w14:paraId="6CBAE2D0" w14:textId="77777777" w:rsidR="00FF4CA2" w:rsidRDefault="00FF4CA2" w:rsidP="00102CAA">
            <w:pPr>
              <w:pStyle w:val="ConsPlusNormal"/>
            </w:pPr>
            <w:r>
              <w:t xml:space="preserve">Статья 149 Кодекса, </w:t>
            </w:r>
            <w:hyperlink r:id="rId478">
              <w:r>
                <w:rPr>
                  <w:color w:val="0000FF"/>
                </w:rPr>
                <w:t>пункт 2, подпункт 8</w:t>
              </w:r>
            </w:hyperlink>
          </w:p>
        </w:tc>
      </w:tr>
      <w:tr w:rsidR="00FF4CA2" w14:paraId="04EAF549" w14:textId="77777777" w:rsidTr="00102CAA">
        <w:tc>
          <w:tcPr>
            <w:tcW w:w="1129" w:type="dxa"/>
          </w:tcPr>
          <w:p w14:paraId="7C169A00" w14:textId="77777777" w:rsidR="00FF4CA2" w:rsidRDefault="00FF4CA2" w:rsidP="00102CAA">
            <w:pPr>
              <w:pStyle w:val="ConsPlusNormal"/>
            </w:pPr>
            <w:r>
              <w:t>1010238</w:t>
            </w:r>
          </w:p>
        </w:tc>
        <w:tc>
          <w:tcPr>
            <w:tcW w:w="6916" w:type="dxa"/>
          </w:tcPr>
          <w:p w14:paraId="0A1EF7FA" w14:textId="77777777" w:rsidR="00FF4CA2" w:rsidRDefault="00FF4CA2" w:rsidP="00102CAA">
            <w:pPr>
              <w:pStyle w:val="ConsPlusNormal"/>
              <w:jc w:val="both"/>
            </w:pPr>
            <w:r>
              <w:t>Реализация почтовых марок (за исключением коллекционных марок), маркированных открыток и маркированных конвертов, лотерейных билетов лотерей, проводимых по решению уполномоченного органа</w:t>
            </w:r>
          </w:p>
        </w:tc>
        <w:tc>
          <w:tcPr>
            <w:tcW w:w="2154" w:type="dxa"/>
          </w:tcPr>
          <w:p w14:paraId="611BDC9A" w14:textId="77777777" w:rsidR="00FF4CA2" w:rsidRDefault="00FF4CA2" w:rsidP="00102CAA">
            <w:pPr>
              <w:pStyle w:val="ConsPlusNormal"/>
            </w:pPr>
            <w:r>
              <w:t xml:space="preserve">Статья 149 Кодекса, </w:t>
            </w:r>
            <w:hyperlink r:id="rId479">
              <w:r>
                <w:rPr>
                  <w:color w:val="0000FF"/>
                </w:rPr>
                <w:t>пункт 2, подпункт 9</w:t>
              </w:r>
            </w:hyperlink>
          </w:p>
        </w:tc>
      </w:tr>
      <w:tr w:rsidR="00FF4CA2" w14:paraId="17E4BB38" w14:textId="77777777" w:rsidTr="00102CAA">
        <w:tc>
          <w:tcPr>
            <w:tcW w:w="1129" w:type="dxa"/>
          </w:tcPr>
          <w:p w14:paraId="44D0B63B" w14:textId="77777777" w:rsidR="00FF4CA2" w:rsidRDefault="00FF4CA2" w:rsidP="00102CAA">
            <w:pPr>
              <w:pStyle w:val="ConsPlusNormal"/>
            </w:pPr>
            <w:r>
              <w:t>1010239</w:t>
            </w:r>
          </w:p>
        </w:tc>
        <w:tc>
          <w:tcPr>
            <w:tcW w:w="6916" w:type="dxa"/>
          </w:tcPr>
          <w:p w14:paraId="15EBBE91" w14:textId="77777777" w:rsidR="00FF4CA2" w:rsidRDefault="00FF4CA2" w:rsidP="00102CAA">
            <w:pPr>
              <w:pStyle w:val="ConsPlusNormal"/>
              <w:jc w:val="both"/>
            </w:pPr>
            <w:r>
              <w:t>Реализация услуг по предоставлению в пользование жилых помещений в жилищном фонде всех форм собственности</w:t>
            </w:r>
          </w:p>
        </w:tc>
        <w:tc>
          <w:tcPr>
            <w:tcW w:w="2154" w:type="dxa"/>
          </w:tcPr>
          <w:p w14:paraId="0FFA7EF2" w14:textId="77777777" w:rsidR="00FF4CA2" w:rsidRDefault="00FF4CA2" w:rsidP="00102CAA">
            <w:pPr>
              <w:pStyle w:val="ConsPlusNormal"/>
            </w:pPr>
            <w:r>
              <w:t xml:space="preserve">Статья 149 Кодекса, </w:t>
            </w:r>
            <w:hyperlink r:id="rId480">
              <w:r>
                <w:rPr>
                  <w:color w:val="0000FF"/>
                </w:rPr>
                <w:t>пункт 2, подпункт 10</w:t>
              </w:r>
            </w:hyperlink>
          </w:p>
        </w:tc>
      </w:tr>
      <w:tr w:rsidR="00FF4CA2" w14:paraId="288DC3A4" w14:textId="77777777" w:rsidTr="00102CAA">
        <w:tc>
          <w:tcPr>
            <w:tcW w:w="1129" w:type="dxa"/>
          </w:tcPr>
          <w:p w14:paraId="3CEF1AC0" w14:textId="77777777" w:rsidR="00FF4CA2" w:rsidRDefault="00FF4CA2" w:rsidP="00102CAA">
            <w:pPr>
              <w:pStyle w:val="ConsPlusNormal"/>
            </w:pPr>
            <w:r>
              <w:t>1010241</w:t>
            </w:r>
          </w:p>
        </w:tc>
        <w:tc>
          <w:tcPr>
            <w:tcW w:w="6916" w:type="dxa"/>
          </w:tcPr>
          <w:p w14:paraId="3BE21590" w14:textId="77777777" w:rsidR="00FF4CA2" w:rsidRDefault="00FF4CA2" w:rsidP="00102CAA">
            <w:pPr>
              <w:pStyle w:val="ConsPlusNormal"/>
              <w:jc w:val="both"/>
            </w:pPr>
            <w:r>
              <w:t xml:space="preserve">Реализация депозитарных услуг, оказываемых депозитарием средств Международного валютного фонда, Международного банка реконструкции и развития и Международной ассоциации развития в рамках статей Соглашений Международного валютного фонда, Международного банка реконструкции и развития и Международной </w:t>
            </w:r>
            <w:r>
              <w:lastRenderedPageBreak/>
              <w:t>ассоциации развития</w:t>
            </w:r>
          </w:p>
        </w:tc>
        <w:tc>
          <w:tcPr>
            <w:tcW w:w="2154" w:type="dxa"/>
          </w:tcPr>
          <w:p w14:paraId="6B61F8AC" w14:textId="77777777" w:rsidR="00FF4CA2" w:rsidRDefault="00FF4CA2" w:rsidP="00102CAA">
            <w:pPr>
              <w:pStyle w:val="ConsPlusNormal"/>
            </w:pPr>
            <w:r>
              <w:lastRenderedPageBreak/>
              <w:t xml:space="preserve">Статья 149 Кодекса, </w:t>
            </w:r>
            <w:hyperlink r:id="rId481">
              <w:r>
                <w:rPr>
                  <w:color w:val="0000FF"/>
                </w:rPr>
                <w:t>пункт 2, подпункт 12.1</w:t>
              </w:r>
            </w:hyperlink>
          </w:p>
        </w:tc>
      </w:tr>
      <w:tr w:rsidR="00FF4CA2" w14:paraId="2C88D8A9" w14:textId="77777777" w:rsidTr="00102CAA">
        <w:tc>
          <w:tcPr>
            <w:tcW w:w="1129" w:type="dxa"/>
          </w:tcPr>
          <w:p w14:paraId="61972672" w14:textId="77777777" w:rsidR="00FF4CA2" w:rsidRDefault="00FF4CA2" w:rsidP="00102CAA">
            <w:pPr>
              <w:pStyle w:val="ConsPlusNormal"/>
            </w:pPr>
            <w:r>
              <w:t>1010242</w:t>
            </w:r>
          </w:p>
        </w:tc>
        <w:tc>
          <w:tcPr>
            <w:tcW w:w="6916" w:type="dxa"/>
          </w:tcPr>
          <w:p w14:paraId="7EAAC245" w14:textId="77777777" w:rsidR="00FF4CA2" w:rsidRDefault="00FF4CA2" w:rsidP="00102CAA">
            <w:pPr>
              <w:pStyle w:val="ConsPlusNormal"/>
              <w:jc w:val="both"/>
            </w:pPr>
            <w:r>
              <w:t>Реализация монет из драгоценных металлов, являющихся законным средством наличного платежа Российской Федерации или иностранного государства (группы государств)</w:t>
            </w:r>
          </w:p>
        </w:tc>
        <w:tc>
          <w:tcPr>
            <w:tcW w:w="2154" w:type="dxa"/>
          </w:tcPr>
          <w:p w14:paraId="77EBCF9E" w14:textId="77777777" w:rsidR="00FF4CA2" w:rsidRDefault="00FF4CA2" w:rsidP="00102CAA">
            <w:pPr>
              <w:pStyle w:val="ConsPlusNormal"/>
            </w:pPr>
            <w:r>
              <w:t xml:space="preserve">Статья 149 Кодекса, </w:t>
            </w:r>
            <w:hyperlink r:id="rId482">
              <w:r>
                <w:rPr>
                  <w:color w:val="0000FF"/>
                </w:rPr>
                <w:t>пункт 2, подпункт 11</w:t>
              </w:r>
            </w:hyperlink>
          </w:p>
        </w:tc>
      </w:tr>
      <w:tr w:rsidR="00FF4CA2" w14:paraId="2364C584" w14:textId="77777777" w:rsidTr="00102CAA">
        <w:tc>
          <w:tcPr>
            <w:tcW w:w="1129" w:type="dxa"/>
          </w:tcPr>
          <w:p w14:paraId="18EC9367" w14:textId="77777777" w:rsidR="00FF4CA2" w:rsidRDefault="00FF4CA2" w:rsidP="00102CAA">
            <w:pPr>
              <w:pStyle w:val="ConsPlusNormal"/>
            </w:pPr>
            <w:r>
              <w:t>1010243</w:t>
            </w:r>
          </w:p>
        </w:tc>
        <w:tc>
          <w:tcPr>
            <w:tcW w:w="6916" w:type="dxa"/>
          </w:tcPr>
          <w:p w14:paraId="46DF9F40" w14:textId="77777777" w:rsidR="00FF4CA2" w:rsidRDefault="00FF4CA2" w:rsidP="00102CAA">
            <w:pPr>
              <w:pStyle w:val="ConsPlusNormal"/>
              <w:jc w:val="both"/>
            </w:pPr>
            <w:r>
              <w:t>Реализация долей в уставном (складочном) капитале организаций, долей в праве собственности на общее имущество участников договора инвестиционного товарищества, паев в паевых фондах кооперативов и паевых инвестиционных фондах, ценных бумаг и производных финансовых инструментов, за исключением базисного актива производных финансовых инструментов, подлежащего налогообложению налогом на добавленную стоимость</w:t>
            </w:r>
          </w:p>
        </w:tc>
        <w:tc>
          <w:tcPr>
            <w:tcW w:w="2154" w:type="dxa"/>
          </w:tcPr>
          <w:p w14:paraId="0BED2302" w14:textId="77777777" w:rsidR="00FF4CA2" w:rsidRDefault="00FF4CA2" w:rsidP="00102CAA">
            <w:pPr>
              <w:pStyle w:val="ConsPlusNormal"/>
            </w:pPr>
            <w:r>
              <w:t xml:space="preserve">Статья 149 Кодекса, </w:t>
            </w:r>
            <w:hyperlink r:id="rId483">
              <w:r>
                <w:rPr>
                  <w:color w:val="0000FF"/>
                </w:rPr>
                <w:t>пункт 2, подпункт 12</w:t>
              </w:r>
            </w:hyperlink>
          </w:p>
        </w:tc>
      </w:tr>
      <w:tr w:rsidR="00FF4CA2" w14:paraId="55CA8B25" w14:textId="77777777" w:rsidTr="00102CAA">
        <w:tc>
          <w:tcPr>
            <w:tcW w:w="1129" w:type="dxa"/>
          </w:tcPr>
          <w:p w14:paraId="6BFA1EDC" w14:textId="77777777" w:rsidR="00FF4CA2" w:rsidRDefault="00FF4CA2" w:rsidP="00102CAA">
            <w:pPr>
              <w:pStyle w:val="ConsPlusNormal"/>
            </w:pPr>
            <w:r>
              <w:t>1010245</w:t>
            </w:r>
          </w:p>
        </w:tc>
        <w:tc>
          <w:tcPr>
            <w:tcW w:w="6916" w:type="dxa"/>
          </w:tcPr>
          <w:p w14:paraId="757EC9D1" w14:textId="77777777" w:rsidR="00FF4CA2" w:rsidRDefault="00FF4CA2" w:rsidP="00102CAA">
            <w:pPr>
              <w:pStyle w:val="ConsPlusNormal"/>
              <w:jc w:val="both"/>
            </w:pPr>
            <w:r>
              <w:t>Реализация услуг в сфере образования, оказываемых организациями, осуществляющими образовательную деятельность, являющимися некоммерческими организациями, по реализации основных и (или) дополнительных образовательных программ, предусмотренных лицензией, за исключением консультационных услуг, а также услуг по сдаче в аренду помещений.</w:t>
            </w:r>
          </w:p>
          <w:p w14:paraId="1C114659" w14:textId="77777777" w:rsidR="00FF4CA2" w:rsidRDefault="00FF4CA2" w:rsidP="00102CAA">
            <w:pPr>
              <w:pStyle w:val="ConsPlusNormal"/>
              <w:jc w:val="both"/>
            </w:pPr>
            <w:r>
              <w:t xml:space="preserve">Реализация организациями, осуществляющими образовательную деятельность, являющимися некоммерческими организациями, товаров (работ, услуг) как собственного производства, так и приобретенных на стороне подлежит налогообложению вне зависимости от того, направляется ли доход от этой реализации в данную организацию или на непосредственные нужды обеспечения развития, совершенствования образовательного процесса, если иное не предусмотрено </w:t>
            </w:r>
            <w:hyperlink r:id="rId484">
              <w:r>
                <w:rPr>
                  <w:color w:val="0000FF"/>
                </w:rPr>
                <w:t>Кодексом</w:t>
              </w:r>
            </w:hyperlink>
          </w:p>
        </w:tc>
        <w:tc>
          <w:tcPr>
            <w:tcW w:w="2154" w:type="dxa"/>
          </w:tcPr>
          <w:p w14:paraId="5DC47BB4" w14:textId="77777777" w:rsidR="00FF4CA2" w:rsidRDefault="00FF4CA2" w:rsidP="00102CAA">
            <w:pPr>
              <w:pStyle w:val="ConsPlusNormal"/>
            </w:pPr>
            <w:r>
              <w:t xml:space="preserve">Статья 149 Кодекса, </w:t>
            </w:r>
            <w:hyperlink r:id="rId485">
              <w:r>
                <w:rPr>
                  <w:color w:val="0000FF"/>
                </w:rPr>
                <w:t>пункт 2, подпункт 14</w:t>
              </w:r>
            </w:hyperlink>
          </w:p>
        </w:tc>
      </w:tr>
      <w:tr w:rsidR="00FF4CA2" w14:paraId="26B27AC7" w14:textId="77777777" w:rsidTr="00102CAA">
        <w:tc>
          <w:tcPr>
            <w:tcW w:w="1129" w:type="dxa"/>
          </w:tcPr>
          <w:p w14:paraId="5648F3B7" w14:textId="77777777" w:rsidR="00FF4CA2" w:rsidRDefault="00FF4CA2" w:rsidP="00102CAA">
            <w:pPr>
              <w:pStyle w:val="ConsPlusNormal"/>
            </w:pPr>
            <w:r>
              <w:t>1010290</w:t>
            </w:r>
          </w:p>
        </w:tc>
        <w:tc>
          <w:tcPr>
            <w:tcW w:w="6916" w:type="dxa"/>
          </w:tcPr>
          <w:p w14:paraId="47BA9530" w14:textId="77777777" w:rsidR="00FF4CA2" w:rsidRDefault="00FF4CA2" w:rsidP="00102CAA">
            <w:pPr>
              <w:pStyle w:val="ConsPlusNormal"/>
              <w:jc w:val="both"/>
            </w:pPr>
            <w:r>
              <w:t xml:space="preserve">Реализация услуг, указанных в </w:t>
            </w:r>
            <w:hyperlink r:id="rId486">
              <w:r>
                <w:rPr>
                  <w:color w:val="0000FF"/>
                </w:rPr>
                <w:t>подпункте 12.2 пункта 2 статьи 149</w:t>
              </w:r>
            </w:hyperlink>
            <w:r>
              <w:t xml:space="preserve"> Кодекса</w:t>
            </w:r>
          </w:p>
        </w:tc>
        <w:tc>
          <w:tcPr>
            <w:tcW w:w="2154" w:type="dxa"/>
          </w:tcPr>
          <w:p w14:paraId="5BFA26E1" w14:textId="77777777" w:rsidR="00FF4CA2" w:rsidRDefault="00FF4CA2" w:rsidP="00102CAA">
            <w:pPr>
              <w:pStyle w:val="ConsPlusNormal"/>
            </w:pPr>
            <w:r>
              <w:t xml:space="preserve">Статья 149 Кодекса, </w:t>
            </w:r>
            <w:hyperlink r:id="rId487">
              <w:r>
                <w:rPr>
                  <w:color w:val="0000FF"/>
                </w:rPr>
                <w:t>пункт 2, подпункт 12.2</w:t>
              </w:r>
            </w:hyperlink>
          </w:p>
        </w:tc>
      </w:tr>
      <w:tr w:rsidR="00FF4CA2" w14:paraId="7EFA458B" w14:textId="77777777" w:rsidTr="00102CAA">
        <w:tc>
          <w:tcPr>
            <w:tcW w:w="1129" w:type="dxa"/>
          </w:tcPr>
          <w:p w14:paraId="281CF37E" w14:textId="77777777" w:rsidR="00FF4CA2" w:rsidRDefault="00FF4CA2" w:rsidP="00102CAA">
            <w:pPr>
              <w:pStyle w:val="ConsPlusNormal"/>
            </w:pPr>
            <w:r>
              <w:t>1010246</w:t>
            </w:r>
          </w:p>
        </w:tc>
        <w:tc>
          <w:tcPr>
            <w:tcW w:w="6916" w:type="dxa"/>
          </w:tcPr>
          <w:p w14:paraId="79B60262" w14:textId="77777777" w:rsidR="00FF4CA2" w:rsidRDefault="00FF4CA2" w:rsidP="00102CAA">
            <w:pPr>
              <w:pStyle w:val="ConsPlusNormal"/>
              <w:jc w:val="both"/>
            </w:pPr>
            <w:r>
              <w:t xml:space="preserve">Реализация работ (услуг) по сохранению объектов культурного наследия, указанных в </w:t>
            </w:r>
            <w:hyperlink r:id="rId488">
              <w:r>
                <w:rPr>
                  <w:color w:val="0000FF"/>
                </w:rPr>
                <w:t>подпункте 15 пункта 2 статьи 149</w:t>
              </w:r>
            </w:hyperlink>
            <w:r>
              <w:t xml:space="preserve"> Кодекса</w:t>
            </w:r>
          </w:p>
        </w:tc>
        <w:tc>
          <w:tcPr>
            <w:tcW w:w="2154" w:type="dxa"/>
          </w:tcPr>
          <w:p w14:paraId="56867318" w14:textId="77777777" w:rsidR="00FF4CA2" w:rsidRDefault="00FF4CA2" w:rsidP="00102CAA">
            <w:pPr>
              <w:pStyle w:val="ConsPlusNormal"/>
            </w:pPr>
            <w:r>
              <w:t xml:space="preserve">Статья 149 Кодекса, </w:t>
            </w:r>
            <w:hyperlink r:id="rId489">
              <w:r>
                <w:rPr>
                  <w:color w:val="0000FF"/>
                </w:rPr>
                <w:t>пункт 2, подпункт 15</w:t>
              </w:r>
            </w:hyperlink>
          </w:p>
        </w:tc>
      </w:tr>
      <w:tr w:rsidR="00FF4CA2" w14:paraId="5A39446A" w14:textId="77777777" w:rsidTr="00102CAA">
        <w:tc>
          <w:tcPr>
            <w:tcW w:w="1129" w:type="dxa"/>
          </w:tcPr>
          <w:p w14:paraId="624ADFED" w14:textId="77777777" w:rsidR="00FF4CA2" w:rsidRDefault="00FF4CA2" w:rsidP="00102CAA">
            <w:pPr>
              <w:pStyle w:val="ConsPlusNormal"/>
            </w:pPr>
            <w:r>
              <w:lastRenderedPageBreak/>
              <w:t>1010204</w:t>
            </w:r>
          </w:p>
        </w:tc>
        <w:tc>
          <w:tcPr>
            <w:tcW w:w="6916" w:type="dxa"/>
          </w:tcPr>
          <w:p w14:paraId="6D7D7FCE" w14:textId="77777777" w:rsidR="00FF4CA2" w:rsidRDefault="00FF4CA2" w:rsidP="00102CAA">
            <w:pPr>
              <w:pStyle w:val="ConsPlusNormal"/>
              <w:jc w:val="both"/>
            </w:pPr>
            <w:r>
              <w:t>Реализация следующих медицинских товаров отечественного и зарубежного производства по перечню, утверждаемому Правительством Российской Федерации: медицинских изделий; протезно-ортопедических изделий, сырья и материалов для их изготовления и полуфабрикатов к ним;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 очков корригирующих (для коррекции зрения), линз для коррекции зрения, оправ для очков корригирующих (для коррекции зрения)</w:t>
            </w:r>
          </w:p>
        </w:tc>
        <w:tc>
          <w:tcPr>
            <w:tcW w:w="2154" w:type="dxa"/>
          </w:tcPr>
          <w:p w14:paraId="029CF395" w14:textId="77777777" w:rsidR="00FF4CA2" w:rsidRDefault="00FF4CA2" w:rsidP="00102CAA">
            <w:pPr>
              <w:pStyle w:val="ConsPlusNormal"/>
            </w:pPr>
            <w:r>
              <w:t xml:space="preserve">Статья 149 Кодекса, </w:t>
            </w:r>
            <w:hyperlink r:id="rId490">
              <w:r>
                <w:rPr>
                  <w:color w:val="0000FF"/>
                </w:rPr>
                <w:t>пункт 2, подпункт 1</w:t>
              </w:r>
            </w:hyperlink>
          </w:p>
        </w:tc>
      </w:tr>
      <w:tr w:rsidR="00FF4CA2" w14:paraId="399C6A7E" w14:textId="77777777" w:rsidTr="00102CAA">
        <w:tc>
          <w:tcPr>
            <w:tcW w:w="1129" w:type="dxa"/>
          </w:tcPr>
          <w:p w14:paraId="62027392" w14:textId="77777777" w:rsidR="00FF4CA2" w:rsidRDefault="00FF4CA2" w:rsidP="00102CAA">
            <w:pPr>
              <w:pStyle w:val="ConsPlusNormal"/>
            </w:pPr>
            <w:r>
              <w:t>1010222</w:t>
            </w:r>
          </w:p>
        </w:tc>
        <w:tc>
          <w:tcPr>
            <w:tcW w:w="6916" w:type="dxa"/>
          </w:tcPr>
          <w:p w14:paraId="13188973" w14:textId="77777777" w:rsidR="00FF4CA2" w:rsidRDefault="00FF4CA2" w:rsidP="00102CAA">
            <w:pPr>
              <w:pStyle w:val="ConsPlusNormal"/>
              <w:jc w:val="both"/>
            </w:pPr>
            <w:r>
              <w:t>Реализация услуг участников договора инвестиционного товарищества - управляющих товарищей по ведению общих дел товарищей</w:t>
            </w:r>
          </w:p>
        </w:tc>
        <w:tc>
          <w:tcPr>
            <w:tcW w:w="2154" w:type="dxa"/>
          </w:tcPr>
          <w:p w14:paraId="2F5DB959" w14:textId="77777777" w:rsidR="00FF4CA2" w:rsidRDefault="00FF4CA2" w:rsidP="00102CAA">
            <w:pPr>
              <w:pStyle w:val="ConsPlusNormal"/>
            </w:pPr>
            <w:r>
              <w:t xml:space="preserve">Статья 149 Кодекса, </w:t>
            </w:r>
            <w:hyperlink r:id="rId491">
              <w:r>
                <w:rPr>
                  <w:color w:val="0000FF"/>
                </w:rPr>
                <w:t>пункт 3, подпункт 33</w:t>
              </w:r>
            </w:hyperlink>
          </w:p>
        </w:tc>
      </w:tr>
      <w:tr w:rsidR="00FF4CA2" w14:paraId="452643C1" w14:textId="77777777" w:rsidTr="00102CAA">
        <w:tc>
          <w:tcPr>
            <w:tcW w:w="1129" w:type="dxa"/>
          </w:tcPr>
          <w:p w14:paraId="40AE3179" w14:textId="77777777" w:rsidR="00FF4CA2" w:rsidRDefault="00FF4CA2" w:rsidP="00102CAA">
            <w:pPr>
              <w:pStyle w:val="ConsPlusNormal"/>
            </w:pPr>
            <w:r>
              <w:t>1010249</w:t>
            </w:r>
          </w:p>
        </w:tc>
        <w:tc>
          <w:tcPr>
            <w:tcW w:w="6916" w:type="dxa"/>
          </w:tcPr>
          <w:p w14:paraId="75ACD6A8" w14:textId="77777777" w:rsidR="00FF4CA2" w:rsidRDefault="00FF4CA2" w:rsidP="00102CAA">
            <w:pPr>
              <w:pStyle w:val="ConsPlusNormal"/>
              <w:jc w:val="both"/>
            </w:pPr>
            <w:r>
              <w:t>Реализация услуг по социальному обслуживанию несовершеннолетних детей; услуг по поддержке и социальному обслуживанию граждан пожилого возраста, инвалидов, безнадзорных детей и иных граждан, которые признаны нуждающимися в социальном обслуживании и которым предоставляются социальные услуги в организациях социального обслуживания в соответствии с законодательством Российской Федерации о социальном обслуживании и (или) законодательством Российской Федерации о профилактике безнадзорности и правонарушений несовершеннолетних.</w:t>
            </w:r>
          </w:p>
          <w:p w14:paraId="02B3D3DC" w14:textId="77777777" w:rsidR="00FF4CA2" w:rsidRDefault="00FF4CA2" w:rsidP="00102CAA">
            <w:pPr>
              <w:pStyle w:val="ConsPlusNormal"/>
              <w:jc w:val="both"/>
            </w:pPr>
            <w:r>
              <w:t>Реализация услуг по выявлению несовершеннолетних граждан, нуждающихся в установлении над ними опеки или попечительства, включая обследование условий жизни таких несовершеннолетних граждан и их семей.</w:t>
            </w:r>
          </w:p>
          <w:p w14:paraId="47D356E5" w14:textId="77777777" w:rsidR="00FF4CA2" w:rsidRDefault="00FF4CA2" w:rsidP="00102CAA">
            <w:pPr>
              <w:pStyle w:val="ConsPlusNormal"/>
              <w:jc w:val="both"/>
            </w:pPr>
            <w:r>
              <w:t>Реализация услуг по выявлению совершеннолетних недееспособных или не полностью дееспособных граждан, нуждающихся в установлении над ними опеки или попечительства, включая обследование условий жизни таких граждан и их семей.</w:t>
            </w:r>
          </w:p>
          <w:p w14:paraId="11B95CF9" w14:textId="77777777" w:rsidR="00FF4CA2" w:rsidRDefault="00FF4CA2" w:rsidP="00102CAA">
            <w:pPr>
              <w:pStyle w:val="ConsPlusNormal"/>
              <w:jc w:val="both"/>
            </w:pPr>
            <w:r>
              <w:t xml:space="preserve">Реализация услуг по подбору и подготовке граждан, выразивших желание стать опекунами или попечителями несовершеннолетних граждан либо принять детей, оставшихся без попечения родителей, в </w:t>
            </w:r>
            <w:r>
              <w:lastRenderedPageBreak/>
              <w:t>семью на воспитание в иных установленных семейным законодательством Российской Федерации формах.</w:t>
            </w:r>
          </w:p>
          <w:p w14:paraId="0F307568" w14:textId="77777777" w:rsidR="00FF4CA2" w:rsidRDefault="00FF4CA2" w:rsidP="00102CAA">
            <w:pPr>
              <w:pStyle w:val="ConsPlusNormal"/>
              <w:jc w:val="both"/>
            </w:pPr>
            <w:r>
              <w:t>Реализация услуг по подбору и подготовке граждан, выразивших желание стать опекунами или попечителями совершеннолетних недееспособных или не полностью дееспособных граждан.</w:t>
            </w:r>
          </w:p>
          <w:p w14:paraId="5114CC0E" w14:textId="77777777" w:rsidR="00FF4CA2" w:rsidRDefault="00FF4CA2" w:rsidP="00102CAA">
            <w:pPr>
              <w:pStyle w:val="ConsPlusNormal"/>
              <w:jc w:val="both"/>
            </w:pPr>
            <w:r>
              <w:t>Реализация услуг населению по организации и проведению физкультурных, физкультурно-оздоровительных и спортивных мероприятий.</w:t>
            </w:r>
          </w:p>
          <w:p w14:paraId="25E5148C" w14:textId="77777777" w:rsidR="00FF4CA2" w:rsidRDefault="00FF4CA2" w:rsidP="00102CAA">
            <w:pPr>
              <w:pStyle w:val="ConsPlusNormal"/>
              <w:jc w:val="both"/>
            </w:pPr>
            <w:r>
              <w:t>Реализация услуг по профессиональной подготовке, переподготовке и повышению квалификации, оказываемых по направлению органов службы занятости</w:t>
            </w:r>
          </w:p>
        </w:tc>
        <w:tc>
          <w:tcPr>
            <w:tcW w:w="2154" w:type="dxa"/>
          </w:tcPr>
          <w:p w14:paraId="60520212" w14:textId="77777777" w:rsidR="00FF4CA2" w:rsidRDefault="00FF4CA2" w:rsidP="00102CAA">
            <w:pPr>
              <w:pStyle w:val="ConsPlusNormal"/>
            </w:pPr>
            <w:r>
              <w:lastRenderedPageBreak/>
              <w:t xml:space="preserve">Статья 149 Кодекса, </w:t>
            </w:r>
            <w:hyperlink r:id="rId492">
              <w:r>
                <w:rPr>
                  <w:color w:val="0000FF"/>
                </w:rPr>
                <w:t>пункт 2, подпункт 14.1</w:t>
              </w:r>
            </w:hyperlink>
          </w:p>
        </w:tc>
      </w:tr>
      <w:tr w:rsidR="00FF4CA2" w14:paraId="278758FA" w14:textId="77777777" w:rsidTr="00102CAA">
        <w:tc>
          <w:tcPr>
            <w:tcW w:w="1129" w:type="dxa"/>
          </w:tcPr>
          <w:p w14:paraId="68022D6F" w14:textId="77777777" w:rsidR="00FF4CA2" w:rsidRDefault="00FF4CA2" w:rsidP="00102CAA">
            <w:pPr>
              <w:pStyle w:val="ConsPlusNormal"/>
            </w:pPr>
            <w:r>
              <w:t>1010250</w:t>
            </w:r>
          </w:p>
        </w:tc>
        <w:tc>
          <w:tcPr>
            <w:tcW w:w="6916" w:type="dxa"/>
          </w:tcPr>
          <w:p w14:paraId="3695F1DD" w14:textId="77777777" w:rsidR="00FF4CA2" w:rsidRDefault="00FF4CA2" w:rsidP="00102CAA">
            <w:pPr>
              <w:pStyle w:val="ConsPlusNormal"/>
              <w:jc w:val="both"/>
            </w:pPr>
            <w:r>
              <w:t xml:space="preserve">Оказание услуг по страхованию и перестрахованию организацией, выполняющей функции по осуществлению страховой и гарантийной поддержки экспорта и импорта в соответствии с Федеральным </w:t>
            </w:r>
            <w:hyperlink r:id="rId493">
              <w:r>
                <w:rPr>
                  <w:color w:val="0000FF"/>
                </w:rPr>
                <w:t>законом</w:t>
              </w:r>
            </w:hyperlink>
            <w:r>
              <w:t xml:space="preserve"> от 8 декабря 2003 года N 164-ФЗ "Об основах государственного регулирования внешнеторговой деятельности"</w:t>
            </w:r>
          </w:p>
        </w:tc>
        <w:tc>
          <w:tcPr>
            <w:tcW w:w="2154" w:type="dxa"/>
          </w:tcPr>
          <w:p w14:paraId="316C6C66" w14:textId="77777777" w:rsidR="00FF4CA2" w:rsidRDefault="00FF4CA2" w:rsidP="00102CAA">
            <w:pPr>
              <w:pStyle w:val="ConsPlusNormal"/>
            </w:pPr>
            <w:r>
              <w:t xml:space="preserve">Статья 149 Кодекса, </w:t>
            </w:r>
            <w:hyperlink r:id="rId494">
              <w:r>
                <w:rPr>
                  <w:color w:val="0000FF"/>
                </w:rPr>
                <w:t>пункт 3, подпункт 7.1</w:t>
              </w:r>
            </w:hyperlink>
          </w:p>
        </w:tc>
      </w:tr>
      <w:tr w:rsidR="00FF4CA2" w14:paraId="18847482" w14:textId="77777777" w:rsidTr="00102CAA">
        <w:tc>
          <w:tcPr>
            <w:tcW w:w="1129" w:type="dxa"/>
          </w:tcPr>
          <w:p w14:paraId="0E6D3315" w14:textId="77777777" w:rsidR="00FF4CA2" w:rsidRDefault="00FF4CA2" w:rsidP="00102CAA">
            <w:pPr>
              <w:pStyle w:val="ConsPlusNormal"/>
            </w:pPr>
            <w:r>
              <w:t>1010251</w:t>
            </w:r>
          </w:p>
        </w:tc>
        <w:tc>
          <w:tcPr>
            <w:tcW w:w="6916" w:type="dxa"/>
          </w:tcPr>
          <w:p w14:paraId="0E4D7251" w14:textId="77777777" w:rsidR="00FF4CA2" w:rsidRDefault="00FF4CA2" w:rsidP="00102CAA">
            <w:pPr>
              <w:pStyle w:val="ConsPlusNormal"/>
              <w:jc w:val="both"/>
            </w:pPr>
            <w:r>
              <w:t>Реализация услуг, оказываемых уполномоченными на то органами, за которые взимается государственная пошлина, все виды лицензионных, регистрационных и патентных пошлин и сборов, таможенных сборов за хранение, а также пошлины и сборы, взимаемые государственными органами, органами местного самоуправления, органами публичной власти федеральной территории "Сириус", иными уполномоченными органами и должностными лицами при предоставлении организациям и физическим лицам определенных прав (в том числе платежи в бюджеты за право пользования природными ресурсами)</w:t>
            </w:r>
          </w:p>
        </w:tc>
        <w:tc>
          <w:tcPr>
            <w:tcW w:w="2154" w:type="dxa"/>
          </w:tcPr>
          <w:p w14:paraId="4C273E0E" w14:textId="77777777" w:rsidR="00FF4CA2" w:rsidRDefault="00FF4CA2" w:rsidP="00102CAA">
            <w:pPr>
              <w:pStyle w:val="ConsPlusNormal"/>
            </w:pPr>
            <w:r>
              <w:t xml:space="preserve">Статья 149 Кодекса, </w:t>
            </w:r>
            <w:hyperlink r:id="rId495">
              <w:r>
                <w:rPr>
                  <w:color w:val="0000FF"/>
                </w:rPr>
                <w:t>пункт 2, подпункт 17</w:t>
              </w:r>
            </w:hyperlink>
          </w:p>
        </w:tc>
      </w:tr>
      <w:tr w:rsidR="00FF4CA2" w14:paraId="3630C06B" w14:textId="77777777" w:rsidTr="00102CAA">
        <w:tc>
          <w:tcPr>
            <w:tcW w:w="1129" w:type="dxa"/>
          </w:tcPr>
          <w:p w14:paraId="2C765567" w14:textId="77777777" w:rsidR="00FF4CA2" w:rsidRDefault="00FF4CA2" w:rsidP="00102CAA">
            <w:pPr>
              <w:pStyle w:val="ConsPlusNormal"/>
            </w:pPr>
            <w:r>
              <w:t>1010252</w:t>
            </w:r>
          </w:p>
        </w:tc>
        <w:tc>
          <w:tcPr>
            <w:tcW w:w="6916" w:type="dxa"/>
          </w:tcPr>
          <w:p w14:paraId="52B71068" w14:textId="77777777" w:rsidR="00FF4CA2" w:rsidRDefault="00FF4CA2" w:rsidP="00102CAA">
            <w:pPr>
              <w:pStyle w:val="ConsPlusNormal"/>
              <w:jc w:val="both"/>
            </w:pPr>
            <w:r>
              <w:t>Реализация товаров, помещенных под таможенную процедуру магазина беспошлинной торговли</w:t>
            </w:r>
          </w:p>
        </w:tc>
        <w:tc>
          <w:tcPr>
            <w:tcW w:w="2154" w:type="dxa"/>
          </w:tcPr>
          <w:p w14:paraId="53FD4444" w14:textId="77777777" w:rsidR="00FF4CA2" w:rsidRDefault="00FF4CA2" w:rsidP="00102CAA">
            <w:pPr>
              <w:pStyle w:val="ConsPlusNormal"/>
            </w:pPr>
            <w:r>
              <w:t xml:space="preserve">Статья 149 Кодекса, </w:t>
            </w:r>
            <w:hyperlink r:id="rId496">
              <w:r>
                <w:rPr>
                  <w:color w:val="0000FF"/>
                </w:rPr>
                <w:t>пункт 2, подпункт 18</w:t>
              </w:r>
            </w:hyperlink>
          </w:p>
        </w:tc>
      </w:tr>
      <w:tr w:rsidR="00FF4CA2" w14:paraId="3F5ED367" w14:textId="77777777" w:rsidTr="00102CAA">
        <w:tc>
          <w:tcPr>
            <w:tcW w:w="1129" w:type="dxa"/>
          </w:tcPr>
          <w:p w14:paraId="075288F0" w14:textId="77777777" w:rsidR="00FF4CA2" w:rsidRDefault="00FF4CA2" w:rsidP="00102CAA">
            <w:pPr>
              <w:pStyle w:val="ConsPlusNormal"/>
            </w:pPr>
            <w:r>
              <w:t>1010253</w:t>
            </w:r>
          </w:p>
        </w:tc>
        <w:tc>
          <w:tcPr>
            <w:tcW w:w="6916" w:type="dxa"/>
          </w:tcPr>
          <w:p w14:paraId="045C1E48" w14:textId="77777777" w:rsidR="00FF4CA2" w:rsidRDefault="00FF4CA2" w:rsidP="00102CAA">
            <w:pPr>
              <w:pStyle w:val="ConsPlusNormal"/>
              <w:jc w:val="both"/>
            </w:pPr>
            <w:r>
              <w:t xml:space="preserve">Реализация товаров (работ услуг), за исключением подакцизных товаров, реализуемых (выполненных, оказанных) в рамках оказания безвозмездной помощи (содействия) Российской Федерации в </w:t>
            </w:r>
            <w:r>
              <w:lastRenderedPageBreak/>
              <w:t xml:space="preserve">соответствии с Федеральным </w:t>
            </w:r>
            <w:hyperlink r:id="rId497">
              <w:r>
                <w:rPr>
                  <w:color w:val="0000FF"/>
                </w:rPr>
                <w:t>законом</w:t>
              </w:r>
            </w:hyperlink>
            <w:r>
              <w:t xml:space="preserve"> от 4 мая 1999 г. N 95-ФЗ "О безвозмездной помощи (содействии)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(содействия) Российской Федерации" (Собрание законодательства Российской Федерации, 1999, N 18, ст. 2221; 2008, N 30, ст. 3616)</w:t>
            </w:r>
          </w:p>
        </w:tc>
        <w:tc>
          <w:tcPr>
            <w:tcW w:w="2154" w:type="dxa"/>
          </w:tcPr>
          <w:p w14:paraId="5D026162" w14:textId="77777777" w:rsidR="00FF4CA2" w:rsidRDefault="00FF4CA2" w:rsidP="00102CAA">
            <w:pPr>
              <w:pStyle w:val="ConsPlusNormal"/>
            </w:pPr>
            <w:r>
              <w:lastRenderedPageBreak/>
              <w:t xml:space="preserve">Статья 149 Кодекса, </w:t>
            </w:r>
            <w:hyperlink r:id="rId498">
              <w:r>
                <w:rPr>
                  <w:color w:val="0000FF"/>
                </w:rPr>
                <w:t>пункт 2, подпункт 19</w:t>
              </w:r>
            </w:hyperlink>
          </w:p>
        </w:tc>
      </w:tr>
      <w:tr w:rsidR="00FF4CA2" w14:paraId="17DD52CA" w14:textId="77777777" w:rsidTr="00102CAA">
        <w:tc>
          <w:tcPr>
            <w:tcW w:w="1129" w:type="dxa"/>
          </w:tcPr>
          <w:p w14:paraId="33E0F85A" w14:textId="77777777" w:rsidR="00FF4CA2" w:rsidRDefault="00FF4CA2" w:rsidP="00102CAA">
            <w:pPr>
              <w:pStyle w:val="ConsPlusNormal"/>
            </w:pPr>
            <w:r>
              <w:t>1010255</w:t>
            </w:r>
          </w:p>
        </w:tc>
        <w:tc>
          <w:tcPr>
            <w:tcW w:w="6916" w:type="dxa"/>
          </w:tcPr>
          <w:p w14:paraId="58A457AE" w14:textId="77777777" w:rsidR="00FF4CA2" w:rsidRDefault="00FF4CA2" w:rsidP="00102CAA">
            <w:pPr>
              <w:pStyle w:val="ConsPlusNormal"/>
              <w:jc w:val="both"/>
            </w:pPr>
            <w:r>
              <w:t xml:space="preserve">Реализация услуг, оказываемых организациями, осуществляющими деятельность в сфере культуры и искусства, к которым относятся: услуги по предоставлению напрокат аудио-, видеоносителей из фондов организаций, осуществляющих деятельность в сфере культуры и искусства, звукотехнического оборудования, музыкальных инструментов, сценических постановочных средств, костюмов, обуви, театрального реквизита, бутафории, постижерских принадлежностей, культинвентаря, животных, экспонатов и книг; услуги по изготовлению копий в учебных целях и учебных пособий, фотокопированию, репродуцированию, ксерокопированию, микрокопированию с печатной продукции, музейных экспонатов и документов из фондов организаций, осуществляющих деятельность в сфере культуры и искусства; услуги по звукозаписи театрально-зрелищных, культурно-просветительных и зрелищно-развлекательных мероприятий, по изготовлению копий звукозаписей из фонотек организаций, осуществляющих деятельность в сфере культуры и искусства; услуги по доставке читателям и приему у читателей печатной продукции из фондов библиотек; услуги по составлению списков, справок и каталогов экспонатов, материалов и других предметов и коллекций, составляющих фонд организаций, осуществляющих деятельность в сфере культуры и искусства; услуги по предоставлению в аренду сценических и концертных площадок другим организациям, осуществляющим деятельность в сфере культуры и искусства; услуги по распространению билетов, указанные в </w:t>
            </w:r>
            <w:hyperlink r:id="rId499">
              <w:r>
                <w:rPr>
                  <w:color w:val="0000FF"/>
                </w:rPr>
                <w:t>абзаце третьем настоящего подпункта</w:t>
              </w:r>
            </w:hyperlink>
            <w:r>
              <w:t xml:space="preserve">; услуги по предоставлению музейных предметов, музейных </w:t>
            </w:r>
            <w:r>
              <w:lastRenderedPageBreak/>
              <w:t>коллекций, по организации выставок экспонатов, по показу спектаклей, концертов и концертных программ, иных зрелищных программ вне места нахождения организации, осуществляющей деятельность в сфере культуры и искусства; реализация входных билетов и абонементов на посещение театрально-зрелищных, культурно-просветительных и зрелищно-развлекательных мероприятий, аттракционов в зоопарках, океанариумах и парках культуры и отдыха, экскурсионных билетов и экскурсионных путевок, форма которых утверждена в установленном порядке как бланк строгой отчетности; реализация программ на спектакли и концерты, каталогов и буклетов</w:t>
            </w:r>
          </w:p>
        </w:tc>
        <w:tc>
          <w:tcPr>
            <w:tcW w:w="2154" w:type="dxa"/>
          </w:tcPr>
          <w:p w14:paraId="33C496E3" w14:textId="77777777" w:rsidR="00FF4CA2" w:rsidRDefault="00FF4CA2" w:rsidP="00102CAA">
            <w:pPr>
              <w:pStyle w:val="ConsPlusNormal"/>
            </w:pPr>
            <w:r>
              <w:lastRenderedPageBreak/>
              <w:t xml:space="preserve">Статья 149 Кодекса, </w:t>
            </w:r>
            <w:hyperlink r:id="rId500">
              <w:r>
                <w:rPr>
                  <w:color w:val="0000FF"/>
                </w:rPr>
                <w:t>пункт 2, подпункт 20</w:t>
              </w:r>
            </w:hyperlink>
          </w:p>
        </w:tc>
      </w:tr>
      <w:tr w:rsidR="00FF4CA2" w14:paraId="63253483" w14:textId="77777777" w:rsidTr="00102CAA">
        <w:tc>
          <w:tcPr>
            <w:tcW w:w="1129" w:type="dxa"/>
          </w:tcPr>
          <w:p w14:paraId="20BDDE6F" w14:textId="77777777" w:rsidR="00FF4CA2" w:rsidRDefault="00FF4CA2" w:rsidP="00102CAA">
            <w:pPr>
              <w:pStyle w:val="ConsPlusNormal"/>
            </w:pPr>
            <w:r>
              <w:t>1010260</w:t>
            </w:r>
          </w:p>
        </w:tc>
        <w:tc>
          <w:tcPr>
            <w:tcW w:w="6916" w:type="dxa"/>
          </w:tcPr>
          <w:p w14:paraId="2F0B1401" w14:textId="77777777" w:rsidR="00FF4CA2" w:rsidRDefault="00FF4CA2" w:rsidP="00102CAA">
            <w:pPr>
              <w:pStyle w:val="ConsPlusNormal"/>
              <w:jc w:val="both"/>
            </w:pPr>
            <w:r>
              <w:t>Безвозмездное оказание услуг по производству и (или) распространению социальной рекламы в соответствии с законодательством Российской Федерации о рекламе</w:t>
            </w:r>
          </w:p>
        </w:tc>
        <w:tc>
          <w:tcPr>
            <w:tcW w:w="2154" w:type="dxa"/>
          </w:tcPr>
          <w:p w14:paraId="570B2F5F" w14:textId="77777777" w:rsidR="00FF4CA2" w:rsidRDefault="00FF4CA2" w:rsidP="00102CAA">
            <w:pPr>
              <w:pStyle w:val="ConsPlusNormal"/>
            </w:pPr>
            <w:r>
              <w:t xml:space="preserve">Статья 149 Кодекса, </w:t>
            </w:r>
            <w:hyperlink r:id="rId501">
              <w:r>
                <w:rPr>
                  <w:color w:val="0000FF"/>
                </w:rPr>
                <w:t>пункт 3, подпункт 32</w:t>
              </w:r>
            </w:hyperlink>
          </w:p>
        </w:tc>
      </w:tr>
      <w:tr w:rsidR="00FF4CA2" w14:paraId="292BA128" w14:textId="77777777" w:rsidTr="00102CAA">
        <w:tc>
          <w:tcPr>
            <w:tcW w:w="1129" w:type="dxa"/>
          </w:tcPr>
          <w:p w14:paraId="255C8019" w14:textId="77777777" w:rsidR="00FF4CA2" w:rsidRDefault="00FF4CA2" w:rsidP="00102CAA">
            <w:pPr>
              <w:pStyle w:val="ConsPlusNormal"/>
            </w:pPr>
            <w:r>
              <w:t>1010263</w:t>
            </w:r>
          </w:p>
        </w:tc>
        <w:tc>
          <w:tcPr>
            <w:tcW w:w="6916" w:type="dxa"/>
          </w:tcPr>
          <w:p w14:paraId="68AB183F" w14:textId="77777777" w:rsidR="00FF4CA2" w:rsidRDefault="00FF4CA2" w:rsidP="00102CAA">
            <w:pPr>
              <w:pStyle w:val="ConsPlusNormal"/>
              <w:jc w:val="both"/>
            </w:pPr>
            <w:r>
              <w:t xml:space="preserve">Реализация работ (услуг) по содержанию и ремонту общего имущества в многоквартирном доме, выполняемых (оказываемых) управляющими организациями, товариществами собственников жилья, жилищно-строительными, жилищными или иными специализированными потребительскими кооперативами, созданными в целях удовлетворения потребностей граждан в жилье и отвечающими за обслуживание внутридомовых инженерных систем, с использованием которых предоставляются коммунальные услуги, при условии приобретения работ (услуг) по содержанию и ремонту общего имущества в многоквартирном доме указанными налогоплательщиками у организаций и индивидуальных предпринимателей, непосредственно выполняющих (оказывающих) данные работы (услуги), реализация работ (услуг) по выполнению функций технического заказчика работ по капитальному ремонту общего имущества в многоквартирных домах, выполняемых (оказываемых)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и созданы в соответствии с Жилищным </w:t>
            </w:r>
            <w:hyperlink r:id="rId502">
              <w:r>
                <w:rPr>
                  <w:color w:val="0000FF"/>
                </w:rPr>
                <w:t>кодексом</w:t>
              </w:r>
            </w:hyperlink>
            <w:r>
              <w:t xml:space="preserve"> Российской Федерации (Собрание законодательства Российской Федерации, 2005, N 1, ст. 14; 2014, N 30, ст. 4256), а также органами местного самоуправления и (или) муниципальными бюджетными учреждениями в случаях, предусмотренных Жилищным кодексом Российской Федерации</w:t>
            </w:r>
          </w:p>
        </w:tc>
        <w:tc>
          <w:tcPr>
            <w:tcW w:w="2154" w:type="dxa"/>
          </w:tcPr>
          <w:p w14:paraId="06CE0893" w14:textId="77777777" w:rsidR="00FF4CA2" w:rsidRDefault="00FF4CA2" w:rsidP="00102CAA">
            <w:pPr>
              <w:pStyle w:val="ConsPlusNormal"/>
            </w:pPr>
            <w:r>
              <w:lastRenderedPageBreak/>
              <w:t xml:space="preserve">Статья 149 Кодекса, </w:t>
            </w:r>
            <w:hyperlink r:id="rId503">
              <w:r>
                <w:rPr>
                  <w:color w:val="0000FF"/>
                </w:rPr>
                <w:t>пункт 3, подпункт 30</w:t>
              </w:r>
            </w:hyperlink>
          </w:p>
        </w:tc>
      </w:tr>
      <w:tr w:rsidR="00FF4CA2" w14:paraId="17A975E8" w14:textId="77777777" w:rsidTr="00102CAA">
        <w:tc>
          <w:tcPr>
            <w:tcW w:w="1129" w:type="dxa"/>
          </w:tcPr>
          <w:p w14:paraId="09D24663" w14:textId="77777777" w:rsidR="00FF4CA2" w:rsidRDefault="00FF4CA2" w:rsidP="00102CAA">
            <w:pPr>
              <w:pStyle w:val="ConsPlusNormal"/>
            </w:pPr>
            <w:r>
              <w:t>1010262</w:t>
            </w:r>
          </w:p>
        </w:tc>
        <w:tc>
          <w:tcPr>
            <w:tcW w:w="6916" w:type="dxa"/>
          </w:tcPr>
          <w:p w14:paraId="62E3090C" w14:textId="77777777" w:rsidR="00FF4CA2" w:rsidRDefault="00FF4CA2" w:rsidP="00102CAA">
            <w:pPr>
              <w:pStyle w:val="ConsPlusNormal"/>
              <w:jc w:val="both"/>
            </w:pPr>
            <w:r>
              <w:t>Реализация коммунальных услуг (за исключением услуг по обращению с твердыми коммунальными отходами), предоставляемых управляющими организациями, товариществами собственников жилья, жилищно-строительными, жилищными или иными специализированными потребительскими кооперативами, созданными в целях удовлетворения потребностей граждан в жилье и отвечающими за обслуживание внутридомовых инженерных систем, с использованием которых предоставляются коммунальные услуги, при условии приобретения коммунальных услуг указанными налогоплательщиками у организаций коммунального комплекса, поставщиков электрической энергии и газоснабжающих организаций, организаций, осуществляющих горячее водоснабжение, холодное водоснабжение и (или) водоотведение</w:t>
            </w:r>
          </w:p>
        </w:tc>
        <w:tc>
          <w:tcPr>
            <w:tcW w:w="2154" w:type="dxa"/>
          </w:tcPr>
          <w:p w14:paraId="3ADEFD55" w14:textId="77777777" w:rsidR="00FF4CA2" w:rsidRDefault="00FF4CA2" w:rsidP="00102CAA">
            <w:pPr>
              <w:pStyle w:val="ConsPlusNormal"/>
            </w:pPr>
            <w:r>
              <w:t xml:space="preserve">Статья 149 Кодекса, </w:t>
            </w:r>
            <w:hyperlink r:id="rId504">
              <w:r>
                <w:rPr>
                  <w:color w:val="0000FF"/>
                </w:rPr>
                <w:t>пункт 3, подпункт 29</w:t>
              </w:r>
            </w:hyperlink>
          </w:p>
        </w:tc>
      </w:tr>
      <w:tr w:rsidR="00FF4CA2" w14:paraId="52CA6694" w14:textId="77777777" w:rsidTr="00102CAA">
        <w:tc>
          <w:tcPr>
            <w:tcW w:w="1129" w:type="dxa"/>
          </w:tcPr>
          <w:p w14:paraId="5B1CF875" w14:textId="77777777" w:rsidR="00FF4CA2" w:rsidRDefault="00FF4CA2" w:rsidP="00102CAA">
            <w:pPr>
              <w:pStyle w:val="ConsPlusNormal"/>
            </w:pPr>
            <w:r>
              <w:t>1010266</w:t>
            </w:r>
          </w:p>
        </w:tc>
        <w:tc>
          <w:tcPr>
            <w:tcW w:w="6916" w:type="dxa"/>
          </w:tcPr>
          <w:p w14:paraId="01747CAB" w14:textId="77777777" w:rsidR="00FF4CA2" w:rsidRDefault="00FF4CA2" w:rsidP="00102CAA">
            <w:pPr>
              <w:pStyle w:val="ConsPlusNormal"/>
              <w:jc w:val="both"/>
            </w:pPr>
            <w:r>
              <w:t>Реализация работ (услуг) по производству кинопродукции, выполняемых (оказываемых) организациями кинематографии, прав на использование (включая прокат и показ) кинопродукции, получившей удостоверение национального фильма</w:t>
            </w:r>
          </w:p>
        </w:tc>
        <w:tc>
          <w:tcPr>
            <w:tcW w:w="2154" w:type="dxa"/>
          </w:tcPr>
          <w:p w14:paraId="6CDF6FA1" w14:textId="77777777" w:rsidR="00FF4CA2" w:rsidRDefault="00FF4CA2" w:rsidP="00102CAA">
            <w:pPr>
              <w:pStyle w:val="ConsPlusNormal"/>
            </w:pPr>
            <w:r>
              <w:t xml:space="preserve">Статья 149 Кодекса, </w:t>
            </w:r>
            <w:hyperlink r:id="rId505">
              <w:r>
                <w:rPr>
                  <w:color w:val="0000FF"/>
                </w:rPr>
                <w:t>пункт 2, подпункт 21</w:t>
              </w:r>
            </w:hyperlink>
          </w:p>
        </w:tc>
      </w:tr>
      <w:tr w:rsidR="00FF4CA2" w14:paraId="06BDFEDB" w14:textId="77777777" w:rsidTr="00102CAA">
        <w:tc>
          <w:tcPr>
            <w:tcW w:w="1129" w:type="dxa"/>
          </w:tcPr>
          <w:p w14:paraId="39CE2125" w14:textId="77777777" w:rsidR="00FF4CA2" w:rsidRDefault="00FF4CA2" w:rsidP="00102CAA">
            <w:pPr>
              <w:pStyle w:val="ConsPlusNormal"/>
            </w:pPr>
            <w:r>
              <w:t>1010267</w:t>
            </w:r>
          </w:p>
        </w:tc>
        <w:tc>
          <w:tcPr>
            <w:tcW w:w="6916" w:type="dxa"/>
          </w:tcPr>
          <w:p w14:paraId="33DA5911" w14:textId="77777777" w:rsidR="00FF4CA2" w:rsidRDefault="00FF4CA2" w:rsidP="00102CAA">
            <w:pPr>
              <w:pStyle w:val="ConsPlusNormal"/>
              <w:jc w:val="both"/>
            </w:pPr>
            <w:r>
              <w:t>Реализация услуг по аэронавигационному обслуживанию полетов воздушных судов</w:t>
            </w:r>
          </w:p>
        </w:tc>
        <w:tc>
          <w:tcPr>
            <w:tcW w:w="2154" w:type="dxa"/>
          </w:tcPr>
          <w:p w14:paraId="5A97A5BC" w14:textId="77777777" w:rsidR="00FF4CA2" w:rsidRDefault="00FF4CA2" w:rsidP="00102CAA">
            <w:pPr>
              <w:pStyle w:val="ConsPlusNormal"/>
            </w:pPr>
            <w:r>
              <w:t xml:space="preserve">Статья 149 Кодекса, </w:t>
            </w:r>
            <w:hyperlink r:id="rId506">
              <w:r>
                <w:rPr>
                  <w:color w:val="0000FF"/>
                </w:rPr>
                <w:t>пункт 2, подпункт 22</w:t>
              </w:r>
            </w:hyperlink>
          </w:p>
        </w:tc>
      </w:tr>
      <w:tr w:rsidR="00FF4CA2" w14:paraId="7870CE47" w14:textId="77777777" w:rsidTr="00102CAA">
        <w:tc>
          <w:tcPr>
            <w:tcW w:w="1129" w:type="dxa"/>
          </w:tcPr>
          <w:p w14:paraId="41E6DE11" w14:textId="77777777" w:rsidR="00FF4CA2" w:rsidRDefault="00FF4CA2" w:rsidP="00102CAA">
            <w:pPr>
              <w:pStyle w:val="ConsPlusNormal"/>
            </w:pPr>
            <w:r>
              <w:t>1010268</w:t>
            </w:r>
          </w:p>
        </w:tc>
        <w:tc>
          <w:tcPr>
            <w:tcW w:w="6916" w:type="dxa"/>
          </w:tcPr>
          <w:p w14:paraId="50E20918" w14:textId="77777777" w:rsidR="00FF4CA2" w:rsidRDefault="00FF4CA2" w:rsidP="00102CAA">
            <w:pPr>
              <w:pStyle w:val="ConsPlusNormal"/>
              <w:jc w:val="both"/>
            </w:pPr>
            <w:r>
              <w:t>Реализация работ (услуг, включая услуги по ремонту) по обслуживанию морских судов, судов внутреннего плавания и судов смешанного (река - море) плавания в период стоянки в портах (все виды портовых сборов, услуги судов портового флота), по лоцманской проводке, а также услуг по классификации и освидетельствованию судов</w:t>
            </w:r>
          </w:p>
        </w:tc>
        <w:tc>
          <w:tcPr>
            <w:tcW w:w="2154" w:type="dxa"/>
          </w:tcPr>
          <w:p w14:paraId="0A83AC2C" w14:textId="77777777" w:rsidR="00FF4CA2" w:rsidRDefault="00FF4CA2" w:rsidP="00102CAA">
            <w:pPr>
              <w:pStyle w:val="ConsPlusNormal"/>
            </w:pPr>
            <w:r>
              <w:t xml:space="preserve">Статья 149 Кодекса, </w:t>
            </w:r>
            <w:hyperlink r:id="rId507">
              <w:r>
                <w:rPr>
                  <w:color w:val="0000FF"/>
                </w:rPr>
                <w:t>пункт 2, подпункт 23</w:t>
              </w:r>
            </w:hyperlink>
          </w:p>
        </w:tc>
      </w:tr>
      <w:tr w:rsidR="00FF4CA2" w14:paraId="57DA9880" w14:textId="77777777" w:rsidTr="00102CAA">
        <w:tc>
          <w:tcPr>
            <w:tcW w:w="1129" w:type="dxa"/>
          </w:tcPr>
          <w:p w14:paraId="1AA65FC6" w14:textId="77777777" w:rsidR="00FF4CA2" w:rsidRDefault="00FF4CA2" w:rsidP="00102CAA">
            <w:pPr>
              <w:pStyle w:val="ConsPlusNormal"/>
            </w:pPr>
            <w:r>
              <w:t>1010269</w:t>
            </w:r>
          </w:p>
        </w:tc>
        <w:tc>
          <w:tcPr>
            <w:tcW w:w="6916" w:type="dxa"/>
          </w:tcPr>
          <w:p w14:paraId="7BB4EAA5" w14:textId="77777777" w:rsidR="00FF4CA2" w:rsidRDefault="00FF4CA2" w:rsidP="00102CAA">
            <w:pPr>
              <w:pStyle w:val="ConsPlusNormal"/>
              <w:jc w:val="both"/>
            </w:pPr>
            <w:r>
              <w:t xml:space="preserve">Реализация услуг аптечных организаций по изготовлению </w:t>
            </w:r>
            <w:r>
              <w:lastRenderedPageBreak/>
              <w:t xml:space="preserve">лекарственных препаратов для медицинского применения, а также по изготовлению или ремонту очковой оптики (за исключением солнцезащитной), по ремонту слуховых аппаратов и протезно-ортопедических изделий, перечисленных в </w:t>
            </w:r>
            <w:hyperlink r:id="rId508">
              <w:r>
                <w:rPr>
                  <w:color w:val="0000FF"/>
                </w:rPr>
                <w:t>подпункте 1 пункта 2 статьи 149</w:t>
              </w:r>
            </w:hyperlink>
            <w:r>
              <w:t xml:space="preserve"> Кодекса, услуги по оказанию протезно-ортопедической помощи</w:t>
            </w:r>
          </w:p>
        </w:tc>
        <w:tc>
          <w:tcPr>
            <w:tcW w:w="2154" w:type="dxa"/>
          </w:tcPr>
          <w:p w14:paraId="669AB33A" w14:textId="77777777" w:rsidR="00FF4CA2" w:rsidRDefault="00FF4CA2" w:rsidP="00102CAA">
            <w:pPr>
              <w:pStyle w:val="ConsPlusNormal"/>
            </w:pPr>
            <w:r>
              <w:lastRenderedPageBreak/>
              <w:t xml:space="preserve">Статья 149 Кодекса, </w:t>
            </w:r>
            <w:hyperlink r:id="rId509">
              <w:r>
                <w:rPr>
                  <w:color w:val="0000FF"/>
                </w:rPr>
                <w:t>пункт 2, подпункт 24</w:t>
              </w:r>
            </w:hyperlink>
          </w:p>
        </w:tc>
      </w:tr>
      <w:tr w:rsidR="00FF4CA2" w14:paraId="1B671544" w14:textId="77777777" w:rsidTr="00102CAA">
        <w:tc>
          <w:tcPr>
            <w:tcW w:w="1129" w:type="dxa"/>
          </w:tcPr>
          <w:p w14:paraId="78195DEF" w14:textId="77777777" w:rsidR="00FF4CA2" w:rsidRDefault="00FF4CA2" w:rsidP="00102CAA">
            <w:pPr>
              <w:pStyle w:val="ConsPlusNormal"/>
            </w:pPr>
            <w:r>
              <w:lastRenderedPageBreak/>
              <w:t>1010256</w:t>
            </w:r>
          </w:p>
        </w:tc>
        <w:tc>
          <w:tcPr>
            <w:tcW w:w="6916" w:type="dxa"/>
          </w:tcPr>
          <w:p w14:paraId="00358833" w14:textId="77777777" w:rsidR="00FF4CA2" w:rsidRDefault="00FF4CA2" w:rsidP="00102CAA">
            <w:pPr>
              <w:pStyle w:val="ConsPlusNormal"/>
              <w:jc w:val="both"/>
            </w:pPr>
            <w:r>
              <w:t>Реализация исключительных прав на программы для электронных вычислительных машин и базы данных, включенные в единый реестр российских программ для электронных вычислительных машин и баз данных и (или) единый реестр результатов научно-исследовательских, опытно-конструкторских и технологических работ военного, специального или двойного назначения, прав на использование таких программ и баз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информационно-телекоммуникационную сеть, в том числе через информационно-телекоммуникационную сеть "Интернет"</w:t>
            </w:r>
          </w:p>
        </w:tc>
        <w:tc>
          <w:tcPr>
            <w:tcW w:w="2154" w:type="dxa"/>
          </w:tcPr>
          <w:p w14:paraId="20B6AF12" w14:textId="77777777" w:rsidR="00FF4CA2" w:rsidRDefault="00FF4CA2" w:rsidP="00102CAA">
            <w:pPr>
              <w:pStyle w:val="ConsPlusNormal"/>
            </w:pPr>
            <w:r>
              <w:t xml:space="preserve">Статья 149 Кодекса, </w:t>
            </w:r>
            <w:hyperlink r:id="rId510">
              <w:r>
                <w:rPr>
                  <w:color w:val="0000FF"/>
                </w:rPr>
                <w:t>пункт 2, подпункт 26</w:t>
              </w:r>
            </w:hyperlink>
          </w:p>
        </w:tc>
      </w:tr>
      <w:tr w:rsidR="00FF4CA2" w14:paraId="2C2F8802" w14:textId="77777777" w:rsidTr="00102CAA">
        <w:tc>
          <w:tcPr>
            <w:tcW w:w="1129" w:type="dxa"/>
          </w:tcPr>
          <w:p w14:paraId="5CA79DC1" w14:textId="77777777" w:rsidR="00FF4CA2" w:rsidRDefault="00FF4CA2" w:rsidP="00102CAA">
            <w:pPr>
              <w:pStyle w:val="ConsPlusNormal"/>
            </w:pPr>
            <w:r>
              <w:t>1010270</w:t>
            </w:r>
          </w:p>
        </w:tc>
        <w:tc>
          <w:tcPr>
            <w:tcW w:w="6916" w:type="dxa"/>
          </w:tcPr>
          <w:p w14:paraId="255BDCF7" w14:textId="77777777" w:rsidR="00FF4CA2" w:rsidRDefault="00FF4CA2" w:rsidP="00102CAA">
            <w:pPr>
              <w:pStyle w:val="ConsPlusNormal"/>
              <w:jc w:val="both"/>
            </w:pPr>
            <w:r>
              <w:t xml:space="preserve">Реализация услуг застройщика, оказываемые на основании договора участия в долевом строительстве, заключенного в соответствии с Федеральным </w:t>
            </w:r>
            <w:hyperlink r:id="rId51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согласно которому объектами долевого строительства являются жилые дома либо входящие в состав многоквартирных домов жилые и (или) нежилые помещения, машино-места</w:t>
            </w:r>
          </w:p>
        </w:tc>
        <w:tc>
          <w:tcPr>
            <w:tcW w:w="2154" w:type="dxa"/>
          </w:tcPr>
          <w:p w14:paraId="5038C021" w14:textId="77777777" w:rsidR="00FF4CA2" w:rsidRDefault="00FF4CA2" w:rsidP="00102CAA">
            <w:pPr>
              <w:pStyle w:val="ConsPlusNormal"/>
            </w:pPr>
            <w:r>
              <w:t xml:space="preserve">Статья 149 Кодекса, </w:t>
            </w:r>
            <w:hyperlink r:id="rId512">
              <w:r>
                <w:rPr>
                  <w:color w:val="0000FF"/>
                </w:rPr>
                <w:t>пункт 3, подпункт 23.1</w:t>
              </w:r>
            </w:hyperlink>
          </w:p>
        </w:tc>
      </w:tr>
      <w:tr w:rsidR="00FF4CA2" w14:paraId="46DCDAF5" w14:textId="77777777" w:rsidTr="00102CAA">
        <w:tc>
          <w:tcPr>
            <w:tcW w:w="1129" w:type="dxa"/>
          </w:tcPr>
          <w:p w14:paraId="36817C49" w14:textId="77777777" w:rsidR="00FF4CA2" w:rsidRDefault="00FF4CA2" w:rsidP="00102CAA">
            <w:pPr>
              <w:pStyle w:val="ConsPlusNormal"/>
            </w:pPr>
            <w:r>
              <w:t>1010271</w:t>
            </w:r>
          </w:p>
        </w:tc>
        <w:tc>
          <w:tcPr>
            <w:tcW w:w="6916" w:type="dxa"/>
          </w:tcPr>
          <w:p w14:paraId="2089C1E8" w14:textId="77777777" w:rsidR="00FF4CA2" w:rsidRDefault="00FF4CA2" w:rsidP="00102CAA">
            <w:pPr>
              <w:pStyle w:val="ConsPlusNormal"/>
              <w:jc w:val="both"/>
            </w:pPr>
            <w:r>
              <w:t xml:space="preserve">Реализация (передача для собственных нужд) предметов религиозного назначения и религиозной литературы (в соответствии с </w:t>
            </w:r>
            <w:hyperlink r:id="rId513">
              <w:r>
                <w:rPr>
                  <w:color w:val="0000FF"/>
                </w:rPr>
                <w:t>перечнем</w:t>
              </w:r>
            </w:hyperlink>
            <w:r>
              <w:t xml:space="preserve">, утверждаемым Правительством Российской Федерации по представлению религиозных организаций (объединений), производимых религиозными организациями (объединениями) и организациями, единственными учредителями (участниками) которых </w:t>
            </w:r>
            <w:r>
              <w:lastRenderedPageBreak/>
              <w:t>являются религиозные организации (объединения), и реализуемых данными или иными религиозными организациями (объединениями) и организациями, единственными учредителями (участниками) которых являются религиозные организации (объединения), в рамках религиозной деятельности, за исключением подакцизных товаров и минерального сырья, а также организация и проведение указанными организациями религиозных обрядов, церемоний, молитвенных собраний или других культовых действий</w:t>
            </w:r>
          </w:p>
        </w:tc>
        <w:tc>
          <w:tcPr>
            <w:tcW w:w="2154" w:type="dxa"/>
          </w:tcPr>
          <w:p w14:paraId="5FE09C66" w14:textId="77777777" w:rsidR="00FF4CA2" w:rsidRDefault="00FF4CA2" w:rsidP="00102CAA">
            <w:pPr>
              <w:pStyle w:val="ConsPlusNormal"/>
            </w:pPr>
            <w:r>
              <w:lastRenderedPageBreak/>
              <w:t xml:space="preserve">Статья 149 Кодекса, </w:t>
            </w:r>
            <w:hyperlink r:id="rId514">
              <w:r>
                <w:rPr>
                  <w:color w:val="0000FF"/>
                </w:rPr>
                <w:t>пункт 3, подпункт 1</w:t>
              </w:r>
            </w:hyperlink>
          </w:p>
        </w:tc>
      </w:tr>
      <w:tr w:rsidR="00FF4CA2" w14:paraId="5926BED0" w14:textId="77777777" w:rsidTr="00102CAA">
        <w:tc>
          <w:tcPr>
            <w:tcW w:w="1129" w:type="dxa"/>
          </w:tcPr>
          <w:p w14:paraId="21C8C40B" w14:textId="77777777" w:rsidR="00FF4CA2" w:rsidRDefault="00FF4CA2" w:rsidP="00102CAA">
            <w:pPr>
              <w:pStyle w:val="ConsPlusNormal"/>
            </w:pPr>
            <w:r>
              <w:t>1010272</w:t>
            </w:r>
          </w:p>
        </w:tc>
        <w:tc>
          <w:tcPr>
            <w:tcW w:w="6916" w:type="dxa"/>
          </w:tcPr>
          <w:p w14:paraId="2E15A813" w14:textId="77777777" w:rsidR="00FF4CA2" w:rsidRDefault="00FF4CA2" w:rsidP="00102CAA">
            <w:pPr>
              <w:pStyle w:val="ConsPlusNormal"/>
              <w:jc w:val="both"/>
            </w:pPr>
            <w:r>
              <w:t xml:space="preserve">Реализация (в том числе передача, выполнение, оказание для собственных нужд) товаров (за исключением подакцизных, минерального сырья и полезных ископаемых, а также других товаров по перечню, утверждаемому Правительством Российской Федерации по представлению общероссийских общественных организаций инвалидов), работ, услуг (за исключением брокерских и иных посреднических услуг, не указанных в </w:t>
            </w:r>
            <w:hyperlink r:id="rId515">
              <w:r>
                <w:rPr>
                  <w:color w:val="0000FF"/>
                </w:rPr>
                <w:t>подпункте 12.2 пункта 2 статьи 149</w:t>
              </w:r>
            </w:hyperlink>
            <w:r>
              <w:t xml:space="preserve"> Кодекса), производимых и реализуемых:</w:t>
            </w:r>
          </w:p>
          <w:p w14:paraId="0FDD9EB9" w14:textId="77777777" w:rsidR="00FF4CA2" w:rsidRDefault="00FF4CA2" w:rsidP="00102CAA">
            <w:pPr>
              <w:pStyle w:val="ConsPlusNormal"/>
              <w:jc w:val="both"/>
            </w:pPr>
            <w:r>
              <w:t>общественными организациями инвалидов (в том числе созданными как союзы общественных организаций инвалидов), среди членов которых инвалиды и их законные представители составляют не менее 80 процентов;</w:t>
            </w:r>
          </w:p>
          <w:p w14:paraId="441ECD10" w14:textId="77777777" w:rsidR="00FF4CA2" w:rsidRDefault="00FF4CA2" w:rsidP="00102CAA">
            <w:pPr>
              <w:pStyle w:val="ConsPlusNormal"/>
              <w:jc w:val="both"/>
            </w:pPr>
            <w:r>
              <w:t xml:space="preserve">организациями, уставный капитал которых полностью состоит из вкладов указанных в </w:t>
            </w:r>
            <w:hyperlink r:id="rId516">
              <w:r>
                <w:rPr>
                  <w:color w:val="0000FF"/>
                </w:rPr>
                <w:t>абзаце втором настоящего подпункта</w:t>
              </w:r>
            </w:hyperlink>
            <w:r>
              <w:t xml:space="preserve">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w:t>
            </w:r>
          </w:p>
          <w:p w14:paraId="6CADBEF1" w14:textId="77777777" w:rsidR="00FF4CA2" w:rsidRDefault="00FF4CA2" w:rsidP="00102CAA">
            <w:pPr>
              <w:pStyle w:val="ConsPlusNormal"/>
              <w:jc w:val="both"/>
            </w:pPr>
            <w:r>
              <w:t xml:space="preserve">учреждениями, единственными собственниками имущества которых являются указанные в </w:t>
            </w:r>
            <w:hyperlink r:id="rId517">
              <w:r>
                <w:rPr>
                  <w:color w:val="0000FF"/>
                </w:rPr>
                <w:t>абзаце втором подпункта 2 пункта 3 статьи 149</w:t>
              </w:r>
            </w:hyperlink>
            <w:r>
              <w:t xml:space="preserve"> Кодекса общественные организации инвалидов, созданными для достижения образовательных, культурных, лечебно-оздоровительных, физкультурно-спортивных, научных, информационных и иных социальных целей, а также для оказания правовой и иной помощи инвалидам, детям-инвалидам и их родителям;</w:t>
            </w:r>
          </w:p>
          <w:p w14:paraId="6083257A" w14:textId="77777777" w:rsidR="00FF4CA2" w:rsidRDefault="00FF4CA2" w:rsidP="00102CAA">
            <w:pPr>
              <w:pStyle w:val="ConsPlusNormal"/>
              <w:jc w:val="both"/>
            </w:pPr>
            <w:r>
              <w:t xml:space="preserve">лечебно-производственными (трудовыми) мастерскими (отделениями) </w:t>
            </w:r>
            <w:r>
              <w:lastRenderedPageBreak/>
              <w:t>медицинских организаций, оказывающих психиатрическую помощь, наркологическую помощь и противотуберкулезную помощь, стационарных организаций социального обслуживания, предназначенных для лиц, страдающих психическими расстройствами, а также лечебно-производственными (трудовыми) мастерскими лечебных исправительных учреждений уголовно-исполнительной системы;</w:t>
            </w:r>
          </w:p>
          <w:p w14:paraId="224191F6" w14:textId="77777777" w:rsidR="00FF4CA2" w:rsidRDefault="00FF4CA2" w:rsidP="00102CAA">
            <w:pPr>
              <w:pStyle w:val="ConsPlusNormal"/>
              <w:jc w:val="both"/>
            </w:pPr>
            <w:r>
              <w:t>государственными и муниципальными унитарными предприятиями, если среднесписочная численность инвалидов среди их работников составляет не менее 50 процентов, а их доля в фонде оплаты труда не менее 25 процентов</w:t>
            </w:r>
          </w:p>
        </w:tc>
        <w:tc>
          <w:tcPr>
            <w:tcW w:w="2154" w:type="dxa"/>
          </w:tcPr>
          <w:p w14:paraId="48895FA3" w14:textId="77777777" w:rsidR="00FF4CA2" w:rsidRDefault="00FF4CA2" w:rsidP="00102CAA">
            <w:pPr>
              <w:pStyle w:val="ConsPlusNormal"/>
            </w:pPr>
            <w:r>
              <w:lastRenderedPageBreak/>
              <w:t xml:space="preserve">Статья 149 Кодекса, </w:t>
            </w:r>
            <w:hyperlink r:id="rId518">
              <w:r>
                <w:rPr>
                  <w:color w:val="0000FF"/>
                </w:rPr>
                <w:t>пункт 3, подпункт 2</w:t>
              </w:r>
            </w:hyperlink>
          </w:p>
        </w:tc>
      </w:tr>
      <w:tr w:rsidR="00FF4CA2" w14:paraId="3ACCB4C7" w14:textId="77777777" w:rsidTr="00102CAA">
        <w:tc>
          <w:tcPr>
            <w:tcW w:w="1129" w:type="dxa"/>
          </w:tcPr>
          <w:p w14:paraId="3E732028" w14:textId="77777777" w:rsidR="00FF4CA2" w:rsidRDefault="00FF4CA2" w:rsidP="00102CAA">
            <w:pPr>
              <w:pStyle w:val="ConsPlusNormal"/>
            </w:pPr>
            <w:r>
              <w:t>1010276</w:t>
            </w:r>
          </w:p>
        </w:tc>
        <w:tc>
          <w:tcPr>
            <w:tcW w:w="6916" w:type="dxa"/>
          </w:tcPr>
          <w:p w14:paraId="61A57C44" w14:textId="77777777" w:rsidR="00FF4CA2" w:rsidRDefault="00FF4CA2" w:rsidP="00102CAA">
            <w:pPr>
              <w:pStyle w:val="ConsPlusNormal"/>
              <w:jc w:val="both"/>
            </w:pPr>
            <w:r>
              <w:t xml:space="preserve">Осуществление банками и банком развития - государственной корпорацией банковских операций (за исключением инкассации), в том числе: привлечение денежных средств организаций и физических лиц во вклады; размещение привлеченных денежных средств организаций и физических лиц от имени банков и за их счет; открытие и ведение банковских счетов организаций и физических лиц, в том числе банковских счетов, служащих для расчетов по банковским картам, а также операции, связанные с обслуживанием банковских карт; осуществление переводов по поручению организаций и физических лиц, в том числе банков-корреспондентов, по их банковским счетам; кассовое обслуживание организаций и физических лиц; купля-продажа иностранной валюты в наличной и безналичной формах (в том числе оказание посреднических услуг по операциям купли-продажи иностранной валюты); привлечение драгоценных металлов физических и юридических лиц во вклады (до востребования и на определенный срок), за исключением монет из драгоценных металлов; размещение указанных в </w:t>
            </w:r>
            <w:hyperlink r:id="rId519">
              <w:r>
                <w:rPr>
                  <w:color w:val="0000FF"/>
                </w:rPr>
                <w:t>абзаце восьмом данного подпункта</w:t>
              </w:r>
            </w:hyperlink>
            <w:r>
              <w:t xml:space="preserve"> привлеченных драгоценных металлов от своего имени и за свой счет; открытие и ведение банковских счетов физических и юридических лиц в драгоценных металлах, за исключением монет из драгоценных металлов; осуществление переводов по поручению физических и юридических лиц, в том числе банков-корреспондентов, по их </w:t>
            </w:r>
            <w:r>
              <w:lastRenderedPageBreak/>
              <w:t>банковским счетам в драгоценных металлах</w:t>
            </w:r>
          </w:p>
        </w:tc>
        <w:tc>
          <w:tcPr>
            <w:tcW w:w="2154" w:type="dxa"/>
          </w:tcPr>
          <w:p w14:paraId="249D1F76" w14:textId="77777777" w:rsidR="00FF4CA2" w:rsidRDefault="00FF4CA2" w:rsidP="00102CAA">
            <w:pPr>
              <w:pStyle w:val="ConsPlusNormal"/>
            </w:pPr>
            <w:r>
              <w:lastRenderedPageBreak/>
              <w:t xml:space="preserve">Статья 149 Кодекса, </w:t>
            </w:r>
            <w:hyperlink r:id="rId520">
              <w:r>
                <w:rPr>
                  <w:color w:val="0000FF"/>
                </w:rPr>
                <w:t>пункт 3, подпункт 3</w:t>
              </w:r>
            </w:hyperlink>
          </w:p>
        </w:tc>
      </w:tr>
      <w:tr w:rsidR="00FF4CA2" w14:paraId="645B018E" w14:textId="77777777" w:rsidTr="00102CAA">
        <w:tc>
          <w:tcPr>
            <w:tcW w:w="1129" w:type="dxa"/>
          </w:tcPr>
          <w:p w14:paraId="5A401800" w14:textId="77777777" w:rsidR="00FF4CA2" w:rsidRDefault="00FF4CA2" w:rsidP="00102CAA">
            <w:pPr>
              <w:pStyle w:val="ConsPlusNormal"/>
            </w:pPr>
            <w:r>
              <w:t>1010277</w:t>
            </w:r>
          </w:p>
        </w:tc>
        <w:tc>
          <w:tcPr>
            <w:tcW w:w="6916" w:type="dxa"/>
          </w:tcPr>
          <w:p w14:paraId="67E58C71" w14:textId="77777777" w:rsidR="00FF4CA2" w:rsidRDefault="00FF4CA2" w:rsidP="00102CAA">
            <w:pPr>
              <w:pStyle w:val="ConsPlusNormal"/>
              <w:jc w:val="both"/>
            </w:pPr>
            <w:r>
              <w:t>Операции по оказанию услуг, связанных с обслуживанием банковских карт</w:t>
            </w:r>
          </w:p>
        </w:tc>
        <w:tc>
          <w:tcPr>
            <w:tcW w:w="2154" w:type="dxa"/>
          </w:tcPr>
          <w:p w14:paraId="6C49C016" w14:textId="77777777" w:rsidR="00FF4CA2" w:rsidRDefault="00FF4CA2" w:rsidP="00102CAA">
            <w:pPr>
              <w:pStyle w:val="ConsPlusNormal"/>
            </w:pPr>
            <w:r>
              <w:t xml:space="preserve">Статья 149 Кодекса, </w:t>
            </w:r>
            <w:hyperlink r:id="rId521">
              <w:r>
                <w:rPr>
                  <w:color w:val="0000FF"/>
                </w:rPr>
                <w:t>пункт 3, подпункт 3.1</w:t>
              </w:r>
            </w:hyperlink>
          </w:p>
        </w:tc>
      </w:tr>
      <w:tr w:rsidR="00FF4CA2" w14:paraId="55E63B53" w14:textId="77777777" w:rsidTr="00102CAA">
        <w:tc>
          <w:tcPr>
            <w:tcW w:w="1129" w:type="dxa"/>
          </w:tcPr>
          <w:p w14:paraId="12577E47" w14:textId="77777777" w:rsidR="00FF4CA2" w:rsidRDefault="00FF4CA2" w:rsidP="00102CAA">
            <w:pPr>
              <w:pStyle w:val="ConsPlusNormal"/>
            </w:pPr>
            <w:r>
              <w:t>1010278</w:t>
            </w:r>
          </w:p>
        </w:tc>
        <w:tc>
          <w:tcPr>
            <w:tcW w:w="6916" w:type="dxa"/>
          </w:tcPr>
          <w:p w14:paraId="41942D87" w14:textId="77777777" w:rsidR="00FF4CA2" w:rsidRDefault="00FF4CA2" w:rsidP="00102CAA">
            <w:pPr>
              <w:pStyle w:val="ConsPlusNormal"/>
              <w:jc w:val="both"/>
            </w:pPr>
            <w:r>
              <w:t>Операции, осуществляемые организациями, обеспечивающими информационное и технологическое взаимодействие между участниками расчетов, включая оказание услуг по сбору, обработке и предоставлению участникам расчетов информации по операциям с банковскими картами</w:t>
            </w:r>
          </w:p>
        </w:tc>
        <w:tc>
          <w:tcPr>
            <w:tcW w:w="2154" w:type="dxa"/>
          </w:tcPr>
          <w:p w14:paraId="6CA375AC" w14:textId="77777777" w:rsidR="00FF4CA2" w:rsidRDefault="00FF4CA2" w:rsidP="00102CAA">
            <w:pPr>
              <w:pStyle w:val="ConsPlusNormal"/>
            </w:pPr>
            <w:r>
              <w:t xml:space="preserve">Статья 149 Кодекса, </w:t>
            </w:r>
            <w:hyperlink r:id="rId522">
              <w:r>
                <w:rPr>
                  <w:color w:val="0000FF"/>
                </w:rPr>
                <w:t>пункт 3, подпункт 4</w:t>
              </w:r>
            </w:hyperlink>
          </w:p>
        </w:tc>
      </w:tr>
      <w:tr w:rsidR="00FF4CA2" w14:paraId="772035A5" w14:textId="77777777" w:rsidTr="00102CAA">
        <w:tc>
          <w:tcPr>
            <w:tcW w:w="1129" w:type="dxa"/>
          </w:tcPr>
          <w:p w14:paraId="7C7EB218" w14:textId="77777777" w:rsidR="00FF4CA2" w:rsidRDefault="00FF4CA2" w:rsidP="00102CAA">
            <w:pPr>
              <w:pStyle w:val="ConsPlusNormal"/>
            </w:pPr>
            <w:r>
              <w:t>1010279</w:t>
            </w:r>
          </w:p>
        </w:tc>
        <w:tc>
          <w:tcPr>
            <w:tcW w:w="6916" w:type="dxa"/>
          </w:tcPr>
          <w:p w14:paraId="238345D8" w14:textId="77777777" w:rsidR="00FF4CA2" w:rsidRDefault="00FF4CA2" w:rsidP="00102CAA">
            <w:pPr>
              <w:pStyle w:val="ConsPlusNormal"/>
              <w:jc w:val="both"/>
            </w:pPr>
            <w:r>
              <w:t>Осуществление отдельных банковских операций организациями, которые в соответствии с законодательством Российской Федерации вправе их совершать без лицензии Центрального банка Российской Федерации</w:t>
            </w:r>
          </w:p>
        </w:tc>
        <w:tc>
          <w:tcPr>
            <w:tcW w:w="2154" w:type="dxa"/>
          </w:tcPr>
          <w:p w14:paraId="7E1B4482" w14:textId="77777777" w:rsidR="00FF4CA2" w:rsidRDefault="00FF4CA2" w:rsidP="00102CAA">
            <w:pPr>
              <w:pStyle w:val="ConsPlusNormal"/>
            </w:pPr>
            <w:r>
              <w:t xml:space="preserve">Статья 149 Кодекса, </w:t>
            </w:r>
            <w:hyperlink r:id="rId523">
              <w:r>
                <w:rPr>
                  <w:color w:val="0000FF"/>
                </w:rPr>
                <w:t>пункт 3, подпункт 5</w:t>
              </w:r>
            </w:hyperlink>
          </w:p>
        </w:tc>
      </w:tr>
      <w:tr w:rsidR="00FF4CA2" w14:paraId="64752793" w14:textId="77777777" w:rsidTr="00102CAA">
        <w:tc>
          <w:tcPr>
            <w:tcW w:w="1129" w:type="dxa"/>
          </w:tcPr>
          <w:p w14:paraId="29B6F60D" w14:textId="77777777" w:rsidR="00FF4CA2" w:rsidRDefault="00FF4CA2" w:rsidP="00102CAA">
            <w:pPr>
              <w:pStyle w:val="ConsPlusNormal"/>
            </w:pPr>
            <w:r>
              <w:t>1010281</w:t>
            </w:r>
          </w:p>
        </w:tc>
        <w:tc>
          <w:tcPr>
            <w:tcW w:w="6916" w:type="dxa"/>
          </w:tcPr>
          <w:p w14:paraId="6B0A14FB" w14:textId="77777777" w:rsidR="00FF4CA2" w:rsidRDefault="00FF4CA2" w:rsidP="00102CAA">
            <w:pPr>
              <w:pStyle w:val="ConsPlusNormal"/>
              <w:jc w:val="both"/>
            </w:pPr>
            <w:r>
              <w:t>Реализация изделий народных художественных промыслов признанного художественного достоинства (за исключением подакцизных товаров),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tc>
        <w:tc>
          <w:tcPr>
            <w:tcW w:w="2154" w:type="dxa"/>
          </w:tcPr>
          <w:p w14:paraId="7CD3CD3A" w14:textId="77777777" w:rsidR="00FF4CA2" w:rsidRDefault="00FF4CA2" w:rsidP="00102CAA">
            <w:pPr>
              <w:pStyle w:val="ConsPlusNormal"/>
            </w:pPr>
            <w:r>
              <w:t xml:space="preserve">Статья 149 Кодекса, </w:t>
            </w:r>
            <w:hyperlink r:id="rId524">
              <w:r>
                <w:rPr>
                  <w:color w:val="0000FF"/>
                </w:rPr>
                <w:t>пункт 3, подпункт 6</w:t>
              </w:r>
            </w:hyperlink>
          </w:p>
        </w:tc>
      </w:tr>
      <w:tr w:rsidR="00FF4CA2" w14:paraId="5871C281" w14:textId="77777777" w:rsidTr="00102CAA">
        <w:tc>
          <w:tcPr>
            <w:tcW w:w="1129" w:type="dxa"/>
          </w:tcPr>
          <w:p w14:paraId="7D7C15D4" w14:textId="77777777" w:rsidR="00FF4CA2" w:rsidRDefault="00FF4CA2" w:rsidP="00102CAA">
            <w:pPr>
              <w:pStyle w:val="ConsPlusNormal"/>
            </w:pPr>
            <w:r>
              <w:t>1010282</w:t>
            </w:r>
          </w:p>
        </w:tc>
        <w:tc>
          <w:tcPr>
            <w:tcW w:w="6916" w:type="dxa"/>
          </w:tcPr>
          <w:p w14:paraId="1C5E67A5" w14:textId="77777777" w:rsidR="00FF4CA2" w:rsidRDefault="00FF4CA2" w:rsidP="00102CAA">
            <w:pPr>
              <w:pStyle w:val="ConsPlusNormal"/>
              <w:jc w:val="both"/>
            </w:pPr>
            <w:r>
              <w:t>Оказание услуг по страхованию, сострахованию и перестрахованию страховщиками, а также оказание услуг по негосударственному пенсионному обеспечению и (или) формированию долгосрочных сбережений негосударственными пенсионными фондами</w:t>
            </w:r>
          </w:p>
        </w:tc>
        <w:tc>
          <w:tcPr>
            <w:tcW w:w="2154" w:type="dxa"/>
          </w:tcPr>
          <w:p w14:paraId="6CBAE1B5" w14:textId="77777777" w:rsidR="00FF4CA2" w:rsidRDefault="00FF4CA2" w:rsidP="00102CAA">
            <w:pPr>
              <w:pStyle w:val="ConsPlusNormal"/>
            </w:pPr>
            <w:r>
              <w:t xml:space="preserve">Статья 149 Кодекса, </w:t>
            </w:r>
            <w:hyperlink r:id="rId525">
              <w:r>
                <w:rPr>
                  <w:color w:val="0000FF"/>
                </w:rPr>
                <w:t>пункт 3, подпункт 7</w:t>
              </w:r>
            </w:hyperlink>
          </w:p>
        </w:tc>
      </w:tr>
      <w:tr w:rsidR="00FF4CA2" w14:paraId="191FECF2" w14:textId="77777777" w:rsidTr="00102CAA">
        <w:tc>
          <w:tcPr>
            <w:tcW w:w="1129" w:type="dxa"/>
          </w:tcPr>
          <w:p w14:paraId="1F3FC27B" w14:textId="77777777" w:rsidR="00FF4CA2" w:rsidRDefault="00FF4CA2" w:rsidP="00102CAA">
            <w:pPr>
              <w:pStyle w:val="ConsPlusNormal"/>
            </w:pPr>
            <w:r>
              <w:t>1010284</w:t>
            </w:r>
          </w:p>
        </w:tc>
        <w:tc>
          <w:tcPr>
            <w:tcW w:w="6916" w:type="dxa"/>
          </w:tcPr>
          <w:p w14:paraId="6C14A692" w14:textId="77777777" w:rsidR="00FF4CA2" w:rsidRDefault="00FF4CA2" w:rsidP="00102CAA">
            <w:pPr>
              <w:pStyle w:val="ConsPlusNormal"/>
              <w:jc w:val="both"/>
            </w:pPr>
            <w:r>
              <w:t>Проведение лотерей, проводимых по решению уполномоченного органа исполнительной власти, включая оказание услуг по реализации лотерейных билетов</w:t>
            </w:r>
          </w:p>
        </w:tc>
        <w:tc>
          <w:tcPr>
            <w:tcW w:w="2154" w:type="dxa"/>
          </w:tcPr>
          <w:p w14:paraId="6F473096" w14:textId="77777777" w:rsidR="00FF4CA2" w:rsidRDefault="00FF4CA2" w:rsidP="00102CAA">
            <w:pPr>
              <w:pStyle w:val="ConsPlusNormal"/>
            </w:pPr>
            <w:r>
              <w:t xml:space="preserve">Статья 149 Кодекса, </w:t>
            </w:r>
            <w:hyperlink r:id="rId526">
              <w:r>
                <w:rPr>
                  <w:color w:val="0000FF"/>
                </w:rPr>
                <w:t>пункт 3, подпункт 8.1</w:t>
              </w:r>
            </w:hyperlink>
          </w:p>
        </w:tc>
      </w:tr>
      <w:tr w:rsidR="00FF4CA2" w14:paraId="2436154B" w14:textId="77777777" w:rsidTr="00102CAA">
        <w:tc>
          <w:tcPr>
            <w:tcW w:w="1129" w:type="dxa"/>
          </w:tcPr>
          <w:p w14:paraId="78D1BC87" w14:textId="77777777" w:rsidR="00FF4CA2" w:rsidRDefault="00FF4CA2" w:rsidP="00102CAA">
            <w:pPr>
              <w:pStyle w:val="ConsPlusNormal"/>
            </w:pPr>
            <w:r>
              <w:t>1010285</w:t>
            </w:r>
          </w:p>
        </w:tc>
        <w:tc>
          <w:tcPr>
            <w:tcW w:w="6916" w:type="dxa"/>
          </w:tcPr>
          <w:p w14:paraId="213A8539" w14:textId="77777777" w:rsidR="00FF4CA2" w:rsidRDefault="00FF4CA2" w:rsidP="00102CAA">
            <w:pPr>
              <w:pStyle w:val="ConsPlusNormal"/>
              <w:jc w:val="both"/>
            </w:pPr>
            <w:r>
              <w:t xml:space="preserve">Реализация руды, концентратов и других промышленных продуктов, содержащих драгоценные металлы, лома и отходов драгоценных металлов для производства драгоценных металлов и аффинажа; реализация драгоценных металлов налогоплательщиками (за </w:t>
            </w:r>
            <w:r>
              <w:lastRenderedPageBreak/>
              <w:t xml:space="preserve">исключением указанных в </w:t>
            </w:r>
            <w:hyperlink r:id="rId527">
              <w:r>
                <w:rPr>
                  <w:color w:val="0000FF"/>
                </w:rPr>
                <w:t>подпункте 6</w:t>
              </w:r>
            </w:hyperlink>
            <w:r>
              <w:t xml:space="preserve"> и </w:t>
            </w:r>
            <w:hyperlink r:id="rId528">
              <w:r>
                <w:rPr>
                  <w:color w:val="0000FF"/>
                </w:rPr>
                <w:t>6.2 пункта 1 статьи 164</w:t>
              </w:r>
            </w:hyperlink>
            <w:r>
              <w:t xml:space="preserve"> Кодекса)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организации, изготавливающей банкноты и монету Банка России, и банкам; реализация драгоценных металлов из Государственного фонда драгоценных металлов и драгоценных камней Российской Федерации, из фондов драгоценных металлов и драгоценных камней субъектов Российской Федерации специализированным внешнеэкономическим организациям, Центральному банку Российской Федерации и банкам; реализация драгоценных металлов в слитках Центральным банком Российской Федерации и банками Центральному банку Российской Федерации, банкам и организации, изготавливающей банкноты и монету Банка России, в том числе по договорам поручения, комиссии либо агентским договорам с Центральным банком Российской Федерации и банками, независимо от помещения этих слитков в хранилище Центрального банка Российской Федерации или хранилища банков; реализация драгоценных металлов в слитках (за исключением серебра в слитках) банками, аффинажными организациями, имеющими право осуществлять аффинаж драгоценных металлов, организацией, изготавливающей банкноты и монету Банка России, физическим лицам независимо от помещения этих слитков в хранилища банков, а также реализация драгоценных металлов в слитках Центральным банком Российской Федерации и банками иным лицам при условии, что эти слитки остаются в одном из хранилищ (Государственном хранилище ценностей, хранилище Центрального банка Российской Федерации или хранилищах банков)</w:t>
            </w:r>
          </w:p>
        </w:tc>
        <w:tc>
          <w:tcPr>
            <w:tcW w:w="2154" w:type="dxa"/>
          </w:tcPr>
          <w:p w14:paraId="5D15B10D" w14:textId="77777777" w:rsidR="00FF4CA2" w:rsidRDefault="00FF4CA2" w:rsidP="00102CAA">
            <w:pPr>
              <w:pStyle w:val="ConsPlusNormal"/>
            </w:pPr>
            <w:r>
              <w:lastRenderedPageBreak/>
              <w:t xml:space="preserve">Статья 149 Кодекса, </w:t>
            </w:r>
            <w:hyperlink r:id="rId529">
              <w:r>
                <w:rPr>
                  <w:color w:val="0000FF"/>
                </w:rPr>
                <w:t>пункт 3, подпункт 9</w:t>
              </w:r>
            </w:hyperlink>
          </w:p>
        </w:tc>
      </w:tr>
      <w:tr w:rsidR="00FF4CA2" w14:paraId="74F8293A" w14:textId="77777777" w:rsidTr="00102CAA">
        <w:tc>
          <w:tcPr>
            <w:tcW w:w="1129" w:type="dxa"/>
          </w:tcPr>
          <w:p w14:paraId="49DBA25B" w14:textId="77777777" w:rsidR="00FF4CA2" w:rsidRDefault="00FF4CA2" w:rsidP="00102CAA">
            <w:pPr>
              <w:pStyle w:val="ConsPlusNormal"/>
            </w:pPr>
            <w:r>
              <w:t>1010287</w:t>
            </w:r>
          </w:p>
        </w:tc>
        <w:tc>
          <w:tcPr>
            <w:tcW w:w="6916" w:type="dxa"/>
          </w:tcPr>
          <w:p w14:paraId="09F05B2C" w14:textId="77777777" w:rsidR="00FF4CA2" w:rsidRDefault="00FF4CA2" w:rsidP="00102CAA">
            <w:pPr>
              <w:pStyle w:val="ConsPlusNormal"/>
              <w:jc w:val="both"/>
            </w:pPr>
            <w:r>
              <w:t>Внутрисистемная реализация (передача, выполнение, оказание для собственных нужд) организациями и учреждениями уголовно-исполнительной системы произведенных ими товаров (выполненных работ, оказанных услуг)</w:t>
            </w:r>
          </w:p>
        </w:tc>
        <w:tc>
          <w:tcPr>
            <w:tcW w:w="2154" w:type="dxa"/>
          </w:tcPr>
          <w:p w14:paraId="64E65FDA" w14:textId="77777777" w:rsidR="00FF4CA2" w:rsidRDefault="00FF4CA2" w:rsidP="00102CAA">
            <w:pPr>
              <w:pStyle w:val="ConsPlusNormal"/>
            </w:pPr>
            <w:r>
              <w:t xml:space="preserve">Статья 149 Кодекса, </w:t>
            </w:r>
            <w:hyperlink r:id="rId530">
              <w:r>
                <w:rPr>
                  <w:color w:val="0000FF"/>
                </w:rPr>
                <w:t>пункт 3, подпункт 11</w:t>
              </w:r>
            </w:hyperlink>
          </w:p>
        </w:tc>
      </w:tr>
      <w:tr w:rsidR="00FF4CA2" w14:paraId="2E4C7746" w14:textId="77777777" w:rsidTr="00102CAA">
        <w:tc>
          <w:tcPr>
            <w:tcW w:w="1129" w:type="dxa"/>
          </w:tcPr>
          <w:p w14:paraId="6F5279A6" w14:textId="77777777" w:rsidR="00FF4CA2" w:rsidRDefault="00FF4CA2" w:rsidP="00102CAA">
            <w:pPr>
              <w:pStyle w:val="ConsPlusNormal"/>
            </w:pPr>
            <w:r>
              <w:lastRenderedPageBreak/>
              <w:t>1010288</w:t>
            </w:r>
          </w:p>
        </w:tc>
        <w:tc>
          <w:tcPr>
            <w:tcW w:w="6916" w:type="dxa"/>
          </w:tcPr>
          <w:p w14:paraId="4A11BE94" w14:textId="77777777" w:rsidR="00FF4CA2" w:rsidRDefault="00FF4CA2" w:rsidP="00102CAA">
            <w:pPr>
              <w:pStyle w:val="ConsPlusNormal"/>
              <w:jc w:val="both"/>
            </w:pPr>
            <w:r>
              <w:t xml:space="preserve">Передача товаров (выполнение работ, оказание услуг), передача имущественных прав безвозмездно в рамках благотворительной деятельности в соответствии с Федеральным </w:t>
            </w:r>
            <w:hyperlink r:id="rId531">
              <w:r>
                <w:rPr>
                  <w:color w:val="0000FF"/>
                </w:rPr>
                <w:t>законом</w:t>
              </w:r>
            </w:hyperlink>
            <w:r>
              <w:t xml:space="preserve"> от 11 августа 1995 г. N 135-ФЗ "О благотворительной деятельности и добровольчестве (волонтерстве)" (Собрание законодательства Российской Федерации, 1995, N 33, ст. 3340; 2018, N 7, ст. 975), за исключением подакцизных товаров</w:t>
            </w:r>
          </w:p>
        </w:tc>
        <w:tc>
          <w:tcPr>
            <w:tcW w:w="2154" w:type="dxa"/>
          </w:tcPr>
          <w:p w14:paraId="25C9158D" w14:textId="77777777" w:rsidR="00FF4CA2" w:rsidRDefault="00FF4CA2" w:rsidP="00102CAA">
            <w:pPr>
              <w:pStyle w:val="ConsPlusNormal"/>
            </w:pPr>
            <w:r>
              <w:t xml:space="preserve">Статья 149 Кодекса, </w:t>
            </w:r>
            <w:hyperlink r:id="rId532">
              <w:r>
                <w:rPr>
                  <w:color w:val="0000FF"/>
                </w:rPr>
                <w:t>пункт 3, подпункт 12</w:t>
              </w:r>
            </w:hyperlink>
          </w:p>
        </w:tc>
      </w:tr>
      <w:tr w:rsidR="00FF4CA2" w14:paraId="132D15A9" w14:textId="77777777" w:rsidTr="00102CAA">
        <w:tc>
          <w:tcPr>
            <w:tcW w:w="1129" w:type="dxa"/>
          </w:tcPr>
          <w:p w14:paraId="468882FC" w14:textId="77777777" w:rsidR="00FF4CA2" w:rsidRDefault="00FF4CA2" w:rsidP="00102CAA">
            <w:pPr>
              <w:pStyle w:val="ConsPlusNormal"/>
            </w:pPr>
            <w:r>
              <w:t>1010289</w:t>
            </w:r>
          </w:p>
        </w:tc>
        <w:tc>
          <w:tcPr>
            <w:tcW w:w="6916" w:type="dxa"/>
          </w:tcPr>
          <w:p w14:paraId="7E15CD1E" w14:textId="77777777" w:rsidR="00FF4CA2" w:rsidRDefault="00FF4CA2" w:rsidP="00102CAA">
            <w:pPr>
              <w:pStyle w:val="ConsPlusNormal"/>
              <w:jc w:val="both"/>
            </w:pPr>
            <w:r>
              <w:t>Реализация входных билетов и абонементов, форма которых утверждена в установленном порядке как бланк строгой отчетности, организациями физической культуры и спорта на проводимые ими спортивно-зрелищные мероприятия; оказание услуг по предоставлению в аренду спортивных сооружений для подготовки и проведения указанных мероприятий</w:t>
            </w:r>
          </w:p>
        </w:tc>
        <w:tc>
          <w:tcPr>
            <w:tcW w:w="2154" w:type="dxa"/>
          </w:tcPr>
          <w:p w14:paraId="256AF45B" w14:textId="77777777" w:rsidR="00FF4CA2" w:rsidRDefault="00FF4CA2" w:rsidP="00102CAA">
            <w:pPr>
              <w:pStyle w:val="ConsPlusNormal"/>
            </w:pPr>
            <w:r>
              <w:t xml:space="preserve">Статья 149 Кодекса, </w:t>
            </w:r>
            <w:hyperlink r:id="rId533">
              <w:r>
                <w:rPr>
                  <w:color w:val="0000FF"/>
                </w:rPr>
                <w:t>пункт 3, подпункт 13</w:t>
              </w:r>
            </w:hyperlink>
          </w:p>
        </w:tc>
      </w:tr>
      <w:tr w:rsidR="00FF4CA2" w14:paraId="2DEA8320" w14:textId="77777777" w:rsidTr="00102CAA">
        <w:tc>
          <w:tcPr>
            <w:tcW w:w="1129" w:type="dxa"/>
          </w:tcPr>
          <w:p w14:paraId="43A4BCA0" w14:textId="77777777" w:rsidR="00FF4CA2" w:rsidRDefault="00FF4CA2" w:rsidP="00102CAA">
            <w:pPr>
              <w:pStyle w:val="ConsPlusNormal"/>
            </w:pPr>
            <w:r>
              <w:t>1010291</w:t>
            </w:r>
          </w:p>
        </w:tc>
        <w:tc>
          <w:tcPr>
            <w:tcW w:w="6916" w:type="dxa"/>
          </w:tcPr>
          <w:p w14:paraId="21E523DD" w14:textId="77777777" w:rsidR="00FF4CA2" w:rsidRDefault="00FF4CA2" w:rsidP="00102CAA">
            <w:pPr>
              <w:pStyle w:val="ConsPlusNormal"/>
              <w:jc w:val="both"/>
            </w:pPr>
            <w:r>
              <w:t>Оказание услуг коллегиями адвокатов, адвокатскими бюро, адвокатскими палатами субъектов Российской Федерации или Федеральной палатой адвокатов своим членам в связи с осуществлением ими профессиональной деятельности</w:t>
            </w:r>
          </w:p>
        </w:tc>
        <w:tc>
          <w:tcPr>
            <w:tcW w:w="2154" w:type="dxa"/>
          </w:tcPr>
          <w:p w14:paraId="6E9D91AD" w14:textId="77777777" w:rsidR="00FF4CA2" w:rsidRDefault="00FF4CA2" w:rsidP="00102CAA">
            <w:pPr>
              <w:pStyle w:val="ConsPlusNormal"/>
            </w:pPr>
            <w:r>
              <w:t xml:space="preserve">Статья 149 Кодекса, </w:t>
            </w:r>
            <w:hyperlink r:id="rId534">
              <w:r>
                <w:rPr>
                  <w:color w:val="0000FF"/>
                </w:rPr>
                <w:t>пункт 3, подпункт 14</w:t>
              </w:r>
            </w:hyperlink>
          </w:p>
        </w:tc>
      </w:tr>
      <w:tr w:rsidR="00FF4CA2" w14:paraId="18022FAE" w14:textId="77777777" w:rsidTr="00102CAA">
        <w:tc>
          <w:tcPr>
            <w:tcW w:w="1129" w:type="dxa"/>
          </w:tcPr>
          <w:p w14:paraId="18B51E0C" w14:textId="77777777" w:rsidR="00FF4CA2" w:rsidRDefault="00FF4CA2" w:rsidP="00102CAA">
            <w:pPr>
              <w:pStyle w:val="ConsPlusNormal"/>
            </w:pPr>
            <w:r>
              <w:t>1010292</w:t>
            </w:r>
          </w:p>
        </w:tc>
        <w:tc>
          <w:tcPr>
            <w:tcW w:w="6916" w:type="dxa"/>
          </w:tcPr>
          <w:p w14:paraId="774E6768" w14:textId="77777777" w:rsidR="00FF4CA2" w:rsidRDefault="00FF4CA2" w:rsidP="00102CAA">
            <w:pPr>
              <w:pStyle w:val="ConsPlusNormal"/>
              <w:jc w:val="both"/>
            </w:pPr>
            <w:r>
              <w:t xml:space="preserve">Операции займа в денежной форме и ценными бумагами, включая проценты по ним, операции финансирования участия в кредите (займе) в денежной форме, включая проценты по ним, операции по предоставлению обеспечительного платежа в денежной форме или ценными бумагами, включая денежные суммы, подлежащие уплате за предоставление обеспечительного платежа, осуществляемые в соответствии с Федеральным </w:t>
            </w:r>
            <w:hyperlink r:id="rId535">
              <w:r>
                <w:rPr>
                  <w:color w:val="0000FF"/>
                </w:rPr>
                <w:t>законом</w:t>
              </w:r>
            </w:hyperlink>
            <w:r>
              <w:t xml:space="preserve"> от 22 апреля 1996 года N 39-ФЗ "О рынке ценных бумаг" (Собрание законодательства Российской Федерации, 1996, N 17, ст. 1918; 2022, N 29, ст. 5298) по договорам репо, договорам, являющимся производными финансовыми инструментами, и (или) договорам иного вида, объектом которых являются ценные бумаги и (или) иностранная валюта, в том числе по указанным договорам, заключаемым на условиях, определенных генеральным соглашением (единым договором), а также операции РЕПО, включая </w:t>
            </w:r>
            <w:r>
              <w:lastRenderedPageBreak/>
              <w:t>денежные суммы, подлежащие уплате за предоставление ценных бумаг по операциям РЕПО</w:t>
            </w:r>
          </w:p>
        </w:tc>
        <w:tc>
          <w:tcPr>
            <w:tcW w:w="2154" w:type="dxa"/>
          </w:tcPr>
          <w:p w14:paraId="15E1F1B3" w14:textId="77777777" w:rsidR="00FF4CA2" w:rsidRDefault="00FF4CA2" w:rsidP="00102CAA">
            <w:pPr>
              <w:pStyle w:val="ConsPlusNormal"/>
            </w:pPr>
            <w:r>
              <w:lastRenderedPageBreak/>
              <w:t xml:space="preserve">Статья 149 Кодекса, </w:t>
            </w:r>
            <w:hyperlink r:id="rId536">
              <w:r>
                <w:rPr>
                  <w:color w:val="0000FF"/>
                </w:rPr>
                <w:t>пункт 3, подпункт 15</w:t>
              </w:r>
            </w:hyperlink>
          </w:p>
        </w:tc>
      </w:tr>
      <w:tr w:rsidR="00FF4CA2" w14:paraId="14BB74C2" w14:textId="77777777" w:rsidTr="00102CAA">
        <w:tc>
          <w:tcPr>
            <w:tcW w:w="1129" w:type="dxa"/>
          </w:tcPr>
          <w:p w14:paraId="26EBDCE9" w14:textId="77777777" w:rsidR="00FF4CA2" w:rsidRDefault="00FF4CA2" w:rsidP="00102CAA">
            <w:pPr>
              <w:pStyle w:val="ConsPlusNormal"/>
            </w:pPr>
            <w:r>
              <w:t>1010294</w:t>
            </w:r>
          </w:p>
        </w:tc>
        <w:tc>
          <w:tcPr>
            <w:tcW w:w="6916" w:type="dxa"/>
          </w:tcPr>
          <w:p w14:paraId="4186A10C" w14:textId="77777777" w:rsidR="00FF4CA2" w:rsidRDefault="00FF4CA2" w:rsidP="00102CAA">
            <w:pPr>
              <w:pStyle w:val="ConsPlusNormal"/>
              <w:jc w:val="both"/>
            </w:pPr>
            <w:r>
              <w:t xml:space="preserve">Выполнение научно-исследовательских и опытно-конструкторских работ за счет средств бюджетов бюджетной системы Российской Федерации, средств Российского фонда фундаментальных исследований, Российского фонда технологического развития и фондов поддержки научной, научно-технической, инновационной деятельности, созданных для этих целей в соответствии с Федеральным </w:t>
            </w:r>
            <w:hyperlink r:id="rId537">
              <w:r>
                <w:rPr>
                  <w:color w:val="0000FF"/>
                </w:rPr>
                <w:t>законом</w:t>
              </w:r>
            </w:hyperlink>
            <w:r>
              <w:t xml:space="preserve"> от 23 августа 1996 года N 127-ФЗ "О науке и государственной научно-технической политике" (Собрание законодательства Российской Федерации, 1996, N 35, ст. 4137; 2016, N 22, ст. 3097), выполнение научно-исследовательских и опытно-конструкторских работ организациями, осуществляющими образовательную деятельность, и научными организациями на основе хозяйственных договоров</w:t>
            </w:r>
          </w:p>
        </w:tc>
        <w:tc>
          <w:tcPr>
            <w:tcW w:w="2154" w:type="dxa"/>
          </w:tcPr>
          <w:p w14:paraId="64DD315C" w14:textId="77777777" w:rsidR="00FF4CA2" w:rsidRDefault="00FF4CA2" w:rsidP="00102CAA">
            <w:pPr>
              <w:pStyle w:val="ConsPlusNormal"/>
            </w:pPr>
            <w:r>
              <w:t xml:space="preserve">Статья 149 Кодекса, </w:t>
            </w:r>
            <w:hyperlink r:id="rId538">
              <w:r>
                <w:rPr>
                  <w:color w:val="0000FF"/>
                </w:rPr>
                <w:t>пункт 3, подпункт 16</w:t>
              </w:r>
            </w:hyperlink>
          </w:p>
        </w:tc>
      </w:tr>
      <w:tr w:rsidR="00FF4CA2" w14:paraId="771B4468" w14:textId="77777777" w:rsidTr="00102CAA">
        <w:tc>
          <w:tcPr>
            <w:tcW w:w="1129" w:type="dxa"/>
          </w:tcPr>
          <w:p w14:paraId="767B0440" w14:textId="77777777" w:rsidR="00FF4CA2" w:rsidRDefault="00FF4CA2" w:rsidP="00102CAA">
            <w:pPr>
              <w:pStyle w:val="ConsPlusNormal"/>
            </w:pPr>
            <w:r>
              <w:t>1010257</w:t>
            </w:r>
          </w:p>
        </w:tc>
        <w:tc>
          <w:tcPr>
            <w:tcW w:w="6916" w:type="dxa"/>
          </w:tcPr>
          <w:p w14:paraId="685EF9EB" w14:textId="77777777" w:rsidR="00FF4CA2" w:rsidRDefault="00FF4CA2" w:rsidP="00102CAA">
            <w:pPr>
              <w:pStyle w:val="ConsPlusNormal"/>
              <w:jc w:val="both"/>
            </w:pPr>
            <w:r>
              <w:t xml:space="preserve">Выполнение организациями научно-исследовательских, опытно-конструкторских и технологических работ, относящихся к созданию новых продукции и технологий или к усовершенствованию производимой продукции и технологий, если в состав научно-исследовательских, опытно-конструкторских и технологических работ включаются виды деятельности, предусмотренные </w:t>
            </w:r>
            <w:hyperlink r:id="rId539">
              <w:r>
                <w:rPr>
                  <w:color w:val="0000FF"/>
                </w:rPr>
                <w:t>подпунктом 16.1 пункта 3 статьи 149</w:t>
              </w:r>
            </w:hyperlink>
            <w:r>
              <w:t xml:space="preserve"> Кодекса</w:t>
            </w:r>
          </w:p>
        </w:tc>
        <w:tc>
          <w:tcPr>
            <w:tcW w:w="2154" w:type="dxa"/>
          </w:tcPr>
          <w:p w14:paraId="1EA69127" w14:textId="77777777" w:rsidR="00FF4CA2" w:rsidRDefault="00FF4CA2" w:rsidP="00102CAA">
            <w:pPr>
              <w:pStyle w:val="ConsPlusNormal"/>
            </w:pPr>
            <w:r>
              <w:t xml:space="preserve">Статья 149 Кодекса, </w:t>
            </w:r>
            <w:hyperlink r:id="rId540">
              <w:r>
                <w:rPr>
                  <w:color w:val="0000FF"/>
                </w:rPr>
                <w:t>пункт 3, подпункт 16.1</w:t>
              </w:r>
            </w:hyperlink>
          </w:p>
        </w:tc>
      </w:tr>
      <w:tr w:rsidR="00FF4CA2" w14:paraId="2F654F1A" w14:textId="77777777" w:rsidTr="00102CAA">
        <w:tc>
          <w:tcPr>
            <w:tcW w:w="1129" w:type="dxa"/>
          </w:tcPr>
          <w:p w14:paraId="6C1C2F4F" w14:textId="77777777" w:rsidR="00FF4CA2" w:rsidRDefault="00FF4CA2" w:rsidP="00102CAA">
            <w:pPr>
              <w:pStyle w:val="ConsPlusNormal"/>
            </w:pPr>
            <w:r>
              <w:t>1010295</w:t>
            </w:r>
          </w:p>
        </w:tc>
        <w:tc>
          <w:tcPr>
            <w:tcW w:w="6916" w:type="dxa"/>
          </w:tcPr>
          <w:p w14:paraId="104FC856" w14:textId="77777777" w:rsidR="00FF4CA2" w:rsidRDefault="00FF4CA2" w:rsidP="00102CAA">
            <w:pPr>
              <w:pStyle w:val="ConsPlusNormal"/>
              <w:jc w:val="both"/>
            </w:pPr>
            <w:r>
              <w:t>Услуги санаторно-курортных, оздоровительных организаций и организаций отдыха, организаций отдыха и оздоровления детей, в том числе детских оздоровительных лагерей, расположенных на территории Российской Федерации, оформленные путевками или курсовками, являющимися бланками строгой отчетности</w:t>
            </w:r>
          </w:p>
        </w:tc>
        <w:tc>
          <w:tcPr>
            <w:tcW w:w="2154" w:type="dxa"/>
          </w:tcPr>
          <w:p w14:paraId="5FC54E9A" w14:textId="77777777" w:rsidR="00FF4CA2" w:rsidRDefault="00FF4CA2" w:rsidP="00102CAA">
            <w:pPr>
              <w:pStyle w:val="ConsPlusNormal"/>
            </w:pPr>
            <w:r>
              <w:t xml:space="preserve">Статья 149 Кодекса, </w:t>
            </w:r>
            <w:hyperlink r:id="rId541">
              <w:r>
                <w:rPr>
                  <w:color w:val="0000FF"/>
                </w:rPr>
                <w:t>пункт 3, подпункт 18</w:t>
              </w:r>
            </w:hyperlink>
          </w:p>
        </w:tc>
      </w:tr>
      <w:tr w:rsidR="00FF4CA2" w14:paraId="2EC58D84" w14:textId="77777777" w:rsidTr="00102CAA">
        <w:tc>
          <w:tcPr>
            <w:tcW w:w="1129" w:type="dxa"/>
          </w:tcPr>
          <w:p w14:paraId="5C985429" w14:textId="77777777" w:rsidR="00FF4CA2" w:rsidRDefault="00FF4CA2" w:rsidP="00102CAA">
            <w:pPr>
              <w:pStyle w:val="ConsPlusNormal"/>
            </w:pPr>
            <w:r>
              <w:t>1010296</w:t>
            </w:r>
          </w:p>
        </w:tc>
        <w:tc>
          <w:tcPr>
            <w:tcW w:w="6916" w:type="dxa"/>
          </w:tcPr>
          <w:p w14:paraId="5AE1A02E" w14:textId="77777777" w:rsidR="00FF4CA2" w:rsidRDefault="00FF4CA2" w:rsidP="00102CAA">
            <w:pPr>
              <w:pStyle w:val="ConsPlusNormal"/>
              <w:jc w:val="both"/>
            </w:pPr>
            <w:r>
              <w:t>Проведение работ (оказание услуг) по тушению лесных пожаров</w:t>
            </w:r>
          </w:p>
        </w:tc>
        <w:tc>
          <w:tcPr>
            <w:tcW w:w="2154" w:type="dxa"/>
          </w:tcPr>
          <w:p w14:paraId="1CCAE525" w14:textId="77777777" w:rsidR="00FF4CA2" w:rsidRDefault="00FF4CA2" w:rsidP="00102CAA">
            <w:pPr>
              <w:pStyle w:val="ConsPlusNormal"/>
            </w:pPr>
            <w:r>
              <w:t xml:space="preserve">Статья 149 Кодекса, </w:t>
            </w:r>
            <w:hyperlink r:id="rId542">
              <w:r>
                <w:rPr>
                  <w:color w:val="0000FF"/>
                </w:rPr>
                <w:t>пункт 3, подпункт 19</w:t>
              </w:r>
            </w:hyperlink>
          </w:p>
        </w:tc>
      </w:tr>
      <w:tr w:rsidR="00FF4CA2" w14:paraId="7498894E" w14:textId="77777777" w:rsidTr="00102CAA">
        <w:tc>
          <w:tcPr>
            <w:tcW w:w="1129" w:type="dxa"/>
          </w:tcPr>
          <w:p w14:paraId="6BD2C8F5" w14:textId="77777777" w:rsidR="00FF4CA2" w:rsidRDefault="00FF4CA2" w:rsidP="00102CAA">
            <w:pPr>
              <w:pStyle w:val="ConsPlusNormal"/>
            </w:pPr>
            <w:r>
              <w:t>1010297</w:t>
            </w:r>
          </w:p>
        </w:tc>
        <w:tc>
          <w:tcPr>
            <w:tcW w:w="6916" w:type="dxa"/>
          </w:tcPr>
          <w:p w14:paraId="10744E33" w14:textId="77777777" w:rsidR="00FF4CA2" w:rsidRDefault="00FF4CA2" w:rsidP="00102CAA">
            <w:pPr>
              <w:pStyle w:val="ConsPlusNormal"/>
              <w:jc w:val="both"/>
            </w:pPr>
            <w:r>
              <w:t xml:space="preserve">Реализация продукции собственного производства организаций, занимающихся производством сельскохозяйственной продукции, </w:t>
            </w:r>
            <w:r>
              <w:lastRenderedPageBreak/>
              <w:t>удельный вес доходов от реализации которой в общей сумме их доходов составляет не менее 70 процентов, в счет натуральной оплаты труда, натуральных выдач для оплаты труда, а также для общественного питания работников, привлекаемых на сельскохозяйственные работы</w:t>
            </w:r>
          </w:p>
        </w:tc>
        <w:tc>
          <w:tcPr>
            <w:tcW w:w="2154" w:type="dxa"/>
          </w:tcPr>
          <w:p w14:paraId="58E8C348" w14:textId="77777777" w:rsidR="00FF4CA2" w:rsidRDefault="00FF4CA2" w:rsidP="00102CAA">
            <w:pPr>
              <w:pStyle w:val="ConsPlusNormal"/>
            </w:pPr>
            <w:r>
              <w:lastRenderedPageBreak/>
              <w:t xml:space="preserve">Статья 149 Кодекса, </w:t>
            </w:r>
            <w:hyperlink r:id="rId543">
              <w:r>
                <w:rPr>
                  <w:color w:val="0000FF"/>
                </w:rPr>
                <w:t>пункт 3, подпункт 20</w:t>
              </w:r>
            </w:hyperlink>
          </w:p>
        </w:tc>
      </w:tr>
      <w:tr w:rsidR="00FF4CA2" w14:paraId="51F46B40" w14:textId="77777777" w:rsidTr="00102CAA">
        <w:tc>
          <w:tcPr>
            <w:tcW w:w="1129" w:type="dxa"/>
          </w:tcPr>
          <w:p w14:paraId="1AD8619C" w14:textId="77777777" w:rsidR="00FF4CA2" w:rsidRDefault="00FF4CA2" w:rsidP="00102CAA">
            <w:pPr>
              <w:pStyle w:val="ConsPlusNormal"/>
            </w:pPr>
            <w:r>
              <w:t>1010298</w:t>
            </w:r>
          </w:p>
        </w:tc>
        <w:tc>
          <w:tcPr>
            <w:tcW w:w="6916" w:type="dxa"/>
          </w:tcPr>
          <w:p w14:paraId="7A256347" w14:textId="77777777" w:rsidR="00FF4CA2" w:rsidRDefault="00FF4CA2" w:rsidP="00102CAA">
            <w:pPr>
              <w:pStyle w:val="ConsPlusNormal"/>
              <w:jc w:val="both"/>
            </w:pPr>
            <w:r>
              <w:t>Реализация жилых домов, жилых помещений, а также долей в них</w:t>
            </w:r>
          </w:p>
        </w:tc>
        <w:tc>
          <w:tcPr>
            <w:tcW w:w="2154" w:type="dxa"/>
          </w:tcPr>
          <w:p w14:paraId="075E912F" w14:textId="77777777" w:rsidR="00FF4CA2" w:rsidRDefault="00FF4CA2" w:rsidP="00102CAA">
            <w:pPr>
              <w:pStyle w:val="ConsPlusNormal"/>
            </w:pPr>
            <w:r>
              <w:t xml:space="preserve">Статья 149 Кодекса, </w:t>
            </w:r>
            <w:hyperlink r:id="rId544">
              <w:r>
                <w:rPr>
                  <w:color w:val="0000FF"/>
                </w:rPr>
                <w:t>пункт 3, подпункт 22</w:t>
              </w:r>
            </w:hyperlink>
          </w:p>
        </w:tc>
      </w:tr>
      <w:tr w:rsidR="00FF4CA2" w14:paraId="35C27A56" w14:textId="77777777" w:rsidTr="00102CAA">
        <w:tc>
          <w:tcPr>
            <w:tcW w:w="1129" w:type="dxa"/>
          </w:tcPr>
          <w:p w14:paraId="28C3526A" w14:textId="77777777" w:rsidR="00FF4CA2" w:rsidRDefault="00FF4CA2" w:rsidP="00102CAA">
            <w:pPr>
              <w:pStyle w:val="ConsPlusNormal"/>
            </w:pPr>
            <w:r>
              <w:t>1010273</w:t>
            </w:r>
          </w:p>
        </w:tc>
        <w:tc>
          <w:tcPr>
            <w:tcW w:w="6916" w:type="dxa"/>
          </w:tcPr>
          <w:p w14:paraId="683D7004" w14:textId="77777777" w:rsidR="00FF4CA2" w:rsidRDefault="00FF4CA2" w:rsidP="00102CAA">
            <w:pPr>
              <w:pStyle w:val="ConsPlusNormal"/>
              <w:jc w:val="both"/>
            </w:pPr>
            <w:r>
              <w:t>Передача доли в праве на общее имущество в многоквартирном доме при реализации квартир</w:t>
            </w:r>
          </w:p>
        </w:tc>
        <w:tc>
          <w:tcPr>
            <w:tcW w:w="2154" w:type="dxa"/>
          </w:tcPr>
          <w:p w14:paraId="17FF3C8C" w14:textId="77777777" w:rsidR="00FF4CA2" w:rsidRDefault="00FF4CA2" w:rsidP="00102CAA">
            <w:pPr>
              <w:pStyle w:val="ConsPlusNormal"/>
            </w:pPr>
            <w:r>
              <w:t xml:space="preserve">Статья 149 Кодекса, </w:t>
            </w:r>
            <w:hyperlink r:id="rId545">
              <w:r>
                <w:rPr>
                  <w:color w:val="0000FF"/>
                </w:rPr>
                <w:t>пункт 3, подпункт 23</w:t>
              </w:r>
            </w:hyperlink>
          </w:p>
        </w:tc>
      </w:tr>
      <w:tr w:rsidR="00FF4CA2" w14:paraId="4912D469" w14:textId="77777777" w:rsidTr="00102CAA">
        <w:tc>
          <w:tcPr>
            <w:tcW w:w="1129" w:type="dxa"/>
          </w:tcPr>
          <w:p w14:paraId="00DC06EB" w14:textId="77777777" w:rsidR="00FF4CA2" w:rsidRDefault="00FF4CA2" w:rsidP="00102CAA">
            <w:pPr>
              <w:pStyle w:val="ConsPlusNormal"/>
            </w:pPr>
            <w:r>
              <w:t>1010275</w:t>
            </w:r>
          </w:p>
        </w:tc>
        <w:tc>
          <w:tcPr>
            <w:tcW w:w="6916" w:type="dxa"/>
          </w:tcPr>
          <w:p w14:paraId="14021866" w14:textId="77777777" w:rsidR="00FF4CA2" w:rsidRDefault="00FF4CA2" w:rsidP="00102CAA">
            <w:pPr>
              <w:pStyle w:val="ConsPlusNormal"/>
              <w:jc w:val="both"/>
            </w:pPr>
            <w:r>
              <w:t>Передача в рекламных целях товаров (работ, услуг), расходы на приобретение (создание) единицы которых не превышают 300 рублей</w:t>
            </w:r>
          </w:p>
        </w:tc>
        <w:tc>
          <w:tcPr>
            <w:tcW w:w="2154" w:type="dxa"/>
          </w:tcPr>
          <w:p w14:paraId="2F6ECF48" w14:textId="77777777" w:rsidR="00FF4CA2" w:rsidRDefault="00FF4CA2" w:rsidP="00102CAA">
            <w:pPr>
              <w:pStyle w:val="ConsPlusNormal"/>
            </w:pPr>
            <w:r>
              <w:t xml:space="preserve">Статья 149 Кодекса, </w:t>
            </w:r>
            <w:hyperlink r:id="rId546">
              <w:r>
                <w:rPr>
                  <w:color w:val="0000FF"/>
                </w:rPr>
                <w:t>пункт 3, подпункт 25</w:t>
              </w:r>
            </w:hyperlink>
          </w:p>
        </w:tc>
      </w:tr>
      <w:tr w:rsidR="00FF4CA2" w14:paraId="08CBF273" w14:textId="77777777" w:rsidTr="00102CAA">
        <w:tc>
          <w:tcPr>
            <w:tcW w:w="1129" w:type="dxa"/>
          </w:tcPr>
          <w:p w14:paraId="726B9AC4" w14:textId="77777777" w:rsidR="00FF4CA2" w:rsidRDefault="00FF4CA2" w:rsidP="00102CAA">
            <w:pPr>
              <w:pStyle w:val="ConsPlusNormal"/>
            </w:pPr>
            <w:r>
              <w:t>1010258</w:t>
            </w:r>
          </w:p>
        </w:tc>
        <w:tc>
          <w:tcPr>
            <w:tcW w:w="6916" w:type="dxa"/>
          </w:tcPr>
          <w:p w14:paraId="251D58D3" w14:textId="77777777" w:rsidR="00FF4CA2" w:rsidRDefault="00FF4CA2" w:rsidP="00102CAA">
            <w:pPr>
              <w:pStyle w:val="ConsPlusNormal"/>
              <w:jc w:val="both"/>
            </w:pPr>
            <w:r>
              <w:t>Операции по уступке (переуступке, приобретению) прав (требований) кредитора по обязательствам, вытекающим из договоров по предоставлению займов в денежной форме и (или) кредитных договоров, соглашений о финансировании участия в кредите (займе) в денежной форме, а также по исполнению заемщиком обязательств перед каждым новым кредитором по первоначальному договору, лежащему в основе договора уступки</w:t>
            </w:r>
          </w:p>
        </w:tc>
        <w:tc>
          <w:tcPr>
            <w:tcW w:w="2154" w:type="dxa"/>
          </w:tcPr>
          <w:p w14:paraId="71E567CC" w14:textId="77777777" w:rsidR="00FF4CA2" w:rsidRDefault="00FF4CA2" w:rsidP="00102CAA">
            <w:pPr>
              <w:pStyle w:val="ConsPlusNormal"/>
            </w:pPr>
            <w:r>
              <w:t xml:space="preserve">Статья 149 Кодекса, </w:t>
            </w:r>
            <w:hyperlink r:id="rId547">
              <w:r>
                <w:rPr>
                  <w:color w:val="0000FF"/>
                </w:rPr>
                <w:t>пункт 3, подпункт 26</w:t>
              </w:r>
            </w:hyperlink>
          </w:p>
        </w:tc>
      </w:tr>
      <w:tr w:rsidR="00FF4CA2" w14:paraId="7947F0FC" w14:textId="77777777" w:rsidTr="00102CAA">
        <w:tc>
          <w:tcPr>
            <w:tcW w:w="1129" w:type="dxa"/>
          </w:tcPr>
          <w:p w14:paraId="1320EAA4" w14:textId="77777777" w:rsidR="00FF4CA2" w:rsidRDefault="00FF4CA2" w:rsidP="00102CAA">
            <w:pPr>
              <w:pStyle w:val="ConsPlusNormal"/>
            </w:pPr>
            <w:r>
              <w:t>1010259</w:t>
            </w:r>
          </w:p>
        </w:tc>
        <w:tc>
          <w:tcPr>
            <w:tcW w:w="6916" w:type="dxa"/>
          </w:tcPr>
          <w:p w14:paraId="70D64647" w14:textId="77777777" w:rsidR="00FF4CA2" w:rsidRDefault="00FF4CA2" w:rsidP="00102CAA">
            <w:pPr>
              <w:pStyle w:val="ConsPlusNormal"/>
              <w:jc w:val="both"/>
            </w:pPr>
            <w:r>
              <w:t>Проведение работ (оказание услуг) резидентами портовой особой экономической зоны в портовой особой экономической зоне</w:t>
            </w:r>
          </w:p>
        </w:tc>
        <w:tc>
          <w:tcPr>
            <w:tcW w:w="2154" w:type="dxa"/>
          </w:tcPr>
          <w:p w14:paraId="6753148A" w14:textId="77777777" w:rsidR="00FF4CA2" w:rsidRDefault="00FF4CA2" w:rsidP="00102CAA">
            <w:pPr>
              <w:pStyle w:val="ConsPlusNormal"/>
            </w:pPr>
            <w:r>
              <w:t xml:space="preserve">Статья 149 Кодекса, </w:t>
            </w:r>
            <w:hyperlink r:id="rId548">
              <w:r>
                <w:rPr>
                  <w:color w:val="0000FF"/>
                </w:rPr>
                <w:t>пункт 3, подпункт 27</w:t>
              </w:r>
            </w:hyperlink>
          </w:p>
        </w:tc>
      </w:tr>
      <w:tr w:rsidR="00FF4CA2" w14:paraId="25029C45" w14:textId="77777777" w:rsidTr="00102CAA">
        <w:tc>
          <w:tcPr>
            <w:tcW w:w="1129" w:type="dxa"/>
          </w:tcPr>
          <w:p w14:paraId="57F4E13E" w14:textId="77777777" w:rsidR="00FF4CA2" w:rsidRDefault="00FF4CA2" w:rsidP="00102CAA">
            <w:pPr>
              <w:pStyle w:val="ConsPlusNormal"/>
            </w:pPr>
            <w:r>
              <w:t>1010261</w:t>
            </w:r>
          </w:p>
        </w:tc>
        <w:tc>
          <w:tcPr>
            <w:tcW w:w="6916" w:type="dxa"/>
          </w:tcPr>
          <w:p w14:paraId="6871DE5D" w14:textId="77777777" w:rsidR="00FF4CA2" w:rsidRDefault="00FF4CA2" w:rsidP="00102CAA">
            <w:pPr>
              <w:pStyle w:val="ConsPlusNormal"/>
              <w:jc w:val="both"/>
            </w:pPr>
            <w:r>
              <w:t>Безвозмездное оказание услуг по предоставлению эфирного времени и (или) печатной площади в соответствии с законодательством Российской Федерации о выборах и референдумах</w:t>
            </w:r>
          </w:p>
        </w:tc>
        <w:tc>
          <w:tcPr>
            <w:tcW w:w="2154" w:type="dxa"/>
          </w:tcPr>
          <w:p w14:paraId="736C83A1" w14:textId="77777777" w:rsidR="00FF4CA2" w:rsidRDefault="00FF4CA2" w:rsidP="00102CAA">
            <w:pPr>
              <w:pStyle w:val="ConsPlusNormal"/>
            </w:pPr>
            <w:r>
              <w:t xml:space="preserve">Статья 149 Кодекса, </w:t>
            </w:r>
            <w:hyperlink r:id="rId549">
              <w:r>
                <w:rPr>
                  <w:color w:val="0000FF"/>
                </w:rPr>
                <w:t>пункт 3, подпункт 28</w:t>
              </w:r>
            </w:hyperlink>
          </w:p>
        </w:tc>
      </w:tr>
      <w:tr w:rsidR="00FF4CA2" w14:paraId="5F6CE45A" w14:textId="77777777" w:rsidTr="00102CAA">
        <w:tc>
          <w:tcPr>
            <w:tcW w:w="1129" w:type="dxa"/>
          </w:tcPr>
          <w:p w14:paraId="7031C261" w14:textId="77777777" w:rsidR="00FF4CA2" w:rsidRDefault="00FF4CA2" w:rsidP="00102CAA">
            <w:pPr>
              <w:pStyle w:val="ConsPlusNormal"/>
            </w:pPr>
            <w:r>
              <w:t>1010233</w:t>
            </w:r>
          </w:p>
        </w:tc>
        <w:tc>
          <w:tcPr>
            <w:tcW w:w="6916" w:type="dxa"/>
          </w:tcPr>
          <w:p w14:paraId="3FFAEFBC" w14:textId="77777777" w:rsidR="00FF4CA2" w:rsidRDefault="00FF4CA2" w:rsidP="00102CAA">
            <w:pPr>
              <w:pStyle w:val="ConsPlusNormal"/>
              <w:jc w:val="both"/>
            </w:pPr>
            <w:r>
              <w:t xml:space="preserve">Реализация (передача для собственных нужд) племенного крупного рогатого скота, племенных свиней, племенных овец, племенных коз, племенных лошадей, племенной птицы (племенного яйца), племенных рыб; семени (спермы), полученного от племенных быков, племенных свиней, племенных баранов, племенных козлов, племенных жеребцов; эмбрионов, полученных от племенного крупного рогатого скота, </w:t>
            </w:r>
            <w:r>
              <w:lastRenderedPageBreak/>
              <w:t xml:space="preserve">племенных свиней, племенных овец, племенных коз, племенных лошадей; эмбрионов, молоди, полученных от племенных рыб, по перечню кодов видов продукции в соответствии с Общероссийским </w:t>
            </w:r>
            <w:hyperlink r:id="rId550">
              <w:r>
                <w:rPr>
                  <w:color w:val="0000FF"/>
                </w:rPr>
                <w:t>классификатором</w:t>
              </w:r>
            </w:hyperlink>
            <w:r>
              <w:t xml:space="preserve"> продукции, утверждаемому Правительством Российской Федерации</w:t>
            </w:r>
          </w:p>
        </w:tc>
        <w:tc>
          <w:tcPr>
            <w:tcW w:w="2154" w:type="dxa"/>
          </w:tcPr>
          <w:p w14:paraId="18CBD9BD" w14:textId="77777777" w:rsidR="00FF4CA2" w:rsidRDefault="00FF4CA2" w:rsidP="00102CAA">
            <w:pPr>
              <w:pStyle w:val="ConsPlusNormal"/>
            </w:pPr>
            <w:r>
              <w:lastRenderedPageBreak/>
              <w:t xml:space="preserve">Статья 149 Кодекса, </w:t>
            </w:r>
            <w:hyperlink r:id="rId551">
              <w:r>
                <w:rPr>
                  <w:color w:val="0000FF"/>
                </w:rPr>
                <w:t>пункт 3, подпункт 35</w:t>
              </w:r>
            </w:hyperlink>
          </w:p>
        </w:tc>
      </w:tr>
      <w:tr w:rsidR="00FF4CA2" w14:paraId="4185C5A9" w14:textId="77777777" w:rsidTr="00102CAA">
        <w:tc>
          <w:tcPr>
            <w:tcW w:w="1129" w:type="dxa"/>
          </w:tcPr>
          <w:p w14:paraId="6F812F7A" w14:textId="77777777" w:rsidR="00FF4CA2" w:rsidRDefault="00FF4CA2" w:rsidP="00102CAA">
            <w:pPr>
              <w:pStyle w:val="ConsPlusNormal"/>
            </w:pPr>
            <w:r>
              <w:t>1010254</w:t>
            </w:r>
          </w:p>
        </w:tc>
        <w:tc>
          <w:tcPr>
            <w:tcW w:w="6916" w:type="dxa"/>
          </w:tcPr>
          <w:p w14:paraId="4A0752E8" w14:textId="77777777" w:rsidR="00FF4CA2" w:rsidRDefault="00FF4CA2" w:rsidP="00102CAA">
            <w:pPr>
              <w:pStyle w:val="ConsPlusNormal"/>
              <w:jc w:val="both"/>
            </w:pPr>
            <w:r>
              <w:t xml:space="preserve">Услуги, оказываемые в рамках арбитража (третейского разбирательства), администрируемого постоянно действующим арбитражным учреждением в соответствии с Федеральным </w:t>
            </w:r>
            <w:hyperlink r:id="rId552">
              <w:r>
                <w:rPr>
                  <w:color w:val="0000FF"/>
                </w:rPr>
                <w:t>законом</w:t>
              </w:r>
            </w:hyperlink>
            <w:r>
              <w:t xml:space="preserve"> от 29 декабря 2015 года N 382-ФЗ "Об арбитраже (третейском разбирательстве) в Российской Федерации" (Собрание законодательства Российской Федерации, 2016, N 1 (ч. 1), ст. 2; 2018, N 32 (ч. 1), ст. 5088) и </w:t>
            </w:r>
            <w:hyperlink r:id="rId553">
              <w:r>
                <w:rPr>
                  <w:color w:val="0000FF"/>
                </w:rPr>
                <w:t>Законом</w:t>
              </w:r>
            </w:hyperlink>
            <w:r>
              <w:t xml:space="preserve"> Российской Федерации от 7 июля 1993 года N 5338-1 "О международном коммерческом арбитраже" (Ведомости Съезда народных депутатов Российской Федерации и Верховного Совета Российской Федерации, 1993, N 32, ст. 1240; 2016, N 1 (ч. 1), ст. 29), оплата за которые (в том числе в составе арбитражного сбора) осуществляется через некоммерческую организацию, подразделением которой является это постоянно действующее арбитражное учреждение</w:t>
            </w:r>
          </w:p>
        </w:tc>
        <w:tc>
          <w:tcPr>
            <w:tcW w:w="2154" w:type="dxa"/>
          </w:tcPr>
          <w:p w14:paraId="1604643A" w14:textId="77777777" w:rsidR="00FF4CA2" w:rsidRDefault="00FF4CA2" w:rsidP="00102CAA">
            <w:pPr>
              <w:pStyle w:val="ConsPlusNormal"/>
            </w:pPr>
            <w:r>
              <w:t xml:space="preserve">Статья 149 Кодекса, </w:t>
            </w:r>
            <w:hyperlink r:id="rId554">
              <w:r>
                <w:rPr>
                  <w:color w:val="0000FF"/>
                </w:rPr>
                <w:t>пункт 2, подпункт 16.1</w:t>
              </w:r>
            </w:hyperlink>
          </w:p>
        </w:tc>
      </w:tr>
      <w:tr w:rsidR="00FF4CA2" w14:paraId="6B338691" w14:textId="77777777" w:rsidTr="00102CAA">
        <w:tc>
          <w:tcPr>
            <w:tcW w:w="1129" w:type="dxa"/>
          </w:tcPr>
          <w:p w14:paraId="43FCADE6" w14:textId="77777777" w:rsidR="00FF4CA2" w:rsidRDefault="00FF4CA2" w:rsidP="00102CAA">
            <w:pPr>
              <w:pStyle w:val="ConsPlusNormal"/>
            </w:pPr>
            <w:r>
              <w:t>1010265</w:t>
            </w:r>
          </w:p>
        </w:tc>
        <w:tc>
          <w:tcPr>
            <w:tcW w:w="6916" w:type="dxa"/>
          </w:tcPr>
          <w:p w14:paraId="4FA831A9" w14:textId="77777777" w:rsidR="00FF4CA2" w:rsidRDefault="00FF4CA2" w:rsidP="00102CAA">
            <w:pPr>
              <w:pStyle w:val="ConsPlusNormal"/>
              <w:jc w:val="both"/>
            </w:pPr>
            <w:r>
              <w:t xml:space="preserve">Оказание услуг по передаче медицинских изделий, указанных в </w:t>
            </w:r>
            <w:hyperlink r:id="rId555">
              <w:r>
                <w:rPr>
                  <w:color w:val="0000FF"/>
                </w:rPr>
                <w:t>абзаце четвертом подпункта 1 пункта 2 статьи 149</w:t>
              </w:r>
            </w:hyperlink>
            <w:r>
              <w:t xml:space="preserve"> Кодекса, имеющих соответствующее регистрационное удостоверение, по договорам финансовой аренды (лизинга) с правом выкупа</w:t>
            </w:r>
          </w:p>
        </w:tc>
        <w:tc>
          <w:tcPr>
            <w:tcW w:w="2154" w:type="dxa"/>
          </w:tcPr>
          <w:p w14:paraId="028609D3" w14:textId="77777777" w:rsidR="00FF4CA2" w:rsidRDefault="00FF4CA2" w:rsidP="00102CAA">
            <w:pPr>
              <w:pStyle w:val="ConsPlusNormal"/>
            </w:pPr>
            <w:r>
              <w:t xml:space="preserve">Статья 149 Кодекса, </w:t>
            </w:r>
            <w:hyperlink r:id="rId556">
              <w:r>
                <w:rPr>
                  <w:color w:val="0000FF"/>
                </w:rPr>
                <w:t>пункт 2, подпункт 33</w:t>
              </w:r>
            </w:hyperlink>
          </w:p>
        </w:tc>
      </w:tr>
      <w:tr w:rsidR="00FF4CA2" w14:paraId="79780786" w14:textId="77777777" w:rsidTr="00102CAA">
        <w:tc>
          <w:tcPr>
            <w:tcW w:w="1129" w:type="dxa"/>
          </w:tcPr>
          <w:p w14:paraId="32BE5B3F" w14:textId="77777777" w:rsidR="00FF4CA2" w:rsidRDefault="00FF4CA2" w:rsidP="00102CAA">
            <w:pPr>
              <w:pStyle w:val="ConsPlusNormal"/>
            </w:pPr>
            <w:r>
              <w:t>1011201</w:t>
            </w:r>
          </w:p>
        </w:tc>
        <w:tc>
          <w:tcPr>
            <w:tcW w:w="6916" w:type="dxa"/>
          </w:tcPr>
          <w:p w14:paraId="4BBF3FF3" w14:textId="77777777" w:rsidR="00FF4CA2" w:rsidRDefault="00FF4CA2" w:rsidP="00102CAA">
            <w:pPr>
              <w:pStyle w:val="ConsPlusNormal"/>
              <w:jc w:val="both"/>
            </w:pPr>
            <w:r>
              <w:t xml:space="preserve">Реализация материальных ценностей, выпускаемых из государственного материального резерва ответственным хранителям и заемщикам в связи с их освежением, заменой и в порядке заимствования в соответствии с Федеральным </w:t>
            </w:r>
            <w:hyperlink r:id="rId557">
              <w:r>
                <w:rPr>
                  <w:color w:val="0000FF"/>
                </w:rPr>
                <w:t>законом</w:t>
              </w:r>
            </w:hyperlink>
            <w:r>
              <w:t xml:space="preserve"> от 29 декабря 1994 года N 79-ФЗ "О государственном материальном резерве" (Собрание законодательства Российской Федерации, 1995, N 1, ст. 3; 2016, N 15, ст. 2066)</w:t>
            </w:r>
          </w:p>
        </w:tc>
        <w:tc>
          <w:tcPr>
            <w:tcW w:w="2154" w:type="dxa"/>
          </w:tcPr>
          <w:p w14:paraId="030532BC" w14:textId="77777777" w:rsidR="00FF4CA2" w:rsidRDefault="00FF4CA2" w:rsidP="00102CAA">
            <w:pPr>
              <w:pStyle w:val="ConsPlusNormal"/>
            </w:pPr>
            <w:r>
              <w:t xml:space="preserve">Статья 149 Кодекса, </w:t>
            </w:r>
            <w:hyperlink r:id="rId558">
              <w:r>
                <w:rPr>
                  <w:color w:val="0000FF"/>
                </w:rPr>
                <w:t>пункт 2, подпункт 34</w:t>
              </w:r>
            </w:hyperlink>
          </w:p>
        </w:tc>
      </w:tr>
      <w:tr w:rsidR="00FF4CA2" w14:paraId="28E11C9A" w14:textId="77777777" w:rsidTr="00102CAA">
        <w:tc>
          <w:tcPr>
            <w:tcW w:w="1129" w:type="dxa"/>
          </w:tcPr>
          <w:p w14:paraId="0CC5867D" w14:textId="77777777" w:rsidR="00FF4CA2" w:rsidRDefault="00FF4CA2" w:rsidP="00102CAA">
            <w:pPr>
              <w:pStyle w:val="ConsPlusNormal"/>
            </w:pPr>
            <w:r>
              <w:t>1011202</w:t>
            </w:r>
          </w:p>
        </w:tc>
        <w:tc>
          <w:tcPr>
            <w:tcW w:w="6916" w:type="dxa"/>
          </w:tcPr>
          <w:p w14:paraId="10C515B2" w14:textId="77777777" w:rsidR="00FF4CA2" w:rsidRDefault="00FF4CA2" w:rsidP="00102CAA">
            <w:pPr>
              <w:pStyle w:val="ConsPlusNormal"/>
              <w:jc w:val="both"/>
            </w:pPr>
            <w:r>
              <w:t xml:space="preserve">Реализация прав на использование охраняемых результатов </w:t>
            </w:r>
            <w:r>
              <w:lastRenderedPageBreak/>
              <w:t>интеллектуальной деятельности, использованных и (или) возникших при создании кинопродукции, получившей удостоверение национального фильма, в том числе анимационных фильмов, в части предоставления лицензий на использование персонажей, музыкальных произведений, иных охраняемых объектов авторских прав и смежных прав, вошедших в состав кинопродукции, получившей удостоверение национального фильма</w:t>
            </w:r>
          </w:p>
        </w:tc>
        <w:tc>
          <w:tcPr>
            <w:tcW w:w="2154" w:type="dxa"/>
          </w:tcPr>
          <w:p w14:paraId="73DE0E8D" w14:textId="77777777" w:rsidR="00FF4CA2" w:rsidRDefault="00FF4CA2" w:rsidP="00102CAA">
            <w:pPr>
              <w:pStyle w:val="ConsPlusNormal"/>
            </w:pPr>
            <w:r>
              <w:lastRenderedPageBreak/>
              <w:t xml:space="preserve">Статья 149 Кодекса, </w:t>
            </w:r>
            <w:hyperlink r:id="rId559">
              <w:r>
                <w:rPr>
                  <w:color w:val="0000FF"/>
                </w:rPr>
                <w:t>пункт 2, подпункт 21.1</w:t>
              </w:r>
            </w:hyperlink>
          </w:p>
        </w:tc>
      </w:tr>
      <w:tr w:rsidR="00FF4CA2" w14:paraId="37FE8BDD" w14:textId="77777777" w:rsidTr="00102CAA">
        <w:tc>
          <w:tcPr>
            <w:tcW w:w="1129" w:type="dxa"/>
          </w:tcPr>
          <w:p w14:paraId="5F1310A4" w14:textId="77777777" w:rsidR="00FF4CA2" w:rsidRDefault="00FF4CA2" w:rsidP="00102CAA">
            <w:pPr>
              <w:pStyle w:val="ConsPlusNormal"/>
            </w:pPr>
            <w:r>
              <w:lastRenderedPageBreak/>
              <w:t>1011203</w:t>
            </w:r>
          </w:p>
        </w:tc>
        <w:tc>
          <w:tcPr>
            <w:tcW w:w="6916" w:type="dxa"/>
          </w:tcPr>
          <w:p w14:paraId="79725577" w14:textId="77777777" w:rsidR="00FF4CA2" w:rsidRDefault="00FF4CA2" w:rsidP="00102CAA">
            <w:pPr>
              <w:pStyle w:val="ConsPlusNormal"/>
              <w:jc w:val="both"/>
            </w:pPr>
            <w:r>
              <w:t xml:space="preserve">Оказание услуг по выполнению функций агента Российской Федерации, предусмотренных Федеральным </w:t>
            </w:r>
            <w:hyperlink r:id="rId560">
              <w:r>
                <w:rPr>
                  <w:color w:val="0000FF"/>
                </w:rPr>
                <w:t>законом</w:t>
              </w:r>
            </w:hyperlink>
            <w:r>
              <w:t xml:space="preserve"> от 24 июля 2008 года N 161-ФЗ "О содействии развитию жилищного строительства" (Собрание законодательства Российской Федерации, 2008, N 30 (ч. 2), ст. 3617; 2018, N 1 (ч. 1), ст. 90); при реализации, сдаче в аренду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w:t>
            </w:r>
          </w:p>
        </w:tc>
        <w:tc>
          <w:tcPr>
            <w:tcW w:w="2154" w:type="dxa"/>
          </w:tcPr>
          <w:p w14:paraId="3245BA08" w14:textId="77777777" w:rsidR="00FF4CA2" w:rsidRDefault="00FF4CA2" w:rsidP="00102CAA">
            <w:pPr>
              <w:pStyle w:val="ConsPlusNormal"/>
            </w:pPr>
            <w:r>
              <w:t xml:space="preserve">Статья 149 Кодекса, </w:t>
            </w:r>
            <w:hyperlink r:id="rId561">
              <w:r>
                <w:rPr>
                  <w:color w:val="0000FF"/>
                </w:rPr>
                <w:t>пункт 3, подпункт 36</w:t>
              </w:r>
            </w:hyperlink>
          </w:p>
        </w:tc>
      </w:tr>
      <w:tr w:rsidR="00FF4CA2" w14:paraId="621EC0A5" w14:textId="77777777" w:rsidTr="00102CAA">
        <w:tc>
          <w:tcPr>
            <w:tcW w:w="1129" w:type="dxa"/>
          </w:tcPr>
          <w:p w14:paraId="3B4877A6" w14:textId="77777777" w:rsidR="00FF4CA2" w:rsidRDefault="00FF4CA2" w:rsidP="00102CAA">
            <w:pPr>
              <w:pStyle w:val="ConsPlusNormal"/>
            </w:pPr>
            <w:r>
              <w:t>1011204</w:t>
            </w:r>
          </w:p>
        </w:tc>
        <w:tc>
          <w:tcPr>
            <w:tcW w:w="6916" w:type="dxa"/>
          </w:tcPr>
          <w:p w14:paraId="6622F764" w14:textId="77777777" w:rsidR="00FF4CA2" w:rsidRDefault="00FF4CA2" w:rsidP="00102CAA">
            <w:pPr>
              <w:pStyle w:val="ConsPlusNormal"/>
              <w:jc w:val="both"/>
            </w:pPr>
            <w:r>
              <w:t>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на основании государственного или муниципального контракта</w:t>
            </w:r>
          </w:p>
        </w:tc>
        <w:tc>
          <w:tcPr>
            <w:tcW w:w="2154" w:type="dxa"/>
          </w:tcPr>
          <w:p w14:paraId="66799A3B" w14:textId="77777777" w:rsidR="00FF4CA2" w:rsidRDefault="00FF4CA2" w:rsidP="00102CAA">
            <w:pPr>
              <w:pStyle w:val="ConsPlusNormal"/>
            </w:pPr>
            <w:r>
              <w:t xml:space="preserve">Статья 149 Кодекса, </w:t>
            </w:r>
            <w:hyperlink r:id="rId562">
              <w:r>
                <w:rPr>
                  <w:color w:val="0000FF"/>
                </w:rPr>
                <w:t>пункт 2, подпункт 7.1</w:t>
              </w:r>
            </w:hyperlink>
          </w:p>
        </w:tc>
      </w:tr>
      <w:tr w:rsidR="00FF4CA2" w14:paraId="51128D7E" w14:textId="77777777" w:rsidTr="00102CAA">
        <w:tc>
          <w:tcPr>
            <w:tcW w:w="1129" w:type="dxa"/>
          </w:tcPr>
          <w:p w14:paraId="50D15368" w14:textId="77777777" w:rsidR="00FF4CA2" w:rsidRDefault="00FF4CA2" w:rsidP="00102CAA">
            <w:pPr>
              <w:pStyle w:val="ConsPlusNormal"/>
            </w:pPr>
            <w:r>
              <w:t>1011205</w:t>
            </w:r>
          </w:p>
        </w:tc>
        <w:tc>
          <w:tcPr>
            <w:tcW w:w="6916" w:type="dxa"/>
          </w:tcPr>
          <w:p w14:paraId="097991FA" w14:textId="77777777" w:rsidR="00FF4CA2" w:rsidRDefault="00FF4CA2" w:rsidP="00102CAA">
            <w:pPr>
              <w:pStyle w:val="ConsPlusNormal"/>
              <w:jc w:val="both"/>
            </w:pPr>
            <w:r>
              <w:t>Оказание услуг по техническому управлению морскими судами и судами смешанного (река - море) плавания, оказываемых иностранным лицам, не состоящим на учете в налоговых органах в качестве налогоплательщиков и эксплуатирующим морские суда и суда смешанного (река - море) плавания, зарегистрированные в судовых реестрах иностранных государств. Перечень указанных услуг по техническому управлению морскими судами определяется Правительством Российской Федерации</w:t>
            </w:r>
          </w:p>
        </w:tc>
        <w:tc>
          <w:tcPr>
            <w:tcW w:w="2154" w:type="dxa"/>
          </w:tcPr>
          <w:p w14:paraId="17E1EB74" w14:textId="77777777" w:rsidR="00FF4CA2" w:rsidRDefault="00FF4CA2" w:rsidP="00102CAA">
            <w:pPr>
              <w:pStyle w:val="ConsPlusNormal"/>
            </w:pPr>
            <w:r>
              <w:t xml:space="preserve">Статья 149 Кодекса, </w:t>
            </w:r>
            <w:hyperlink r:id="rId563">
              <w:r>
                <w:rPr>
                  <w:color w:val="0000FF"/>
                </w:rPr>
                <w:t>пункт 2, подпункт 35</w:t>
              </w:r>
            </w:hyperlink>
          </w:p>
        </w:tc>
      </w:tr>
      <w:tr w:rsidR="00FF4CA2" w14:paraId="08A86433" w14:textId="77777777" w:rsidTr="00102CAA">
        <w:tc>
          <w:tcPr>
            <w:tcW w:w="1129" w:type="dxa"/>
          </w:tcPr>
          <w:p w14:paraId="4FCAF822" w14:textId="77777777" w:rsidR="00FF4CA2" w:rsidRDefault="00FF4CA2" w:rsidP="00102CAA">
            <w:pPr>
              <w:pStyle w:val="ConsPlusNormal"/>
            </w:pPr>
            <w:r>
              <w:t>1011206</w:t>
            </w:r>
          </w:p>
        </w:tc>
        <w:tc>
          <w:tcPr>
            <w:tcW w:w="6916" w:type="dxa"/>
          </w:tcPr>
          <w:p w14:paraId="389E16A1" w14:textId="77777777" w:rsidR="00FF4CA2" w:rsidRDefault="00FF4CA2" w:rsidP="00102CAA">
            <w:pPr>
              <w:pStyle w:val="ConsPlusNormal"/>
              <w:jc w:val="both"/>
            </w:pPr>
            <w:r>
              <w:t xml:space="preserve">Оказание услуг по осуществлению ремонта и технического обслуживания товаров (в том числе медицинских товаров), включая стоимость запасных частей для них и деталей к ним, оказываемые в </w:t>
            </w:r>
            <w:r>
              <w:lastRenderedPageBreak/>
              <w:t>период гарантийного срока их эксплуатации в целях исполнения обязательств по гарантийному ремонту таких товаров, при условии невзимания дополнительной платы за такие услуги</w:t>
            </w:r>
          </w:p>
        </w:tc>
        <w:tc>
          <w:tcPr>
            <w:tcW w:w="2154" w:type="dxa"/>
          </w:tcPr>
          <w:p w14:paraId="23D6F602" w14:textId="77777777" w:rsidR="00FF4CA2" w:rsidRDefault="00FF4CA2" w:rsidP="00102CAA">
            <w:pPr>
              <w:pStyle w:val="ConsPlusNormal"/>
            </w:pPr>
            <w:r>
              <w:lastRenderedPageBreak/>
              <w:t xml:space="preserve">Статья 149 Кодекса, </w:t>
            </w:r>
            <w:hyperlink r:id="rId564">
              <w:r>
                <w:rPr>
                  <w:color w:val="0000FF"/>
                </w:rPr>
                <w:t>пункт 3, подпункт 37</w:t>
              </w:r>
            </w:hyperlink>
          </w:p>
        </w:tc>
      </w:tr>
      <w:tr w:rsidR="00FF4CA2" w14:paraId="427370AC" w14:textId="77777777" w:rsidTr="00102CAA">
        <w:tc>
          <w:tcPr>
            <w:tcW w:w="1129" w:type="dxa"/>
          </w:tcPr>
          <w:p w14:paraId="3F18B837" w14:textId="77777777" w:rsidR="00FF4CA2" w:rsidRDefault="00FF4CA2" w:rsidP="00102CAA">
            <w:pPr>
              <w:pStyle w:val="ConsPlusNormal"/>
            </w:pPr>
            <w:r>
              <w:t>1011207</w:t>
            </w:r>
          </w:p>
        </w:tc>
        <w:tc>
          <w:tcPr>
            <w:tcW w:w="6916" w:type="dxa"/>
          </w:tcPr>
          <w:p w14:paraId="325FFEF5" w14:textId="77777777" w:rsidR="00FF4CA2" w:rsidRDefault="00FF4CA2" w:rsidP="00102CAA">
            <w:pPr>
              <w:pStyle w:val="ConsPlusNormal"/>
              <w:jc w:val="both"/>
            </w:pPr>
            <w:r>
              <w:t>Осуществление банками и банком развития - государственной корпорацией следующих операций: исполнение банковских гарантий (выдача и аннулирование банковской гарантии, подтверждение и изменение условий указанной гарантии, платеж по указанной гарантии, оформление и проверка документов по этой гарантии); выдача поручительств за третьих лиц, предусматривающих исполнение обязательств в денежной форме; оказание услуг, связанных с установкой и эксплуатацией системы "клиент-банк", включая предоставление программного обеспечения и обучение обслуживающего указанную систему персонала; получение от заемщиков сумм в счет компенсации страховых премий (страховых взносов), уплаченных банком по договорам страхования, в том числе по договорам страхования на случай смерти или наступления инвалидности указанных заемщиков, по договорам страхования имущества, являющегося обеспечением обязательств заемщика (залогом), и иным видам страхования, в которых банк является страхователем</w:t>
            </w:r>
          </w:p>
        </w:tc>
        <w:tc>
          <w:tcPr>
            <w:tcW w:w="2154" w:type="dxa"/>
          </w:tcPr>
          <w:p w14:paraId="27C4C2D7" w14:textId="77777777" w:rsidR="00FF4CA2" w:rsidRDefault="00FF4CA2" w:rsidP="00102CAA">
            <w:pPr>
              <w:pStyle w:val="ConsPlusNormal"/>
              <w:jc w:val="both"/>
            </w:pPr>
            <w:r>
              <w:t xml:space="preserve">Статья 149 Кодекса, </w:t>
            </w:r>
            <w:hyperlink r:id="rId565">
              <w:r>
                <w:rPr>
                  <w:color w:val="0000FF"/>
                </w:rPr>
                <w:t>пункт 3, подпункт 3.2</w:t>
              </w:r>
            </w:hyperlink>
          </w:p>
        </w:tc>
      </w:tr>
      <w:tr w:rsidR="00FF4CA2" w14:paraId="1885B2F5" w14:textId="77777777" w:rsidTr="00102CAA">
        <w:tc>
          <w:tcPr>
            <w:tcW w:w="1129" w:type="dxa"/>
          </w:tcPr>
          <w:p w14:paraId="61B643A9" w14:textId="77777777" w:rsidR="00FF4CA2" w:rsidRDefault="00FF4CA2" w:rsidP="00102CAA">
            <w:pPr>
              <w:pStyle w:val="ConsPlusNormal"/>
            </w:pPr>
            <w:r>
              <w:t>1011208</w:t>
            </w:r>
          </w:p>
        </w:tc>
        <w:tc>
          <w:tcPr>
            <w:tcW w:w="6916" w:type="dxa"/>
          </w:tcPr>
          <w:p w14:paraId="284E87AF" w14:textId="77777777" w:rsidR="00FF4CA2" w:rsidRDefault="00FF4CA2" w:rsidP="00102CAA">
            <w:pPr>
              <w:pStyle w:val="ConsPlusNormal"/>
              <w:jc w:val="both"/>
            </w:pPr>
            <w:r>
              <w:t>Реализация услуг по обращению с твердыми коммунальными отходами, оказываемых региональными операторами по обращению с твердыми коммунальными отходами</w:t>
            </w:r>
          </w:p>
        </w:tc>
        <w:tc>
          <w:tcPr>
            <w:tcW w:w="2154" w:type="dxa"/>
          </w:tcPr>
          <w:p w14:paraId="67B7FD85" w14:textId="77777777" w:rsidR="00FF4CA2" w:rsidRDefault="00FF4CA2" w:rsidP="00102CAA">
            <w:pPr>
              <w:pStyle w:val="ConsPlusNormal"/>
            </w:pPr>
            <w:r>
              <w:t xml:space="preserve">Статья 149 Кодекса, </w:t>
            </w:r>
            <w:hyperlink r:id="rId566">
              <w:r>
                <w:rPr>
                  <w:color w:val="0000FF"/>
                </w:rPr>
                <w:t>пункт 2, подпункт 36</w:t>
              </w:r>
            </w:hyperlink>
          </w:p>
        </w:tc>
      </w:tr>
      <w:tr w:rsidR="00FF4CA2" w14:paraId="07D53937" w14:textId="77777777" w:rsidTr="00102CAA">
        <w:tc>
          <w:tcPr>
            <w:tcW w:w="1129" w:type="dxa"/>
          </w:tcPr>
          <w:p w14:paraId="5C2F1A19" w14:textId="77777777" w:rsidR="00FF4CA2" w:rsidRDefault="00FF4CA2" w:rsidP="00102CAA">
            <w:pPr>
              <w:pStyle w:val="ConsPlusNormal"/>
            </w:pPr>
            <w:r>
              <w:t>1011210</w:t>
            </w:r>
          </w:p>
        </w:tc>
        <w:tc>
          <w:tcPr>
            <w:tcW w:w="6916" w:type="dxa"/>
          </w:tcPr>
          <w:p w14:paraId="16091AA9" w14:textId="77777777" w:rsidR="00FF4CA2" w:rsidRDefault="00FF4CA2" w:rsidP="00102CAA">
            <w:pPr>
              <w:pStyle w:val="ConsPlusNormal"/>
              <w:jc w:val="both"/>
            </w:pPr>
            <w:r>
              <w:t>Реализация продуктов питания, непосредственно произведенных столовыми медицинских организаций и реализуемых ими в указанных организациях, а также продуктов питания, непосредственно произведенных организациями общественного питания и реализуемых ими указанным столовым или организациям</w:t>
            </w:r>
          </w:p>
        </w:tc>
        <w:tc>
          <w:tcPr>
            <w:tcW w:w="2154" w:type="dxa"/>
          </w:tcPr>
          <w:p w14:paraId="7650763F" w14:textId="77777777" w:rsidR="00FF4CA2" w:rsidRDefault="00FF4CA2" w:rsidP="00102CAA">
            <w:pPr>
              <w:pStyle w:val="ConsPlusNormal"/>
            </w:pPr>
            <w:r>
              <w:t xml:space="preserve">Статья 149 Кодекса, </w:t>
            </w:r>
            <w:hyperlink r:id="rId567">
              <w:r>
                <w:rPr>
                  <w:color w:val="0000FF"/>
                </w:rPr>
                <w:t>пункт 2, подпункт 5</w:t>
              </w:r>
            </w:hyperlink>
          </w:p>
        </w:tc>
      </w:tr>
      <w:tr w:rsidR="00FF4CA2" w14:paraId="6282C9EE" w14:textId="77777777" w:rsidTr="00102CAA">
        <w:tc>
          <w:tcPr>
            <w:tcW w:w="1129" w:type="dxa"/>
          </w:tcPr>
          <w:p w14:paraId="1A009CDE" w14:textId="77777777" w:rsidR="00FF4CA2" w:rsidRDefault="00FF4CA2" w:rsidP="00102CAA">
            <w:pPr>
              <w:pStyle w:val="ConsPlusNormal"/>
            </w:pPr>
            <w:r>
              <w:t>1011211</w:t>
            </w:r>
          </w:p>
        </w:tc>
        <w:tc>
          <w:tcPr>
            <w:tcW w:w="6916" w:type="dxa"/>
          </w:tcPr>
          <w:p w14:paraId="248EB8BB" w14:textId="77777777" w:rsidR="00FF4CA2" w:rsidRDefault="00FF4CA2" w:rsidP="00102CAA">
            <w:pPr>
              <w:pStyle w:val="ConsPlusNormal"/>
              <w:jc w:val="both"/>
            </w:pPr>
            <w:r>
              <w:t xml:space="preserve">Реализация государственных (муниципальных) услуг в социальной сфере, оказываемых в соответствии с соглашениями, заключенными по </w:t>
            </w:r>
            <w:r>
              <w:lastRenderedPageBreak/>
              <w:t>результатам отбора исполнителей государственных (муниципальных) услуг в социальной сфере в соответствии с законодательством Российской Федерации о государственном (муниципальном) социальном заказе на оказание государственных (муниципальных) услуг в социальной сфере (за исключением соглашения о предоставлении субсидии на финансовое обеспечение выполнения государственного (муниципального) задания)</w:t>
            </w:r>
          </w:p>
        </w:tc>
        <w:tc>
          <w:tcPr>
            <w:tcW w:w="2154" w:type="dxa"/>
          </w:tcPr>
          <w:p w14:paraId="1251ADBC" w14:textId="77777777" w:rsidR="00FF4CA2" w:rsidRDefault="00FF4CA2" w:rsidP="00102CAA">
            <w:pPr>
              <w:pStyle w:val="ConsPlusNormal"/>
            </w:pPr>
            <w:r>
              <w:lastRenderedPageBreak/>
              <w:t xml:space="preserve">Статья 149 Кодекса, </w:t>
            </w:r>
            <w:hyperlink r:id="rId568">
              <w:r>
                <w:rPr>
                  <w:color w:val="0000FF"/>
                </w:rPr>
                <w:t>пункт 2, подпункт 37</w:t>
              </w:r>
            </w:hyperlink>
          </w:p>
        </w:tc>
      </w:tr>
      <w:tr w:rsidR="00FF4CA2" w14:paraId="1F0579D9" w14:textId="77777777" w:rsidTr="00102CAA">
        <w:tc>
          <w:tcPr>
            <w:tcW w:w="1129" w:type="dxa"/>
          </w:tcPr>
          <w:p w14:paraId="4E8997FC" w14:textId="77777777" w:rsidR="00FF4CA2" w:rsidRDefault="00FF4CA2" w:rsidP="00102CAA">
            <w:pPr>
              <w:pStyle w:val="ConsPlusNormal"/>
            </w:pPr>
            <w:r>
              <w:t>1011212</w:t>
            </w:r>
          </w:p>
        </w:tc>
        <w:tc>
          <w:tcPr>
            <w:tcW w:w="6916" w:type="dxa"/>
          </w:tcPr>
          <w:p w14:paraId="0F98874D" w14:textId="77777777" w:rsidR="00FF4CA2" w:rsidRDefault="00FF4CA2" w:rsidP="00102CAA">
            <w:pPr>
              <w:pStyle w:val="ConsPlusNormal"/>
              <w:jc w:val="both"/>
            </w:pPr>
            <w:r>
              <w:t>Реализация исключительных прав на изобретения, полезные модели, промышленные образцы,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лицензионного договора</w:t>
            </w:r>
          </w:p>
        </w:tc>
        <w:tc>
          <w:tcPr>
            <w:tcW w:w="2154" w:type="dxa"/>
          </w:tcPr>
          <w:p w14:paraId="698B45E6" w14:textId="77777777" w:rsidR="00FF4CA2" w:rsidRDefault="00FF4CA2" w:rsidP="00102CAA">
            <w:pPr>
              <w:pStyle w:val="ConsPlusNormal"/>
            </w:pPr>
            <w:r>
              <w:t xml:space="preserve">Статья 149 Кодекса, </w:t>
            </w:r>
            <w:hyperlink r:id="rId569">
              <w:r>
                <w:rPr>
                  <w:color w:val="0000FF"/>
                </w:rPr>
                <w:t>пункт 2, подпункт 26.1</w:t>
              </w:r>
            </w:hyperlink>
          </w:p>
        </w:tc>
      </w:tr>
      <w:tr w:rsidR="00FF4CA2" w14:paraId="301798A7" w14:textId="77777777" w:rsidTr="00102CAA">
        <w:tc>
          <w:tcPr>
            <w:tcW w:w="1129" w:type="dxa"/>
          </w:tcPr>
          <w:p w14:paraId="302045E3" w14:textId="77777777" w:rsidR="00FF4CA2" w:rsidRDefault="00FF4CA2" w:rsidP="00102CAA">
            <w:pPr>
              <w:pStyle w:val="ConsPlusNormal"/>
            </w:pPr>
            <w:r>
              <w:t>1011213</w:t>
            </w:r>
          </w:p>
        </w:tc>
        <w:tc>
          <w:tcPr>
            <w:tcW w:w="6916" w:type="dxa"/>
          </w:tcPr>
          <w:p w14:paraId="6125D6F3" w14:textId="77777777" w:rsidR="00FF4CA2" w:rsidRDefault="00FF4CA2" w:rsidP="00102CAA">
            <w:pPr>
              <w:pStyle w:val="ConsPlusNormal"/>
              <w:jc w:val="both"/>
            </w:pPr>
            <w:r>
              <w:t xml:space="preserve">Оказание услуг по реализации иностранными лицами прав на проведение чемпионата мира FIA "Формула-1", включающих в себя право на популяризацию мероприятия и право называть мероприятие российского этапа указанного чемпионата "Чемпионат мира FIA "Формула-1"; реализация рекламных услуг организацией, которая приобрела права, указанные в </w:t>
            </w:r>
            <w:hyperlink r:id="rId570">
              <w:r>
                <w:rPr>
                  <w:color w:val="0000FF"/>
                </w:rPr>
                <w:t>абзаце втором данного подпункта</w:t>
              </w:r>
            </w:hyperlink>
            <w:r>
              <w:t>, на территории объекта спорта для проведения шоссейно-кольцевых автомобильных гонок серии "Формула-1" и объектов инфраструктуры, обеспечивающих функционирование указанного объекта спорта</w:t>
            </w:r>
          </w:p>
        </w:tc>
        <w:tc>
          <w:tcPr>
            <w:tcW w:w="2154" w:type="dxa"/>
          </w:tcPr>
          <w:p w14:paraId="03B41F0B" w14:textId="77777777" w:rsidR="00FF4CA2" w:rsidRDefault="00FF4CA2" w:rsidP="00102CAA">
            <w:pPr>
              <w:pStyle w:val="ConsPlusNormal"/>
            </w:pPr>
            <w:r>
              <w:t xml:space="preserve">Статья 149 Кодекса, </w:t>
            </w:r>
            <w:hyperlink r:id="rId571">
              <w:r>
                <w:rPr>
                  <w:color w:val="0000FF"/>
                </w:rPr>
                <w:t>пункт 2, подпункт 32.1</w:t>
              </w:r>
            </w:hyperlink>
          </w:p>
        </w:tc>
      </w:tr>
      <w:tr w:rsidR="00FF4CA2" w14:paraId="3524D4AA" w14:textId="77777777" w:rsidTr="00102CAA">
        <w:tc>
          <w:tcPr>
            <w:tcW w:w="1129" w:type="dxa"/>
          </w:tcPr>
          <w:p w14:paraId="1448063A" w14:textId="77777777" w:rsidR="00FF4CA2" w:rsidRDefault="00FF4CA2" w:rsidP="00102CAA">
            <w:pPr>
              <w:pStyle w:val="ConsPlusNormal"/>
            </w:pPr>
            <w:r>
              <w:t>1011214</w:t>
            </w:r>
          </w:p>
        </w:tc>
        <w:tc>
          <w:tcPr>
            <w:tcW w:w="6916" w:type="dxa"/>
          </w:tcPr>
          <w:p w14:paraId="2A23A475" w14:textId="77777777" w:rsidR="00FF4CA2" w:rsidRDefault="00FF4CA2" w:rsidP="00102CAA">
            <w:pPr>
              <w:pStyle w:val="ConsPlusNormal"/>
              <w:jc w:val="both"/>
            </w:pPr>
            <w:r>
              <w:t>Оказание услуг общественного питания через объекты общественного питания (рестораны, кафе, бары, предприятия быстрого обслуживания, буфеты, кафетерии, столовые, закусочные, отделы кулинарии при указанных объектах и иные аналогичные объекты общественного питания), а также услуг общественного питания вне объектов общественного питания по месту, выбранному заказчиком (выездное обслуживание)</w:t>
            </w:r>
          </w:p>
        </w:tc>
        <w:tc>
          <w:tcPr>
            <w:tcW w:w="2154" w:type="dxa"/>
          </w:tcPr>
          <w:p w14:paraId="3468D7A0" w14:textId="77777777" w:rsidR="00FF4CA2" w:rsidRDefault="00FF4CA2" w:rsidP="00102CAA">
            <w:pPr>
              <w:pStyle w:val="ConsPlusNormal"/>
            </w:pPr>
            <w:r>
              <w:t xml:space="preserve">Статья 149 Кодекса, </w:t>
            </w:r>
            <w:hyperlink r:id="rId572">
              <w:r>
                <w:rPr>
                  <w:color w:val="0000FF"/>
                </w:rPr>
                <w:t>пункт 3, подпункт 38</w:t>
              </w:r>
            </w:hyperlink>
          </w:p>
        </w:tc>
      </w:tr>
      <w:tr w:rsidR="00FF4CA2" w14:paraId="4B797CD5" w14:textId="77777777" w:rsidTr="00102CAA">
        <w:tc>
          <w:tcPr>
            <w:tcW w:w="1129" w:type="dxa"/>
          </w:tcPr>
          <w:p w14:paraId="60FF58CB" w14:textId="77777777" w:rsidR="00FF4CA2" w:rsidRDefault="00FF4CA2" w:rsidP="00102CAA">
            <w:pPr>
              <w:pStyle w:val="ConsPlusNormal"/>
            </w:pPr>
            <w:r>
              <w:t>1011215</w:t>
            </w:r>
          </w:p>
        </w:tc>
        <w:tc>
          <w:tcPr>
            <w:tcW w:w="6916" w:type="dxa"/>
          </w:tcPr>
          <w:p w14:paraId="3EFE582F" w14:textId="77777777" w:rsidR="00FF4CA2" w:rsidRDefault="00FF4CA2" w:rsidP="00102CAA">
            <w:pPr>
              <w:pStyle w:val="ConsPlusNormal"/>
              <w:jc w:val="both"/>
            </w:pPr>
            <w:r>
              <w:t>Реализация цифровых финансовых активов</w:t>
            </w:r>
          </w:p>
        </w:tc>
        <w:tc>
          <w:tcPr>
            <w:tcW w:w="2154" w:type="dxa"/>
          </w:tcPr>
          <w:p w14:paraId="3E89E741" w14:textId="77777777" w:rsidR="00FF4CA2" w:rsidRDefault="00FF4CA2" w:rsidP="00102CAA">
            <w:pPr>
              <w:pStyle w:val="ConsPlusNormal"/>
            </w:pPr>
            <w:r>
              <w:t xml:space="preserve">Статья 149 Кодекса, </w:t>
            </w:r>
            <w:hyperlink r:id="rId573">
              <w:r>
                <w:rPr>
                  <w:color w:val="0000FF"/>
                </w:rPr>
                <w:t>пункт 2, подпункт 38</w:t>
              </w:r>
            </w:hyperlink>
          </w:p>
        </w:tc>
      </w:tr>
      <w:tr w:rsidR="00FF4CA2" w14:paraId="196562BB" w14:textId="77777777" w:rsidTr="00102CAA">
        <w:tc>
          <w:tcPr>
            <w:tcW w:w="1129" w:type="dxa"/>
          </w:tcPr>
          <w:p w14:paraId="0EB6D784" w14:textId="77777777" w:rsidR="00FF4CA2" w:rsidRDefault="00FF4CA2" w:rsidP="00102CAA">
            <w:pPr>
              <w:pStyle w:val="ConsPlusNormal"/>
              <w:jc w:val="both"/>
            </w:pPr>
            <w:r>
              <w:lastRenderedPageBreak/>
              <w:t>1011216</w:t>
            </w:r>
          </w:p>
        </w:tc>
        <w:tc>
          <w:tcPr>
            <w:tcW w:w="6916" w:type="dxa"/>
          </w:tcPr>
          <w:p w14:paraId="17769828" w14:textId="77777777" w:rsidR="00FF4CA2" w:rsidRDefault="00FF4CA2" w:rsidP="00102CAA">
            <w:pPr>
              <w:pStyle w:val="ConsPlusNormal"/>
              <w:jc w:val="both"/>
            </w:pPr>
            <w:r>
              <w:t xml:space="preserve">Реализация имущества (за исключением денежных средств) и (или) имущественных прав физическому лицу налогоплательщиком - иностранной организацией (иностранной структурой без образования юридического лица), доходы от получения которых данного физического лица подлежат освобождению от налогообложения налогом на доходы физических лиц в соответствии с </w:t>
            </w:r>
            <w:hyperlink r:id="rId574">
              <w:r>
                <w:rPr>
                  <w:color w:val="0000FF"/>
                </w:rPr>
                <w:t>пунктом 60.2 статьи 217</w:t>
              </w:r>
            </w:hyperlink>
            <w:r>
              <w:t xml:space="preserve"> Кодекса</w:t>
            </w:r>
          </w:p>
        </w:tc>
        <w:tc>
          <w:tcPr>
            <w:tcW w:w="2154" w:type="dxa"/>
          </w:tcPr>
          <w:p w14:paraId="3BB7E8A9" w14:textId="77777777" w:rsidR="00FF4CA2" w:rsidRDefault="00FF4CA2" w:rsidP="00102CAA">
            <w:pPr>
              <w:pStyle w:val="ConsPlusNormal"/>
            </w:pPr>
            <w:r>
              <w:t xml:space="preserve">Статья 149 Кодекса, </w:t>
            </w:r>
            <w:hyperlink r:id="rId575">
              <w:r>
                <w:rPr>
                  <w:color w:val="0000FF"/>
                </w:rPr>
                <w:t>пункт 2, подпункт 39</w:t>
              </w:r>
            </w:hyperlink>
          </w:p>
        </w:tc>
      </w:tr>
      <w:tr w:rsidR="00FF4CA2" w14:paraId="2EA45C9E" w14:textId="77777777" w:rsidTr="00102CAA">
        <w:tc>
          <w:tcPr>
            <w:tcW w:w="1129" w:type="dxa"/>
          </w:tcPr>
          <w:p w14:paraId="61895069" w14:textId="77777777" w:rsidR="00FF4CA2" w:rsidRDefault="00FF4CA2" w:rsidP="00102CAA">
            <w:pPr>
              <w:pStyle w:val="ConsPlusNormal"/>
              <w:jc w:val="both"/>
            </w:pPr>
            <w:r>
              <w:t>1011217</w:t>
            </w:r>
          </w:p>
        </w:tc>
        <w:tc>
          <w:tcPr>
            <w:tcW w:w="6916" w:type="dxa"/>
          </w:tcPr>
          <w:p w14:paraId="6BDEB9FD" w14:textId="77777777" w:rsidR="00FF4CA2" w:rsidRDefault="00FF4CA2" w:rsidP="00102CAA">
            <w:pPr>
              <w:pStyle w:val="ConsPlusNormal"/>
              <w:jc w:val="both"/>
            </w:pPr>
            <w:r>
              <w:t>Реализация исключительных прав на изобретения, полезные модели, промышленные образцы, топологии интегральных микросхем, секреты производства (ноу-хау), а также прав на использование указанных результатов интеллектуальной деятельности на основании договора коммерческой концессии</w:t>
            </w:r>
          </w:p>
        </w:tc>
        <w:tc>
          <w:tcPr>
            <w:tcW w:w="2154" w:type="dxa"/>
          </w:tcPr>
          <w:p w14:paraId="5A9203B0" w14:textId="77777777" w:rsidR="00FF4CA2" w:rsidRDefault="00FF4CA2" w:rsidP="00102CAA">
            <w:pPr>
              <w:pStyle w:val="ConsPlusNormal"/>
            </w:pPr>
            <w:r>
              <w:t xml:space="preserve">Статья 149 Кодекса, </w:t>
            </w:r>
            <w:hyperlink r:id="rId576">
              <w:r>
                <w:rPr>
                  <w:color w:val="0000FF"/>
                </w:rPr>
                <w:t>пункт 2, подпункт 26.2</w:t>
              </w:r>
            </w:hyperlink>
          </w:p>
        </w:tc>
      </w:tr>
      <w:tr w:rsidR="00FF4CA2" w14:paraId="0CA21E6A" w14:textId="77777777" w:rsidTr="00102CAA">
        <w:tc>
          <w:tcPr>
            <w:tcW w:w="1129" w:type="dxa"/>
          </w:tcPr>
          <w:p w14:paraId="7281DF87" w14:textId="77777777" w:rsidR="00FF4CA2" w:rsidRDefault="00FF4CA2" w:rsidP="00102CAA">
            <w:pPr>
              <w:pStyle w:val="ConsPlusNormal"/>
              <w:jc w:val="both"/>
            </w:pPr>
            <w:r>
              <w:t>1011218</w:t>
            </w:r>
          </w:p>
        </w:tc>
        <w:tc>
          <w:tcPr>
            <w:tcW w:w="6916" w:type="dxa"/>
          </w:tcPr>
          <w:p w14:paraId="7B693ED7" w14:textId="77777777" w:rsidR="00FF4CA2" w:rsidRDefault="00FF4CA2" w:rsidP="00102CAA">
            <w:pPr>
              <w:pStyle w:val="ConsPlusNormal"/>
              <w:jc w:val="both"/>
            </w:pPr>
            <w:r>
              <w:t xml:space="preserve">Реализация имущества физическому лицу, доходы от получения которого данного физического лица подлежат освобождению от налогообложения налогом на доходы физических лиц в соответствии с </w:t>
            </w:r>
            <w:hyperlink r:id="rId577">
              <w:r>
                <w:rPr>
                  <w:color w:val="0000FF"/>
                </w:rPr>
                <w:t>пунктом 93 статьи 217</w:t>
              </w:r>
            </w:hyperlink>
            <w:r>
              <w:t xml:space="preserve"> Кодекса</w:t>
            </w:r>
          </w:p>
        </w:tc>
        <w:tc>
          <w:tcPr>
            <w:tcW w:w="2154" w:type="dxa"/>
          </w:tcPr>
          <w:p w14:paraId="0F9CC79A" w14:textId="77777777" w:rsidR="00FF4CA2" w:rsidRDefault="00FF4CA2" w:rsidP="00102CAA">
            <w:pPr>
              <w:pStyle w:val="ConsPlusNormal"/>
            </w:pPr>
            <w:r>
              <w:t xml:space="preserve">Статья 149 Кодекса, </w:t>
            </w:r>
            <w:hyperlink r:id="rId578">
              <w:r>
                <w:rPr>
                  <w:color w:val="0000FF"/>
                </w:rPr>
                <w:t>пункт 2, подпункт 40</w:t>
              </w:r>
            </w:hyperlink>
          </w:p>
        </w:tc>
      </w:tr>
      <w:tr w:rsidR="00FF4CA2" w14:paraId="6E1567E8" w14:textId="77777777" w:rsidTr="00102CAA">
        <w:tc>
          <w:tcPr>
            <w:tcW w:w="1129" w:type="dxa"/>
          </w:tcPr>
          <w:p w14:paraId="42757637" w14:textId="77777777" w:rsidR="00FF4CA2" w:rsidRDefault="00FF4CA2" w:rsidP="00102CAA">
            <w:pPr>
              <w:pStyle w:val="ConsPlusNormal"/>
              <w:jc w:val="both"/>
            </w:pPr>
            <w:r>
              <w:t>1011219</w:t>
            </w:r>
          </w:p>
        </w:tc>
        <w:tc>
          <w:tcPr>
            <w:tcW w:w="6916" w:type="dxa"/>
          </w:tcPr>
          <w:p w14:paraId="2F44EE2E" w14:textId="77777777" w:rsidR="00FF4CA2" w:rsidRDefault="00FF4CA2" w:rsidP="00102CAA">
            <w:pPr>
              <w:pStyle w:val="ConsPlusNormal"/>
              <w:jc w:val="both"/>
            </w:pPr>
            <w:r>
              <w:t>Операции по уступке (переуступке) денежного требования кредитора по обязательствам, возникшим в связи с привлечением к ответственности в соответствии с законодательством Российской Федерации о несостоятельности (банкротстве) лиц, контролировавших кредитную организацию, лиц, контролирующих (контролировавших) должников кредитной организации, а также по исполнению указанными лицами обязательств перед каждым новым кредитором, получившим денежное требование на основании договора уступки</w:t>
            </w:r>
          </w:p>
        </w:tc>
        <w:tc>
          <w:tcPr>
            <w:tcW w:w="2154" w:type="dxa"/>
          </w:tcPr>
          <w:p w14:paraId="02721828" w14:textId="77777777" w:rsidR="00FF4CA2" w:rsidRDefault="00FF4CA2" w:rsidP="00102CAA">
            <w:pPr>
              <w:pStyle w:val="ConsPlusNormal"/>
            </w:pPr>
            <w:r>
              <w:t xml:space="preserve">Статья 149 Кодекса, </w:t>
            </w:r>
            <w:hyperlink r:id="rId579">
              <w:r>
                <w:rPr>
                  <w:color w:val="0000FF"/>
                </w:rPr>
                <w:t>пункт 3, подпункт 26.1</w:t>
              </w:r>
            </w:hyperlink>
          </w:p>
        </w:tc>
      </w:tr>
      <w:tr w:rsidR="00FF4CA2" w14:paraId="01D68054" w14:textId="77777777" w:rsidTr="00102CAA">
        <w:tc>
          <w:tcPr>
            <w:tcW w:w="1129" w:type="dxa"/>
          </w:tcPr>
          <w:p w14:paraId="46402406" w14:textId="77777777" w:rsidR="00FF4CA2" w:rsidRDefault="00FF4CA2" w:rsidP="00102CAA">
            <w:pPr>
              <w:pStyle w:val="ConsPlusNormal"/>
            </w:pPr>
            <w:r>
              <w:t>1011220</w:t>
            </w:r>
          </w:p>
        </w:tc>
        <w:tc>
          <w:tcPr>
            <w:tcW w:w="6916" w:type="dxa"/>
          </w:tcPr>
          <w:p w14:paraId="25B2C496" w14:textId="77777777" w:rsidR="00FF4CA2" w:rsidRDefault="00FF4CA2" w:rsidP="00102CAA">
            <w:pPr>
              <w:pStyle w:val="ConsPlusNormal"/>
              <w:jc w:val="both"/>
            </w:pPr>
            <w:r>
              <w:t xml:space="preserve">Реализация работ (услуг), имущественных прав, выполняемых (оказываемых), передаваемых некоммерческими организациями в рамках реализации ими федеральных проектов, источником финансового обеспечения которых является субсидия из федерального бюджета, предоставленная на основании федерального закона о федеральном бюджете на текущий финансовый год и плановый период </w:t>
            </w:r>
            <w:r>
              <w:lastRenderedPageBreak/>
              <w:t>указанным организациям, которые определены этим федеральным законом как получатели субсидии</w:t>
            </w:r>
          </w:p>
        </w:tc>
        <w:tc>
          <w:tcPr>
            <w:tcW w:w="2154" w:type="dxa"/>
          </w:tcPr>
          <w:p w14:paraId="562C7021" w14:textId="77777777" w:rsidR="00FF4CA2" w:rsidRDefault="00FF4CA2" w:rsidP="00102CAA">
            <w:pPr>
              <w:pStyle w:val="ConsPlusNormal"/>
            </w:pPr>
            <w:r>
              <w:lastRenderedPageBreak/>
              <w:t xml:space="preserve">Статья 149 Кодекса, </w:t>
            </w:r>
            <w:hyperlink r:id="rId580">
              <w:r>
                <w:rPr>
                  <w:color w:val="0000FF"/>
                </w:rPr>
                <w:t>пункт 2, подпункт 41</w:t>
              </w:r>
            </w:hyperlink>
          </w:p>
        </w:tc>
      </w:tr>
      <w:tr w:rsidR="00FF4CA2" w14:paraId="41E6A537" w14:textId="77777777" w:rsidTr="00102CAA">
        <w:tc>
          <w:tcPr>
            <w:tcW w:w="1129" w:type="dxa"/>
          </w:tcPr>
          <w:p w14:paraId="1D05BDEE" w14:textId="77777777" w:rsidR="00FF4CA2" w:rsidRDefault="00FF4CA2" w:rsidP="00102CAA">
            <w:pPr>
              <w:pStyle w:val="ConsPlusNormal"/>
            </w:pPr>
            <w:r>
              <w:t>1011221</w:t>
            </w:r>
          </w:p>
        </w:tc>
        <w:tc>
          <w:tcPr>
            <w:tcW w:w="6916" w:type="dxa"/>
          </w:tcPr>
          <w:p w14:paraId="00541BC6" w14:textId="77777777" w:rsidR="00FF4CA2" w:rsidRDefault="00FF4CA2" w:rsidP="00102CAA">
            <w:pPr>
              <w:pStyle w:val="ConsPlusNormal"/>
              <w:jc w:val="both"/>
            </w:pPr>
            <w:r>
              <w:t xml:space="preserve">Реализация драгоценных камней налогоплательщиками (за исключением указанных в </w:t>
            </w:r>
            <w:hyperlink r:id="rId581">
              <w:r>
                <w:rPr>
                  <w:color w:val="0000FF"/>
                </w:rPr>
                <w:t>подпункте 6.1 пункта 1 статьи 164</w:t>
              </w:r>
            </w:hyperlink>
            <w:r>
              <w:t xml:space="preserve"> Кодекса)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и банкам; реализация необработанных драгоценных камней (за исключением необработанных природных алмазов) для обработки предприятиям независимо от форм собственности для последующей продажи на экспорт; реализация драгоценных камней в сырье и ограненных (за исключением указанных в подпункте 6.1 пункта 1 статьи 164 Кодекса) специализированным внешнеэкономическим организациям; реализация обработанных природных алмазов Центральным банком Российской Федерации и банками Центральному банку Российской Федерации и банкам, в том числе по договорам поручения, комиссии либо агентским договорам с Центральным банком Российской Федерации и банками, независимо от помещения этих обработанных природных алмазов в хранилище Центрального банка Российской Федерации или хранилища банков; реализация обработанных природных алмазов банками физическим лицам независимо от помещения этих обработанных природных алмазов в хранилища банков; реализация необработанных природных алмазов из Государственного фонда драгоценных металлов и драгоценных камней Российской Федерации, из фондов драгоценных металлов и драгоценных камней субъектов Российской Федерации обрабатывающим предприятиям всех форм собственности застройщика реализация необработанных природных алмазов из Государственного фонда драгоценных металлов и драгоценных камней Российской Федерации, из фондов драгоценных металлов и драгоценных камней субъектов Российской Федерации обрабатывающим предприятиям всех форм собственности</w:t>
            </w:r>
          </w:p>
        </w:tc>
        <w:tc>
          <w:tcPr>
            <w:tcW w:w="2154" w:type="dxa"/>
          </w:tcPr>
          <w:p w14:paraId="35BA29E9" w14:textId="77777777" w:rsidR="00FF4CA2" w:rsidRDefault="00FF4CA2" w:rsidP="00102CAA">
            <w:pPr>
              <w:pStyle w:val="ConsPlusNormal"/>
            </w:pPr>
            <w:r>
              <w:t xml:space="preserve">Статья 149 Кодекса, </w:t>
            </w:r>
            <w:hyperlink r:id="rId582">
              <w:r>
                <w:rPr>
                  <w:color w:val="0000FF"/>
                </w:rPr>
                <w:t>пункт 3, подпункт 9.1</w:t>
              </w:r>
            </w:hyperlink>
          </w:p>
        </w:tc>
      </w:tr>
      <w:tr w:rsidR="00FF4CA2" w14:paraId="48C1C3D5" w14:textId="77777777" w:rsidTr="00102CAA">
        <w:tc>
          <w:tcPr>
            <w:tcW w:w="1129" w:type="dxa"/>
          </w:tcPr>
          <w:p w14:paraId="485D017A" w14:textId="77777777" w:rsidR="00FF4CA2" w:rsidRDefault="00FF4CA2" w:rsidP="00102CAA">
            <w:pPr>
              <w:pStyle w:val="ConsPlusNormal"/>
            </w:pPr>
            <w:r>
              <w:lastRenderedPageBreak/>
              <w:t>1011222</w:t>
            </w:r>
          </w:p>
        </w:tc>
        <w:tc>
          <w:tcPr>
            <w:tcW w:w="6916" w:type="dxa"/>
          </w:tcPr>
          <w:p w14:paraId="330E7EA3" w14:textId="77777777" w:rsidR="00FF4CA2" w:rsidRDefault="00FF4CA2" w:rsidP="00102CAA">
            <w:pPr>
              <w:pStyle w:val="ConsPlusNormal"/>
              <w:jc w:val="both"/>
            </w:pPr>
            <w:r>
              <w:t xml:space="preserve">Реализация услуг по доверительному управлению имуществом, составляющим ипотечное покрытие, оказываемых государственной управляющей компанией в соответствии с Федеральным </w:t>
            </w:r>
            <w:hyperlink r:id="rId583">
              <w:r>
                <w:rPr>
                  <w:color w:val="0000FF"/>
                </w:rPr>
                <w:t>законом</w:t>
              </w:r>
            </w:hyperlink>
            <w:r>
              <w:t xml:space="preserve"> от 11 ноября 2003 года N 152-ФЗ "Об ипотечных ценных бумагах"</w:t>
            </w:r>
          </w:p>
        </w:tc>
        <w:tc>
          <w:tcPr>
            <w:tcW w:w="2154" w:type="dxa"/>
          </w:tcPr>
          <w:p w14:paraId="4E1CFA79" w14:textId="77777777" w:rsidR="00FF4CA2" w:rsidRDefault="00FF4CA2" w:rsidP="00102CAA">
            <w:pPr>
              <w:pStyle w:val="ConsPlusNormal"/>
            </w:pPr>
            <w:r>
              <w:t xml:space="preserve">Статья 149 Кодекса, </w:t>
            </w:r>
            <w:hyperlink r:id="rId584">
              <w:r>
                <w:rPr>
                  <w:color w:val="0000FF"/>
                </w:rPr>
                <w:t>пункт 2, подпункт 29</w:t>
              </w:r>
            </w:hyperlink>
          </w:p>
        </w:tc>
      </w:tr>
      <w:tr w:rsidR="00FF4CA2" w14:paraId="4E4A822B" w14:textId="77777777" w:rsidTr="00102CAA">
        <w:tc>
          <w:tcPr>
            <w:tcW w:w="1129" w:type="dxa"/>
          </w:tcPr>
          <w:p w14:paraId="4C828DFB" w14:textId="77777777" w:rsidR="00FF4CA2" w:rsidRDefault="00FF4CA2" w:rsidP="00102CAA">
            <w:pPr>
              <w:pStyle w:val="ConsPlusNormal"/>
            </w:pPr>
            <w:r>
              <w:t>1011223</w:t>
            </w:r>
          </w:p>
        </w:tc>
        <w:tc>
          <w:tcPr>
            <w:tcW w:w="6916" w:type="dxa"/>
          </w:tcPr>
          <w:p w14:paraId="478DBA96" w14:textId="77777777" w:rsidR="00FF4CA2" w:rsidRDefault="00FF4CA2" w:rsidP="00102CAA">
            <w:pPr>
              <w:pStyle w:val="ConsPlusNormal"/>
              <w:jc w:val="both"/>
            </w:pPr>
            <w:r>
              <w:t>Передача денежных средств на финансирование участия управляющего товарища в соглашении о сервисных рисках в качестве оператора, осуществляемого по соглашению об управлении финансированием, а также передача денежных средств управляющим товарищем в результате распределения денежных средств по соглашению об управлении финансированием</w:t>
            </w:r>
          </w:p>
        </w:tc>
        <w:tc>
          <w:tcPr>
            <w:tcW w:w="2154" w:type="dxa"/>
          </w:tcPr>
          <w:p w14:paraId="233BF59E" w14:textId="77777777" w:rsidR="00FF4CA2" w:rsidRDefault="00FF4CA2" w:rsidP="00102CAA">
            <w:pPr>
              <w:pStyle w:val="ConsPlusNormal"/>
            </w:pPr>
            <w:r>
              <w:t xml:space="preserve">Статья 149 Кодекса, </w:t>
            </w:r>
            <w:hyperlink r:id="rId585">
              <w:r>
                <w:rPr>
                  <w:color w:val="0000FF"/>
                </w:rPr>
                <w:t>пункт 3, подпункт 15.4</w:t>
              </w:r>
            </w:hyperlink>
          </w:p>
        </w:tc>
      </w:tr>
      <w:tr w:rsidR="00FF4CA2" w14:paraId="4D39EE9C" w14:textId="77777777" w:rsidTr="00102CAA">
        <w:tc>
          <w:tcPr>
            <w:tcW w:w="1129" w:type="dxa"/>
          </w:tcPr>
          <w:p w14:paraId="1B70884F" w14:textId="77777777" w:rsidR="00FF4CA2" w:rsidRDefault="00FF4CA2" w:rsidP="00102CAA">
            <w:pPr>
              <w:pStyle w:val="ConsPlusNormal"/>
            </w:pPr>
            <w:r>
              <w:t>1011224</w:t>
            </w:r>
          </w:p>
        </w:tc>
        <w:tc>
          <w:tcPr>
            <w:tcW w:w="6916" w:type="dxa"/>
          </w:tcPr>
          <w:p w14:paraId="472A0CA0" w14:textId="77777777" w:rsidR="00FF4CA2" w:rsidRDefault="00FF4CA2" w:rsidP="00102CAA">
            <w:pPr>
              <w:pStyle w:val="ConsPlusNormal"/>
              <w:jc w:val="both"/>
            </w:pPr>
            <w:r>
              <w:t>Реализация лекарственных препаратов, ввезенных на территорию Российской Федерации и не зарегистрированных в Российской Федерации, некоммерческой организации, которая создана в соответствии с нормативным правовым актом Президента Российской Федерации в целях обеспечения оказания медицинской помощи детям с тяжелыми жизнеугрожающими и хроническими заболеваниями, в том числе редкими (орфанными) заболеваниями, а также безвозмездная передача указанных лекарственных препаратов медицинской организации и (или) фармацевтической организации государственной системы здравоохранения.</w:t>
            </w:r>
          </w:p>
        </w:tc>
        <w:tc>
          <w:tcPr>
            <w:tcW w:w="2154" w:type="dxa"/>
          </w:tcPr>
          <w:p w14:paraId="33332C5E" w14:textId="77777777" w:rsidR="00FF4CA2" w:rsidRDefault="00FF4CA2" w:rsidP="00102CAA">
            <w:pPr>
              <w:pStyle w:val="ConsPlusNormal"/>
            </w:pPr>
            <w:r>
              <w:t xml:space="preserve">Статья 149 Кодекса, </w:t>
            </w:r>
            <w:hyperlink r:id="rId586">
              <w:r>
                <w:rPr>
                  <w:color w:val="0000FF"/>
                </w:rPr>
                <w:t>пункт 2, подпункт 42</w:t>
              </w:r>
            </w:hyperlink>
          </w:p>
        </w:tc>
      </w:tr>
      <w:tr w:rsidR="00FF4CA2" w14:paraId="18AE352B" w14:textId="77777777" w:rsidTr="00102CAA">
        <w:tc>
          <w:tcPr>
            <w:tcW w:w="1129" w:type="dxa"/>
          </w:tcPr>
          <w:p w14:paraId="4283B60E" w14:textId="77777777" w:rsidR="00FF4CA2" w:rsidRDefault="00FF4CA2" w:rsidP="00102CAA">
            <w:pPr>
              <w:pStyle w:val="ConsPlusNormal"/>
            </w:pPr>
            <w:r>
              <w:t>1011225</w:t>
            </w:r>
          </w:p>
        </w:tc>
        <w:tc>
          <w:tcPr>
            <w:tcW w:w="6916" w:type="dxa"/>
          </w:tcPr>
          <w:p w14:paraId="51EC19B1" w14:textId="77777777" w:rsidR="00FF4CA2" w:rsidRDefault="00FF4CA2" w:rsidP="00102CAA">
            <w:pPr>
              <w:pStyle w:val="ConsPlusNormal"/>
              <w:jc w:val="both"/>
            </w:pPr>
            <w:r>
              <w:t>Реализация организацией, осуществляющей туроператорскую деятельность, туристского продукта в сфере внутреннего туризма и (или) въездного туризма</w:t>
            </w:r>
          </w:p>
        </w:tc>
        <w:tc>
          <w:tcPr>
            <w:tcW w:w="2154" w:type="dxa"/>
          </w:tcPr>
          <w:p w14:paraId="69A276A3" w14:textId="77777777" w:rsidR="00FF4CA2" w:rsidRDefault="00FF4CA2" w:rsidP="00102CAA">
            <w:pPr>
              <w:pStyle w:val="ConsPlusNormal"/>
            </w:pPr>
            <w:r>
              <w:t xml:space="preserve">Статья 149 Кодекса, </w:t>
            </w:r>
            <w:hyperlink r:id="rId587">
              <w:r>
                <w:rPr>
                  <w:color w:val="0000FF"/>
                </w:rPr>
                <w:t>пункт 3, подпункт 39</w:t>
              </w:r>
            </w:hyperlink>
          </w:p>
        </w:tc>
      </w:tr>
      <w:tr w:rsidR="00FF4CA2" w14:paraId="613E1176" w14:textId="77777777" w:rsidTr="00102CAA">
        <w:tc>
          <w:tcPr>
            <w:tcW w:w="1129" w:type="dxa"/>
          </w:tcPr>
          <w:p w14:paraId="6E3A5FF3" w14:textId="77777777" w:rsidR="00FF4CA2" w:rsidRDefault="00FF4CA2" w:rsidP="00102CAA">
            <w:pPr>
              <w:pStyle w:val="ConsPlusNormal"/>
            </w:pPr>
            <w:r>
              <w:t>1011227</w:t>
            </w:r>
          </w:p>
        </w:tc>
        <w:tc>
          <w:tcPr>
            <w:tcW w:w="6916" w:type="dxa"/>
          </w:tcPr>
          <w:p w14:paraId="507FE95C" w14:textId="77777777" w:rsidR="00FF4CA2" w:rsidRDefault="00FF4CA2" w:rsidP="00102CAA">
            <w:pPr>
              <w:pStyle w:val="ConsPlusNormal"/>
              <w:jc w:val="both"/>
            </w:pPr>
            <w:r>
              <w:t xml:space="preserve">Передача международными холдинговыми компаниями субъекту Российской Федерации либо муниципальному образованию результатов работ и (или) имущества в соответствии с </w:t>
            </w:r>
            <w:hyperlink r:id="rId588">
              <w:r>
                <w:rPr>
                  <w:color w:val="0000FF"/>
                </w:rPr>
                <w:t>абзацами вторым</w:t>
              </w:r>
            </w:hyperlink>
            <w:r>
              <w:t xml:space="preserve"> - </w:t>
            </w:r>
            <w:hyperlink r:id="rId589">
              <w:r>
                <w:rPr>
                  <w:color w:val="0000FF"/>
                </w:rPr>
                <w:t>четвертым пункта 4 статьи 284.10</w:t>
              </w:r>
            </w:hyperlink>
            <w:r>
              <w:t xml:space="preserve"> настоящего Кодекса</w:t>
            </w:r>
          </w:p>
        </w:tc>
        <w:tc>
          <w:tcPr>
            <w:tcW w:w="2154" w:type="dxa"/>
          </w:tcPr>
          <w:p w14:paraId="56284078" w14:textId="77777777" w:rsidR="00FF4CA2" w:rsidRDefault="00FF4CA2" w:rsidP="00102CAA">
            <w:pPr>
              <w:pStyle w:val="ConsPlusNormal"/>
            </w:pPr>
            <w:r>
              <w:t xml:space="preserve">Статья 149 Кодекса, </w:t>
            </w:r>
            <w:hyperlink r:id="rId590">
              <w:r>
                <w:rPr>
                  <w:color w:val="0000FF"/>
                </w:rPr>
                <w:t>пункт 3, подпункт 40</w:t>
              </w:r>
            </w:hyperlink>
          </w:p>
        </w:tc>
      </w:tr>
      <w:tr w:rsidR="00FF4CA2" w14:paraId="37B247B7" w14:textId="77777777" w:rsidTr="00102CAA">
        <w:tc>
          <w:tcPr>
            <w:tcW w:w="1129" w:type="dxa"/>
          </w:tcPr>
          <w:p w14:paraId="2530BBDA" w14:textId="77777777" w:rsidR="00FF4CA2" w:rsidRDefault="00FF4CA2" w:rsidP="00102CAA">
            <w:pPr>
              <w:pStyle w:val="ConsPlusNormal"/>
            </w:pPr>
            <w:r>
              <w:t>1011228</w:t>
            </w:r>
          </w:p>
        </w:tc>
        <w:tc>
          <w:tcPr>
            <w:tcW w:w="6916" w:type="dxa"/>
          </w:tcPr>
          <w:p w14:paraId="59A367D2" w14:textId="77777777" w:rsidR="00FF4CA2" w:rsidRDefault="00FF4CA2" w:rsidP="00102CAA">
            <w:pPr>
              <w:pStyle w:val="ConsPlusNormal"/>
              <w:jc w:val="both"/>
            </w:pPr>
            <w:r>
              <w:t>Осуществление оператором платформы цифрового рубля следующих операций:</w:t>
            </w:r>
          </w:p>
          <w:p w14:paraId="6CD2C405" w14:textId="77777777" w:rsidR="00FF4CA2" w:rsidRDefault="00FF4CA2" w:rsidP="00102CAA">
            <w:pPr>
              <w:pStyle w:val="ConsPlusNormal"/>
              <w:jc w:val="both"/>
            </w:pPr>
            <w:r>
              <w:t xml:space="preserve">открытие и ведение счетов цифрового рубля организаций и физических </w:t>
            </w:r>
            <w:r>
              <w:lastRenderedPageBreak/>
              <w:t>лиц;</w:t>
            </w:r>
          </w:p>
          <w:p w14:paraId="6CB6E0C2" w14:textId="77777777" w:rsidR="00FF4CA2" w:rsidRDefault="00FF4CA2" w:rsidP="00102CAA">
            <w:pPr>
              <w:pStyle w:val="ConsPlusNormal"/>
              <w:jc w:val="both"/>
            </w:pPr>
            <w:r>
              <w:t>осуществление переводов (перечислений) денежных средств с использованием платформы цифрового рубля</w:t>
            </w:r>
          </w:p>
        </w:tc>
        <w:tc>
          <w:tcPr>
            <w:tcW w:w="2154" w:type="dxa"/>
          </w:tcPr>
          <w:p w14:paraId="3ED976E0" w14:textId="77777777" w:rsidR="00FF4CA2" w:rsidRDefault="00FF4CA2" w:rsidP="00102CAA">
            <w:pPr>
              <w:pStyle w:val="ConsPlusNormal"/>
            </w:pPr>
            <w:r>
              <w:lastRenderedPageBreak/>
              <w:t xml:space="preserve">Статья 149 Кодекса, </w:t>
            </w:r>
            <w:hyperlink r:id="rId591">
              <w:r>
                <w:rPr>
                  <w:color w:val="0000FF"/>
                </w:rPr>
                <w:t>пункт 3, подпункт 3.3</w:t>
              </w:r>
            </w:hyperlink>
          </w:p>
        </w:tc>
      </w:tr>
      <w:tr w:rsidR="00FF4CA2" w14:paraId="3A266239" w14:textId="77777777" w:rsidTr="00102CAA">
        <w:tc>
          <w:tcPr>
            <w:tcW w:w="1129" w:type="dxa"/>
          </w:tcPr>
          <w:p w14:paraId="4D76173D" w14:textId="77777777" w:rsidR="00FF4CA2" w:rsidRDefault="00FF4CA2" w:rsidP="00102CAA">
            <w:pPr>
              <w:pStyle w:val="ConsPlusNormal"/>
            </w:pPr>
            <w:r>
              <w:t>1011229</w:t>
            </w:r>
          </w:p>
        </w:tc>
        <w:tc>
          <w:tcPr>
            <w:tcW w:w="6916" w:type="dxa"/>
          </w:tcPr>
          <w:p w14:paraId="46665E3E" w14:textId="77777777" w:rsidR="00FF4CA2" w:rsidRDefault="00FF4CA2" w:rsidP="00102CAA">
            <w:pPr>
              <w:pStyle w:val="ConsPlusNormal"/>
              <w:jc w:val="both"/>
            </w:pPr>
            <w:r>
              <w:t>Оказание услуг оператора по проведению операций в реестре углеродных единиц в соответствии с законодательством Российской Федерации в области ограничения выбросов парниковых газов и законодательством Российской Федерации, регламентирующим порядок проведения эксперимента по ограничению выбросов парниковых газов в отдельных субъектах Российской Федерации.</w:t>
            </w:r>
          </w:p>
        </w:tc>
        <w:tc>
          <w:tcPr>
            <w:tcW w:w="2154" w:type="dxa"/>
          </w:tcPr>
          <w:p w14:paraId="603A5D9E" w14:textId="77777777" w:rsidR="00FF4CA2" w:rsidRDefault="00FF4CA2" w:rsidP="00102CAA">
            <w:pPr>
              <w:pStyle w:val="ConsPlusNormal"/>
            </w:pPr>
            <w:r>
              <w:t xml:space="preserve">Статья 149 Кодекса, </w:t>
            </w:r>
            <w:hyperlink r:id="rId592">
              <w:r>
                <w:rPr>
                  <w:color w:val="0000FF"/>
                </w:rPr>
                <w:t>пункт 2, подпункт 43</w:t>
              </w:r>
            </w:hyperlink>
          </w:p>
        </w:tc>
      </w:tr>
      <w:tr w:rsidR="00FF4CA2" w14:paraId="18D123EE" w14:textId="77777777" w:rsidTr="00102CAA">
        <w:tc>
          <w:tcPr>
            <w:tcW w:w="1129" w:type="dxa"/>
          </w:tcPr>
          <w:p w14:paraId="6D92E6CB" w14:textId="77777777" w:rsidR="00FF4CA2" w:rsidRDefault="00FF4CA2" w:rsidP="00102CAA">
            <w:pPr>
              <w:pStyle w:val="ConsPlusNormal"/>
            </w:pPr>
            <w:r>
              <w:t>1011230</w:t>
            </w:r>
          </w:p>
        </w:tc>
        <w:tc>
          <w:tcPr>
            <w:tcW w:w="6916" w:type="dxa"/>
          </w:tcPr>
          <w:p w14:paraId="37ACDB87" w14:textId="77777777" w:rsidR="00FF4CA2" w:rsidRDefault="00FF4CA2" w:rsidP="00102CAA">
            <w:pPr>
              <w:pStyle w:val="ConsPlusNormal"/>
              <w:jc w:val="both"/>
            </w:pPr>
            <w:r>
              <w:t>Реализация услуг по предоставлению в аренду автомобилей скорой медицинской помощи с экипажем (водителем) медицинским организациям государственной и муниципальной системы здравоохранения в целях оказания указанными медицинскими организациями услуг скорой медицинской помощи населению</w:t>
            </w:r>
          </w:p>
        </w:tc>
        <w:tc>
          <w:tcPr>
            <w:tcW w:w="2154" w:type="dxa"/>
          </w:tcPr>
          <w:p w14:paraId="7D6EA587" w14:textId="77777777" w:rsidR="00FF4CA2" w:rsidRDefault="00FF4CA2" w:rsidP="00102CAA">
            <w:pPr>
              <w:pStyle w:val="ConsPlusNormal"/>
            </w:pPr>
            <w:r>
              <w:t xml:space="preserve">Статья 149 Кодекса, </w:t>
            </w:r>
            <w:hyperlink r:id="rId593">
              <w:r>
                <w:rPr>
                  <w:color w:val="0000FF"/>
                </w:rPr>
                <w:t>пункт 2, подпункт 33.1</w:t>
              </w:r>
            </w:hyperlink>
            <w:r>
              <w:t xml:space="preserve"> С 08.08.2024</w:t>
            </w:r>
          </w:p>
        </w:tc>
      </w:tr>
      <w:tr w:rsidR="00FF4CA2" w14:paraId="3B89652C" w14:textId="77777777" w:rsidTr="00102CAA">
        <w:tc>
          <w:tcPr>
            <w:tcW w:w="1129" w:type="dxa"/>
          </w:tcPr>
          <w:p w14:paraId="2A5C2CEA" w14:textId="77777777" w:rsidR="00FF4CA2" w:rsidRDefault="00FF4CA2" w:rsidP="00102CAA">
            <w:pPr>
              <w:pStyle w:val="ConsPlusNormal"/>
            </w:pPr>
            <w:r>
              <w:t>1011231</w:t>
            </w:r>
          </w:p>
        </w:tc>
        <w:tc>
          <w:tcPr>
            <w:tcW w:w="6916" w:type="dxa"/>
          </w:tcPr>
          <w:p w14:paraId="2D33E37A" w14:textId="77777777" w:rsidR="00FF4CA2" w:rsidRDefault="00FF4CA2" w:rsidP="00102CAA">
            <w:pPr>
              <w:pStyle w:val="ConsPlusNormal"/>
              <w:jc w:val="both"/>
            </w:pPr>
            <w:r>
              <w:t>Реализация услуг по перевозке автомобилями скорой медицинской помощи бригад скорой медицинской помощи, включая медицинскую эвакуацию граждан, по договорам с медицинскими организациями государственной и муниципальной системы здравоохранения в целях оказания указанными медицинскими организациями услуг скорой медицинской помощи населению</w:t>
            </w:r>
          </w:p>
        </w:tc>
        <w:tc>
          <w:tcPr>
            <w:tcW w:w="2154" w:type="dxa"/>
          </w:tcPr>
          <w:p w14:paraId="3AAA8A53" w14:textId="77777777" w:rsidR="00FF4CA2" w:rsidRDefault="00FF4CA2" w:rsidP="00102CAA">
            <w:pPr>
              <w:pStyle w:val="ConsPlusNormal"/>
            </w:pPr>
            <w:r>
              <w:t xml:space="preserve">Статья 149 Кодекса, </w:t>
            </w:r>
            <w:hyperlink r:id="rId594">
              <w:r>
                <w:rPr>
                  <w:color w:val="0000FF"/>
                </w:rPr>
                <w:t>пункт 2, подпункт 33.2</w:t>
              </w:r>
            </w:hyperlink>
            <w:r>
              <w:t xml:space="preserve"> С 08.08.2024</w:t>
            </w:r>
          </w:p>
        </w:tc>
      </w:tr>
      <w:tr w:rsidR="00FF4CA2" w14:paraId="798C1C7C" w14:textId="77777777" w:rsidTr="00102CAA">
        <w:tc>
          <w:tcPr>
            <w:tcW w:w="1129" w:type="dxa"/>
          </w:tcPr>
          <w:p w14:paraId="20FB2CB7" w14:textId="77777777" w:rsidR="00FF4CA2" w:rsidRDefault="00FF4CA2" w:rsidP="00102CAA">
            <w:pPr>
              <w:pStyle w:val="ConsPlusNormal"/>
            </w:pPr>
            <w:r>
              <w:t>1011232</w:t>
            </w:r>
          </w:p>
        </w:tc>
        <w:tc>
          <w:tcPr>
            <w:tcW w:w="6916" w:type="dxa"/>
          </w:tcPr>
          <w:p w14:paraId="5EEF3940" w14:textId="77777777" w:rsidR="00FF4CA2" w:rsidRDefault="00FF4CA2" w:rsidP="00102CAA">
            <w:pPr>
              <w:pStyle w:val="ConsPlusNormal"/>
              <w:jc w:val="both"/>
            </w:pPr>
            <w:r>
              <w:t xml:space="preserve">Реализация услуг по обращению с твердыми коммунальными отходами, предоставляемых управляющими организациями, товариществами собственников жилья, жилищно-строительными, жилищными или иными специализированными потребительскими кооперативами, созданными в целях удовлетворения потребностей граждан в жилье и отвечающими за обслуживание внутридомовых инженерных систем, с использованием которых предоставляются коммунальные услуги, при условии приобретения услуг по обращению с твердыми коммунальными отходами указанными налогоплательщиками у региональных операторов по обращению с твердыми коммунальными </w:t>
            </w:r>
            <w:r>
              <w:lastRenderedPageBreak/>
              <w:t>отходами</w:t>
            </w:r>
          </w:p>
        </w:tc>
        <w:tc>
          <w:tcPr>
            <w:tcW w:w="2154" w:type="dxa"/>
          </w:tcPr>
          <w:p w14:paraId="1A74451D" w14:textId="77777777" w:rsidR="00FF4CA2" w:rsidRDefault="00FF4CA2" w:rsidP="00102CAA">
            <w:pPr>
              <w:pStyle w:val="ConsPlusNormal"/>
            </w:pPr>
            <w:r>
              <w:lastRenderedPageBreak/>
              <w:t xml:space="preserve">Статья 149 Кодекса, </w:t>
            </w:r>
            <w:hyperlink r:id="rId595">
              <w:r>
                <w:rPr>
                  <w:color w:val="0000FF"/>
                </w:rPr>
                <w:t>пункт 3, подпункт 29.1</w:t>
              </w:r>
            </w:hyperlink>
            <w:r>
              <w:t xml:space="preserve"> С 01.10.2024</w:t>
            </w:r>
          </w:p>
        </w:tc>
      </w:tr>
      <w:tr w:rsidR="00FF4CA2" w14:paraId="6524B974" w14:textId="77777777" w:rsidTr="00102CAA">
        <w:tc>
          <w:tcPr>
            <w:tcW w:w="1129" w:type="dxa"/>
          </w:tcPr>
          <w:p w14:paraId="0F2DAEAC" w14:textId="77777777" w:rsidR="00FF4CA2" w:rsidRDefault="00FF4CA2" w:rsidP="00102CAA">
            <w:pPr>
              <w:pStyle w:val="ConsPlusNormal"/>
            </w:pPr>
            <w:r>
              <w:t>1011400</w:t>
            </w:r>
          </w:p>
        </w:tc>
        <w:tc>
          <w:tcPr>
            <w:tcW w:w="6916" w:type="dxa"/>
          </w:tcPr>
          <w:p w14:paraId="6692A611" w14:textId="77777777" w:rsidR="00FF4CA2" w:rsidRDefault="00FF4CA2" w:rsidP="00102CAA">
            <w:pPr>
              <w:pStyle w:val="ConsPlusNormal"/>
              <w:jc w:val="both"/>
              <w:outlineLvl w:val="2"/>
            </w:pPr>
            <w:r>
              <w:t>Раздел III. Операции, облагаемые по налоговой ставке 0 процентов</w:t>
            </w:r>
          </w:p>
        </w:tc>
        <w:tc>
          <w:tcPr>
            <w:tcW w:w="2154" w:type="dxa"/>
          </w:tcPr>
          <w:p w14:paraId="22F9D31D" w14:textId="77777777" w:rsidR="00FF4CA2" w:rsidRDefault="00FF4CA2" w:rsidP="00102CAA">
            <w:pPr>
              <w:pStyle w:val="ConsPlusNormal"/>
            </w:pPr>
            <w:hyperlink r:id="rId596">
              <w:r>
                <w:rPr>
                  <w:color w:val="0000FF"/>
                </w:rPr>
                <w:t>Статья 164</w:t>
              </w:r>
            </w:hyperlink>
            <w:r>
              <w:t xml:space="preserve"> Кодекса, </w:t>
            </w:r>
            <w:hyperlink r:id="rId597">
              <w:r>
                <w:rPr>
                  <w:color w:val="0000FF"/>
                </w:rPr>
                <w:t>пункты 3</w:t>
              </w:r>
            </w:hyperlink>
            <w:r>
              <w:t xml:space="preserve">, </w:t>
            </w:r>
            <w:hyperlink r:id="rId598">
              <w:r>
                <w:rPr>
                  <w:color w:val="0000FF"/>
                </w:rPr>
                <w:t>31</w:t>
              </w:r>
            </w:hyperlink>
            <w:r>
              <w:t xml:space="preserve"> Протокола</w:t>
            </w:r>
          </w:p>
        </w:tc>
      </w:tr>
      <w:tr w:rsidR="00FF4CA2" w14:paraId="5B3902E2" w14:textId="77777777" w:rsidTr="00102CAA">
        <w:tc>
          <w:tcPr>
            <w:tcW w:w="1129" w:type="dxa"/>
          </w:tcPr>
          <w:p w14:paraId="4CEB80A4" w14:textId="77777777" w:rsidR="00FF4CA2" w:rsidRDefault="00FF4CA2" w:rsidP="00102CAA">
            <w:pPr>
              <w:pStyle w:val="ConsPlusNormal"/>
              <w:jc w:val="both"/>
            </w:pPr>
            <w:r>
              <w:t>1011410</w:t>
            </w:r>
          </w:p>
        </w:tc>
        <w:tc>
          <w:tcPr>
            <w:tcW w:w="6916" w:type="dxa"/>
          </w:tcPr>
          <w:p w14:paraId="01B2E3D5" w14:textId="77777777" w:rsidR="00FF4CA2" w:rsidRDefault="00FF4CA2" w:rsidP="00102CAA">
            <w:pPr>
              <w:pStyle w:val="ConsPlusNormal"/>
              <w:jc w:val="both"/>
            </w:pPr>
            <w:r>
              <w:t xml:space="preserve">Реализация несырьевых товаров, вывезенных в таможенной процедуре экспорта (не указанных в </w:t>
            </w:r>
            <w:hyperlink r:id="rId599">
              <w:r>
                <w:rPr>
                  <w:color w:val="0000FF"/>
                </w:rPr>
                <w:t>пункте 2 статьи 164</w:t>
              </w:r>
            </w:hyperlink>
            <w:r>
              <w:t xml:space="preserve"> Кодекса)</w:t>
            </w:r>
          </w:p>
        </w:tc>
        <w:tc>
          <w:tcPr>
            <w:tcW w:w="2154" w:type="dxa"/>
          </w:tcPr>
          <w:p w14:paraId="46DB0419" w14:textId="77777777" w:rsidR="00FF4CA2" w:rsidRDefault="00FF4CA2" w:rsidP="00102CAA">
            <w:pPr>
              <w:pStyle w:val="ConsPlusNormal"/>
            </w:pPr>
            <w:r>
              <w:t xml:space="preserve">Статья 164 Кодекса, </w:t>
            </w:r>
            <w:hyperlink r:id="rId600">
              <w:r>
                <w:rPr>
                  <w:color w:val="0000FF"/>
                </w:rPr>
                <w:t>пункт 1, подпункт 1</w:t>
              </w:r>
            </w:hyperlink>
          </w:p>
        </w:tc>
      </w:tr>
      <w:tr w:rsidR="00FF4CA2" w14:paraId="3DEE422D" w14:textId="77777777" w:rsidTr="00102CAA">
        <w:tc>
          <w:tcPr>
            <w:tcW w:w="1129" w:type="dxa"/>
          </w:tcPr>
          <w:p w14:paraId="353073BD" w14:textId="77777777" w:rsidR="00FF4CA2" w:rsidRDefault="00FF4CA2" w:rsidP="00102CAA">
            <w:pPr>
              <w:pStyle w:val="ConsPlusNormal"/>
            </w:pPr>
            <w:r>
              <w:t>1010411</w:t>
            </w:r>
          </w:p>
        </w:tc>
        <w:tc>
          <w:tcPr>
            <w:tcW w:w="6916" w:type="dxa"/>
          </w:tcPr>
          <w:p w14:paraId="1ED4F91F" w14:textId="77777777" w:rsidR="00FF4CA2" w:rsidRDefault="00FF4CA2" w:rsidP="00102CAA">
            <w:pPr>
              <w:pStyle w:val="ConsPlusNormal"/>
              <w:jc w:val="both"/>
            </w:pPr>
            <w:r>
              <w:t xml:space="preserve">Реализация несырьевых товаров, помещенных под таможенную процедуру свободной таможенной зоны (не указанных в </w:t>
            </w:r>
            <w:hyperlink r:id="rId601">
              <w:r>
                <w:rPr>
                  <w:color w:val="0000FF"/>
                </w:rPr>
                <w:t>пункте 2 статьи 164</w:t>
              </w:r>
            </w:hyperlink>
            <w:r>
              <w:t xml:space="preserve"> Кодекса)</w:t>
            </w:r>
          </w:p>
        </w:tc>
        <w:tc>
          <w:tcPr>
            <w:tcW w:w="2154" w:type="dxa"/>
          </w:tcPr>
          <w:p w14:paraId="6B65DD78" w14:textId="77777777" w:rsidR="00FF4CA2" w:rsidRDefault="00FF4CA2" w:rsidP="00102CAA">
            <w:pPr>
              <w:pStyle w:val="ConsPlusNormal"/>
            </w:pPr>
            <w:r>
              <w:t xml:space="preserve">Статья 164 Кодекса, </w:t>
            </w:r>
            <w:hyperlink r:id="rId602">
              <w:r>
                <w:rPr>
                  <w:color w:val="0000FF"/>
                </w:rPr>
                <w:t>пункт 1, подпункт 1</w:t>
              </w:r>
            </w:hyperlink>
          </w:p>
        </w:tc>
      </w:tr>
      <w:tr w:rsidR="00FF4CA2" w14:paraId="4510DB12" w14:textId="77777777" w:rsidTr="00102CAA">
        <w:tc>
          <w:tcPr>
            <w:tcW w:w="1129" w:type="dxa"/>
          </w:tcPr>
          <w:p w14:paraId="786D7C4E" w14:textId="77777777" w:rsidR="00FF4CA2" w:rsidRDefault="00FF4CA2" w:rsidP="00102CAA">
            <w:pPr>
              <w:pStyle w:val="ConsPlusNormal"/>
            </w:pPr>
            <w:r>
              <w:t>1010410</w:t>
            </w:r>
          </w:p>
        </w:tc>
        <w:tc>
          <w:tcPr>
            <w:tcW w:w="6916" w:type="dxa"/>
          </w:tcPr>
          <w:p w14:paraId="1B46B2E0" w14:textId="77777777" w:rsidR="00FF4CA2" w:rsidRDefault="00FF4CA2" w:rsidP="00102CAA">
            <w:pPr>
              <w:pStyle w:val="ConsPlusNormal"/>
              <w:jc w:val="both"/>
            </w:pPr>
            <w:r>
              <w:t xml:space="preserve">Реализация несырьевых товаров, вывезенных в таможенной процедуре экспорта, а также товаров, помещенных под таможенную процедуру свободной таможенной зоны (не указанных в </w:t>
            </w:r>
            <w:hyperlink r:id="rId603">
              <w:r>
                <w:rPr>
                  <w:color w:val="0000FF"/>
                </w:rPr>
                <w:t>пункте 2 статьи 164</w:t>
              </w:r>
            </w:hyperlink>
            <w:r>
              <w:t xml:space="preserve"> Кодекса)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04">
              <w:r>
                <w:rPr>
                  <w:color w:val="0000FF"/>
                </w:rPr>
                <w:t>подпунктом 1 пункта 3 статьи 284</w:t>
              </w:r>
            </w:hyperlink>
            <w:r>
              <w:t xml:space="preserve"> Кодекса</w:t>
            </w:r>
          </w:p>
        </w:tc>
        <w:tc>
          <w:tcPr>
            <w:tcW w:w="2154" w:type="dxa"/>
          </w:tcPr>
          <w:p w14:paraId="0248FCA4" w14:textId="77777777" w:rsidR="00FF4CA2" w:rsidRDefault="00FF4CA2" w:rsidP="00102CAA">
            <w:pPr>
              <w:pStyle w:val="ConsPlusNormal"/>
            </w:pPr>
            <w:r>
              <w:t xml:space="preserve">Статья 164 Кодекса, </w:t>
            </w:r>
            <w:hyperlink r:id="rId605">
              <w:r>
                <w:rPr>
                  <w:color w:val="0000FF"/>
                </w:rPr>
                <w:t>пункт 1, подпункт 1</w:t>
              </w:r>
            </w:hyperlink>
          </w:p>
        </w:tc>
      </w:tr>
      <w:tr w:rsidR="00FF4CA2" w14:paraId="0466400C" w14:textId="77777777" w:rsidTr="00102CAA">
        <w:tc>
          <w:tcPr>
            <w:tcW w:w="1129" w:type="dxa"/>
          </w:tcPr>
          <w:p w14:paraId="32B123EC" w14:textId="77777777" w:rsidR="00FF4CA2" w:rsidRDefault="00FF4CA2" w:rsidP="00102CAA">
            <w:pPr>
              <w:pStyle w:val="ConsPlusNormal"/>
            </w:pPr>
            <w:r>
              <w:t>1010456</w:t>
            </w:r>
          </w:p>
        </w:tc>
        <w:tc>
          <w:tcPr>
            <w:tcW w:w="6916" w:type="dxa"/>
          </w:tcPr>
          <w:p w14:paraId="50BBF22B" w14:textId="77777777" w:rsidR="00FF4CA2" w:rsidRDefault="00FF4CA2" w:rsidP="00102CAA">
            <w:pPr>
              <w:pStyle w:val="ConsPlusNormal"/>
              <w:jc w:val="both"/>
            </w:pPr>
            <w:r>
              <w:t xml:space="preserve">Реализация несырьевых товаров, вывезенных в таможенной процедуре экспорта, а также товаров, помещенных под таможенный режим свободной таможенный зоны (не указанных в </w:t>
            </w:r>
            <w:hyperlink r:id="rId606">
              <w:r>
                <w:rPr>
                  <w:color w:val="0000FF"/>
                </w:rPr>
                <w:t>пункте 2 статьи 164</w:t>
              </w:r>
            </w:hyperlink>
            <w:r>
              <w:t xml:space="preserve"> Кодекса) по операциям с лицами, признаваемым взаимозависимыми на основании </w:t>
            </w:r>
            <w:hyperlink r:id="rId607">
              <w:r>
                <w:rPr>
                  <w:color w:val="0000FF"/>
                </w:rPr>
                <w:t>статей 105.1</w:t>
              </w:r>
            </w:hyperlink>
            <w:r>
              <w:t xml:space="preserve"> и </w:t>
            </w:r>
            <w:hyperlink r:id="rId608">
              <w:r>
                <w:rPr>
                  <w:color w:val="0000FF"/>
                </w:rPr>
                <w:t>105.2</w:t>
              </w:r>
            </w:hyperlink>
            <w:r>
              <w:t xml:space="preserve"> Кодекса</w:t>
            </w:r>
          </w:p>
        </w:tc>
        <w:tc>
          <w:tcPr>
            <w:tcW w:w="2154" w:type="dxa"/>
          </w:tcPr>
          <w:p w14:paraId="554648DE" w14:textId="77777777" w:rsidR="00FF4CA2" w:rsidRDefault="00FF4CA2" w:rsidP="00102CAA">
            <w:pPr>
              <w:pStyle w:val="ConsPlusNormal"/>
            </w:pPr>
            <w:r>
              <w:t xml:space="preserve">Статья 164 Кодекса, </w:t>
            </w:r>
            <w:hyperlink r:id="rId609">
              <w:r>
                <w:rPr>
                  <w:color w:val="0000FF"/>
                </w:rPr>
                <w:t>пункт 1, подпункт 1</w:t>
              </w:r>
            </w:hyperlink>
          </w:p>
        </w:tc>
      </w:tr>
      <w:tr w:rsidR="00FF4CA2" w14:paraId="6A47CC03" w14:textId="77777777" w:rsidTr="00102CAA">
        <w:tc>
          <w:tcPr>
            <w:tcW w:w="1129" w:type="dxa"/>
          </w:tcPr>
          <w:p w14:paraId="61B3C634" w14:textId="77777777" w:rsidR="00FF4CA2" w:rsidRDefault="00FF4CA2" w:rsidP="00102CAA">
            <w:pPr>
              <w:pStyle w:val="ConsPlusNormal"/>
            </w:pPr>
            <w:r>
              <w:t>1011457</w:t>
            </w:r>
          </w:p>
        </w:tc>
        <w:tc>
          <w:tcPr>
            <w:tcW w:w="6916" w:type="dxa"/>
          </w:tcPr>
          <w:p w14:paraId="48C79B6C" w14:textId="77777777" w:rsidR="00FF4CA2" w:rsidRDefault="00FF4CA2" w:rsidP="00102CAA">
            <w:pPr>
              <w:pStyle w:val="ConsPlusNormal"/>
              <w:jc w:val="both"/>
            </w:pPr>
            <w:r>
              <w:t xml:space="preserve">Реализация несырьевых товаров, вывезенных в таможенной процедуре экспорта, а также товаров, помещенных под таможенный режим свободной таможенный зоны (не указанных в </w:t>
            </w:r>
            <w:hyperlink r:id="rId610">
              <w:r>
                <w:rPr>
                  <w:color w:val="0000FF"/>
                </w:rPr>
                <w:t>пункте 2 статьи 164</w:t>
              </w:r>
            </w:hyperlink>
            <w:r>
              <w:t xml:space="preserve"> Кодекса) по операциям с лицами, признаваемым взаимозависимыми на основании </w:t>
            </w:r>
            <w:hyperlink r:id="rId611">
              <w:r>
                <w:rPr>
                  <w:color w:val="0000FF"/>
                </w:rPr>
                <w:t>статей 105.1</w:t>
              </w:r>
            </w:hyperlink>
            <w:r>
              <w:t xml:space="preserve"> и </w:t>
            </w:r>
            <w:hyperlink r:id="rId612">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w:t>
            </w:r>
            <w:r>
              <w:lastRenderedPageBreak/>
              <w:t xml:space="preserve">государств и территорий, утвержденный Министерством финансов Российской Федерации в соответствии с </w:t>
            </w:r>
            <w:hyperlink r:id="rId613">
              <w:r>
                <w:rPr>
                  <w:color w:val="0000FF"/>
                </w:rPr>
                <w:t>подпунктом 1 пункта 3 статьи 284</w:t>
              </w:r>
            </w:hyperlink>
            <w:r>
              <w:t xml:space="preserve"> Кодекса</w:t>
            </w:r>
          </w:p>
        </w:tc>
        <w:tc>
          <w:tcPr>
            <w:tcW w:w="2154" w:type="dxa"/>
          </w:tcPr>
          <w:p w14:paraId="2CA2529B" w14:textId="77777777" w:rsidR="00FF4CA2" w:rsidRDefault="00FF4CA2" w:rsidP="00102CAA">
            <w:pPr>
              <w:pStyle w:val="ConsPlusNormal"/>
            </w:pPr>
            <w:r>
              <w:lastRenderedPageBreak/>
              <w:t xml:space="preserve">Статья 164 Кодекса, </w:t>
            </w:r>
            <w:hyperlink r:id="rId614">
              <w:r>
                <w:rPr>
                  <w:color w:val="0000FF"/>
                </w:rPr>
                <w:t>пункт 1, подпункт 1</w:t>
              </w:r>
            </w:hyperlink>
          </w:p>
        </w:tc>
      </w:tr>
      <w:tr w:rsidR="00FF4CA2" w14:paraId="73165E6C" w14:textId="77777777" w:rsidTr="00102CAA">
        <w:tc>
          <w:tcPr>
            <w:tcW w:w="1129" w:type="dxa"/>
          </w:tcPr>
          <w:p w14:paraId="5F6A88C6" w14:textId="77777777" w:rsidR="00FF4CA2" w:rsidRDefault="00FF4CA2" w:rsidP="00102CAA">
            <w:pPr>
              <w:pStyle w:val="ConsPlusNormal"/>
            </w:pPr>
            <w:r>
              <w:t>1011422</w:t>
            </w:r>
          </w:p>
        </w:tc>
        <w:tc>
          <w:tcPr>
            <w:tcW w:w="6916" w:type="dxa"/>
          </w:tcPr>
          <w:p w14:paraId="150DED2C" w14:textId="77777777" w:rsidR="00FF4CA2" w:rsidRDefault="00FF4CA2" w:rsidP="00102CAA">
            <w:pPr>
              <w:pStyle w:val="ConsPlusNormal"/>
              <w:jc w:val="both"/>
            </w:pPr>
            <w:r>
              <w:t xml:space="preserve">Реализация сырьевых товаров, вывезенных в таможенной процедуре экспорта (не указанных в </w:t>
            </w:r>
            <w:hyperlink r:id="rId615">
              <w:r>
                <w:rPr>
                  <w:color w:val="0000FF"/>
                </w:rPr>
                <w:t>пункте 2 статьи 164</w:t>
              </w:r>
            </w:hyperlink>
            <w:r>
              <w:t xml:space="preserve"> Кодекса)</w:t>
            </w:r>
          </w:p>
        </w:tc>
        <w:tc>
          <w:tcPr>
            <w:tcW w:w="2154" w:type="dxa"/>
          </w:tcPr>
          <w:p w14:paraId="52507146" w14:textId="77777777" w:rsidR="00FF4CA2" w:rsidRDefault="00FF4CA2" w:rsidP="00102CAA">
            <w:pPr>
              <w:pStyle w:val="ConsPlusNormal"/>
            </w:pPr>
            <w:r>
              <w:t xml:space="preserve">Статья 164 Кодекса, </w:t>
            </w:r>
            <w:hyperlink r:id="rId616">
              <w:r>
                <w:rPr>
                  <w:color w:val="0000FF"/>
                </w:rPr>
                <w:t>пункт 1, подпункт 1</w:t>
              </w:r>
            </w:hyperlink>
          </w:p>
        </w:tc>
      </w:tr>
      <w:tr w:rsidR="00FF4CA2" w14:paraId="36124F40" w14:textId="77777777" w:rsidTr="00102CAA">
        <w:tc>
          <w:tcPr>
            <w:tcW w:w="1129" w:type="dxa"/>
          </w:tcPr>
          <w:p w14:paraId="3C3146D4" w14:textId="77777777" w:rsidR="00FF4CA2" w:rsidRDefault="00FF4CA2" w:rsidP="00102CAA">
            <w:pPr>
              <w:pStyle w:val="ConsPlusNormal"/>
            </w:pPr>
            <w:r>
              <w:t>1011423</w:t>
            </w:r>
          </w:p>
        </w:tc>
        <w:tc>
          <w:tcPr>
            <w:tcW w:w="6916" w:type="dxa"/>
          </w:tcPr>
          <w:p w14:paraId="4976F494" w14:textId="77777777" w:rsidR="00FF4CA2" w:rsidRDefault="00FF4CA2" w:rsidP="00102CAA">
            <w:pPr>
              <w:pStyle w:val="ConsPlusNormal"/>
              <w:jc w:val="both"/>
            </w:pPr>
            <w:r>
              <w:t xml:space="preserve">Реализация сырьевых товаров, помещенных под таможенную процедуру свободной таможенной зоны (не указанных в </w:t>
            </w:r>
            <w:hyperlink r:id="rId617">
              <w:r>
                <w:rPr>
                  <w:color w:val="0000FF"/>
                </w:rPr>
                <w:t>пункте 2 статьи 164</w:t>
              </w:r>
            </w:hyperlink>
            <w:r>
              <w:t xml:space="preserve"> Кодекса)</w:t>
            </w:r>
          </w:p>
        </w:tc>
        <w:tc>
          <w:tcPr>
            <w:tcW w:w="2154" w:type="dxa"/>
          </w:tcPr>
          <w:p w14:paraId="7391A921" w14:textId="77777777" w:rsidR="00FF4CA2" w:rsidRDefault="00FF4CA2" w:rsidP="00102CAA">
            <w:pPr>
              <w:pStyle w:val="ConsPlusNormal"/>
            </w:pPr>
            <w:r>
              <w:t xml:space="preserve">Статья 164 Кодекса, </w:t>
            </w:r>
            <w:hyperlink r:id="rId618">
              <w:r>
                <w:rPr>
                  <w:color w:val="0000FF"/>
                </w:rPr>
                <w:t>пункт 1, подпункт 1</w:t>
              </w:r>
            </w:hyperlink>
          </w:p>
        </w:tc>
      </w:tr>
      <w:tr w:rsidR="00FF4CA2" w14:paraId="01B557CC" w14:textId="77777777" w:rsidTr="00102CAA">
        <w:tc>
          <w:tcPr>
            <w:tcW w:w="1129" w:type="dxa"/>
          </w:tcPr>
          <w:p w14:paraId="77771241" w14:textId="77777777" w:rsidR="00FF4CA2" w:rsidRDefault="00FF4CA2" w:rsidP="00102CAA">
            <w:pPr>
              <w:pStyle w:val="ConsPlusNormal"/>
            </w:pPr>
            <w:r>
              <w:t>1011424</w:t>
            </w:r>
          </w:p>
        </w:tc>
        <w:tc>
          <w:tcPr>
            <w:tcW w:w="6916" w:type="dxa"/>
          </w:tcPr>
          <w:p w14:paraId="2E0436CF" w14:textId="77777777" w:rsidR="00FF4CA2" w:rsidRDefault="00FF4CA2" w:rsidP="00102CAA">
            <w:pPr>
              <w:pStyle w:val="ConsPlusNormal"/>
              <w:jc w:val="both"/>
            </w:pPr>
            <w:r>
              <w:t xml:space="preserve">Реализация сырьевых товаров, предусмотренных </w:t>
            </w:r>
            <w:hyperlink r:id="rId619">
              <w:r>
                <w:rPr>
                  <w:color w:val="0000FF"/>
                </w:rPr>
                <w:t>подпунктом 1 пункта 1 статьи 164</w:t>
              </w:r>
            </w:hyperlink>
            <w:r>
              <w:t xml:space="preserve"> Кодекса (не указанных в </w:t>
            </w:r>
            <w:hyperlink r:id="rId620">
              <w:r>
                <w:rPr>
                  <w:color w:val="0000FF"/>
                </w:rPr>
                <w:t>пункте 2 статьи 164</w:t>
              </w:r>
            </w:hyperlink>
            <w:r>
              <w:t xml:space="preserve"> Кодекса),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21">
              <w:r>
                <w:rPr>
                  <w:color w:val="0000FF"/>
                </w:rPr>
                <w:t>подпунктом 1 пункта 3 статьи 284</w:t>
              </w:r>
            </w:hyperlink>
            <w:r>
              <w:t xml:space="preserve"> Кодекса</w:t>
            </w:r>
          </w:p>
        </w:tc>
        <w:tc>
          <w:tcPr>
            <w:tcW w:w="2154" w:type="dxa"/>
          </w:tcPr>
          <w:p w14:paraId="72B76BF4" w14:textId="77777777" w:rsidR="00FF4CA2" w:rsidRDefault="00FF4CA2" w:rsidP="00102CAA">
            <w:pPr>
              <w:pStyle w:val="ConsPlusNormal"/>
            </w:pPr>
            <w:r>
              <w:t xml:space="preserve">Статья 164 Кодекса, </w:t>
            </w:r>
            <w:hyperlink r:id="rId622">
              <w:r>
                <w:rPr>
                  <w:color w:val="0000FF"/>
                </w:rPr>
                <w:t>пункт 1, подпункт 1</w:t>
              </w:r>
            </w:hyperlink>
          </w:p>
        </w:tc>
      </w:tr>
      <w:tr w:rsidR="00FF4CA2" w14:paraId="66D1914B" w14:textId="77777777" w:rsidTr="00102CAA">
        <w:tc>
          <w:tcPr>
            <w:tcW w:w="1129" w:type="dxa"/>
          </w:tcPr>
          <w:p w14:paraId="24F5CCCE" w14:textId="77777777" w:rsidR="00FF4CA2" w:rsidRDefault="00FF4CA2" w:rsidP="00102CAA">
            <w:pPr>
              <w:pStyle w:val="ConsPlusNormal"/>
            </w:pPr>
            <w:r>
              <w:t>1011425</w:t>
            </w:r>
          </w:p>
        </w:tc>
        <w:tc>
          <w:tcPr>
            <w:tcW w:w="6916" w:type="dxa"/>
          </w:tcPr>
          <w:p w14:paraId="04BECE50" w14:textId="77777777" w:rsidR="00FF4CA2" w:rsidRDefault="00FF4CA2" w:rsidP="00102CAA">
            <w:pPr>
              <w:pStyle w:val="ConsPlusNormal"/>
              <w:jc w:val="both"/>
            </w:pPr>
            <w:r>
              <w:t xml:space="preserve">Реализация сырьевых товаров, предусмотренных </w:t>
            </w:r>
            <w:hyperlink r:id="rId623">
              <w:r>
                <w:rPr>
                  <w:color w:val="0000FF"/>
                </w:rPr>
                <w:t>подпунктом 1 пункта 1 статьи 164</w:t>
              </w:r>
            </w:hyperlink>
            <w:r>
              <w:t xml:space="preserve"> Кодекса (не указанных в </w:t>
            </w:r>
            <w:hyperlink r:id="rId624">
              <w:r>
                <w:rPr>
                  <w:color w:val="0000FF"/>
                </w:rPr>
                <w:t>пункте 2 статьи 164</w:t>
              </w:r>
            </w:hyperlink>
            <w:r>
              <w:t xml:space="preserve"> Кодекса), по операциям с лицами, признаваемыми взаимозависимыми на основании </w:t>
            </w:r>
            <w:hyperlink r:id="rId625">
              <w:r>
                <w:rPr>
                  <w:color w:val="0000FF"/>
                </w:rPr>
                <w:t>статей 105.1</w:t>
              </w:r>
            </w:hyperlink>
            <w:r>
              <w:t xml:space="preserve"> и </w:t>
            </w:r>
            <w:hyperlink r:id="rId626">
              <w:r>
                <w:rPr>
                  <w:color w:val="0000FF"/>
                </w:rPr>
                <w:t>105.2</w:t>
              </w:r>
            </w:hyperlink>
            <w:r>
              <w:t xml:space="preserve"> Кодекса</w:t>
            </w:r>
          </w:p>
        </w:tc>
        <w:tc>
          <w:tcPr>
            <w:tcW w:w="2154" w:type="dxa"/>
          </w:tcPr>
          <w:p w14:paraId="26FD8484" w14:textId="77777777" w:rsidR="00FF4CA2" w:rsidRDefault="00FF4CA2" w:rsidP="00102CAA">
            <w:pPr>
              <w:pStyle w:val="ConsPlusNormal"/>
            </w:pPr>
            <w:r>
              <w:t xml:space="preserve">Статья 164 Кодекса, </w:t>
            </w:r>
            <w:hyperlink r:id="rId627">
              <w:r>
                <w:rPr>
                  <w:color w:val="0000FF"/>
                </w:rPr>
                <w:t>пункт 1, подпункт 1</w:t>
              </w:r>
            </w:hyperlink>
          </w:p>
        </w:tc>
      </w:tr>
      <w:tr w:rsidR="00FF4CA2" w14:paraId="7DE1CC49" w14:textId="77777777" w:rsidTr="00102CAA">
        <w:tc>
          <w:tcPr>
            <w:tcW w:w="1129" w:type="dxa"/>
          </w:tcPr>
          <w:p w14:paraId="10BFE62E" w14:textId="77777777" w:rsidR="00FF4CA2" w:rsidRDefault="00FF4CA2" w:rsidP="00102CAA">
            <w:pPr>
              <w:pStyle w:val="ConsPlusNormal"/>
            </w:pPr>
            <w:r>
              <w:t>1011426</w:t>
            </w:r>
          </w:p>
        </w:tc>
        <w:tc>
          <w:tcPr>
            <w:tcW w:w="6916" w:type="dxa"/>
          </w:tcPr>
          <w:p w14:paraId="2CEE36D2" w14:textId="77777777" w:rsidR="00FF4CA2" w:rsidRDefault="00FF4CA2" w:rsidP="00102CAA">
            <w:pPr>
              <w:pStyle w:val="ConsPlusNormal"/>
              <w:jc w:val="both"/>
            </w:pPr>
            <w:r>
              <w:t xml:space="preserve">Реализация сырьевых товаров, предусмотренных </w:t>
            </w:r>
            <w:hyperlink r:id="rId628">
              <w:r>
                <w:rPr>
                  <w:color w:val="0000FF"/>
                </w:rPr>
                <w:t>подпунктом 1 пункта 1 статьи 164</w:t>
              </w:r>
            </w:hyperlink>
            <w:r>
              <w:t xml:space="preserve"> Кодекса (не указанных в </w:t>
            </w:r>
            <w:hyperlink r:id="rId629">
              <w:r>
                <w:rPr>
                  <w:color w:val="0000FF"/>
                </w:rPr>
                <w:t>пункте 2 статьи 164</w:t>
              </w:r>
            </w:hyperlink>
            <w:r>
              <w:t xml:space="preserve"> Кодекса), по операциям с лицами, признаваемыми взаимозависимыми на основании </w:t>
            </w:r>
            <w:hyperlink r:id="rId630">
              <w:r>
                <w:rPr>
                  <w:color w:val="0000FF"/>
                </w:rPr>
                <w:t>статей 105.1</w:t>
              </w:r>
            </w:hyperlink>
            <w:r>
              <w:t xml:space="preserve"> и </w:t>
            </w:r>
            <w:hyperlink r:id="rId631">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32">
              <w:r>
                <w:rPr>
                  <w:color w:val="0000FF"/>
                </w:rPr>
                <w:t>подпунктом 1 пункта 3 статьи 284</w:t>
              </w:r>
            </w:hyperlink>
            <w:r>
              <w:t xml:space="preserve"> Кодекса</w:t>
            </w:r>
          </w:p>
        </w:tc>
        <w:tc>
          <w:tcPr>
            <w:tcW w:w="2154" w:type="dxa"/>
          </w:tcPr>
          <w:p w14:paraId="49B9F466" w14:textId="77777777" w:rsidR="00FF4CA2" w:rsidRDefault="00FF4CA2" w:rsidP="00102CAA">
            <w:pPr>
              <w:pStyle w:val="ConsPlusNormal"/>
            </w:pPr>
            <w:r>
              <w:t xml:space="preserve">Статья 164 Кодекса, </w:t>
            </w:r>
            <w:hyperlink r:id="rId633">
              <w:r>
                <w:rPr>
                  <w:color w:val="0000FF"/>
                </w:rPr>
                <w:t>пункт 1, подпункт 1</w:t>
              </w:r>
            </w:hyperlink>
          </w:p>
        </w:tc>
      </w:tr>
      <w:tr w:rsidR="00FF4CA2" w14:paraId="3D973901" w14:textId="77777777" w:rsidTr="00102CAA">
        <w:tc>
          <w:tcPr>
            <w:tcW w:w="1129" w:type="dxa"/>
          </w:tcPr>
          <w:p w14:paraId="5A67078D" w14:textId="77777777" w:rsidR="00FF4CA2" w:rsidRDefault="00FF4CA2" w:rsidP="00102CAA">
            <w:pPr>
              <w:pStyle w:val="ConsPlusNormal"/>
            </w:pPr>
            <w:r>
              <w:t>1011427</w:t>
            </w:r>
          </w:p>
        </w:tc>
        <w:tc>
          <w:tcPr>
            <w:tcW w:w="6916" w:type="dxa"/>
          </w:tcPr>
          <w:p w14:paraId="3D998FF4" w14:textId="77777777" w:rsidR="00FF4CA2" w:rsidRDefault="00FF4CA2" w:rsidP="00102CAA">
            <w:pPr>
              <w:pStyle w:val="ConsPlusNormal"/>
              <w:jc w:val="both"/>
            </w:pPr>
            <w:r>
              <w:t xml:space="preserve">Реализация сырьевых товаров (не указанных в </w:t>
            </w:r>
            <w:hyperlink r:id="rId634">
              <w:r>
                <w:rPr>
                  <w:color w:val="0000FF"/>
                </w:rPr>
                <w:t>пункте 2 статьи 164</w:t>
              </w:r>
            </w:hyperlink>
            <w:r>
              <w:t xml:space="preserve"> </w:t>
            </w:r>
            <w:r>
              <w:lastRenderedPageBreak/>
              <w:t>Кодекса) на территорию государств - членов ЕАЭС</w:t>
            </w:r>
          </w:p>
        </w:tc>
        <w:tc>
          <w:tcPr>
            <w:tcW w:w="2154" w:type="dxa"/>
          </w:tcPr>
          <w:p w14:paraId="4734546A" w14:textId="77777777" w:rsidR="00FF4CA2" w:rsidRDefault="00FF4CA2" w:rsidP="00102CAA">
            <w:pPr>
              <w:pStyle w:val="ConsPlusNormal"/>
            </w:pPr>
            <w:hyperlink r:id="rId635">
              <w:r>
                <w:rPr>
                  <w:color w:val="0000FF"/>
                </w:rPr>
                <w:t>Пункт 3</w:t>
              </w:r>
            </w:hyperlink>
            <w:r>
              <w:t xml:space="preserve"> Протокола</w:t>
            </w:r>
          </w:p>
        </w:tc>
      </w:tr>
      <w:tr w:rsidR="00FF4CA2" w14:paraId="49C41411" w14:textId="77777777" w:rsidTr="00102CAA">
        <w:tc>
          <w:tcPr>
            <w:tcW w:w="1129" w:type="dxa"/>
          </w:tcPr>
          <w:p w14:paraId="6D72B4AD" w14:textId="77777777" w:rsidR="00FF4CA2" w:rsidRDefault="00FF4CA2" w:rsidP="00102CAA">
            <w:pPr>
              <w:pStyle w:val="ConsPlusNormal"/>
            </w:pPr>
            <w:r>
              <w:t>1011428</w:t>
            </w:r>
          </w:p>
        </w:tc>
        <w:tc>
          <w:tcPr>
            <w:tcW w:w="6916" w:type="dxa"/>
          </w:tcPr>
          <w:p w14:paraId="648A3E77" w14:textId="77777777" w:rsidR="00FF4CA2" w:rsidRDefault="00FF4CA2" w:rsidP="00102CAA">
            <w:pPr>
              <w:pStyle w:val="ConsPlusNormal"/>
              <w:jc w:val="both"/>
            </w:pPr>
            <w:r>
              <w:t xml:space="preserve">Реализация сырьевых товаров (не указанных в </w:t>
            </w:r>
            <w:hyperlink r:id="rId636">
              <w:r>
                <w:rPr>
                  <w:color w:val="0000FF"/>
                </w:rPr>
                <w:t>пункте 2 статьи 164</w:t>
              </w:r>
            </w:hyperlink>
            <w:r>
              <w:t xml:space="preserve"> Кодекса) на территорию государств - членов ЕАЭС по операциям с лицами, признаваемым взаимозависимыми на основании </w:t>
            </w:r>
            <w:hyperlink r:id="rId637">
              <w:r>
                <w:rPr>
                  <w:color w:val="0000FF"/>
                </w:rPr>
                <w:t>статей 105.1</w:t>
              </w:r>
            </w:hyperlink>
            <w:r>
              <w:t xml:space="preserve"> и </w:t>
            </w:r>
            <w:hyperlink r:id="rId638">
              <w:r>
                <w:rPr>
                  <w:color w:val="0000FF"/>
                </w:rPr>
                <w:t>105.2</w:t>
              </w:r>
            </w:hyperlink>
            <w:r>
              <w:t xml:space="preserve"> Кодекса</w:t>
            </w:r>
          </w:p>
        </w:tc>
        <w:tc>
          <w:tcPr>
            <w:tcW w:w="2154" w:type="dxa"/>
          </w:tcPr>
          <w:p w14:paraId="268B518B" w14:textId="77777777" w:rsidR="00FF4CA2" w:rsidRDefault="00FF4CA2" w:rsidP="00102CAA">
            <w:pPr>
              <w:pStyle w:val="ConsPlusNormal"/>
            </w:pPr>
            <w:hyperlink r:id="rId639">
              <w:r>
                <w:rPr>
                  <w:color w:val="0000FF"/>
                </w:rPr>
                <w:t>Пункт 3</w:t>
              </w:r>
            </w:hyperlink>
            <w:r>
              <w:t xml:space="preserve"> Протокола</w:t>
            </w:r>
          </w:p>
        </w:tc>
      </w:tr>
      <w:tr w:rsidR="00FF4CA2" w14:paraId="633CB61E" w14:textId="77777777" w:rsidTr="00102CAA">
        <w:tc>
          <w:tcPr>
            <w:tcW w:w="1129" w:type="dxa"/>
          </w:tcPr>
          <w:p w14:paraId="0242B076" w14:textId="77777777" w:rsidR="00FF4CA2" w:rsidRDefault="00FF4CA2" w:rsidP="00102CAA">
            <w:pPr>
              <w:pStyle w:val="ConsPlusNormal"/>
            </w:pPr>
            <w:r>
              <w:t>1011429</w:t>
            </w:r>
          </w:p>
        </w:tc>
        <w:tc>
          <w:tcPr>
            <w:tcW w:w="6916" w:type="dxa"/>
          </w:tcPr>
          <w:p w14:paraId="53786201" w14:textId="77777777" w:rsidR="00FF4CA2" w:rsidRDefault="00FF4CA2" w:rsidP="00102CAA">
            <w:pPr>
              <w:pStyle w:val="ConsPlusNormal"/>
              <w:jc w:val="both"/>
            </w:pPr>
            <w:r>
              <w:t xml:space="preserve">Реализация сырьевых товаров (не указанных в </w:t>
            </w:r>
            <w:hyperlink r:id="rId640">
              <w:r>
                <w:rPr>
                  <w:color w:val="0000FF"/>
                </w:rPr>
                <w:t>пункте 2 статьи 164</w:t>
              </w:r>
            </w:hyperlink>
            <w:r>
              <w:t xml:space="preserve"> Кодекса) на территорию государств - членов ЕАЭС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41">
              <w:r>
                <w:rPr>
                  <w:color w:val="0000FF"/>
                </w:rPr>
                <w:t>подпунктом 1 пункта 3 статьи 284</w:t>
              </w:r>
            </w:hyperlink>
            <w:r>
              <w:t xml:space="preserve"> Кодекса</w:t>
            </w:r>
          </w:p>
        </w:tc>
        <w:tc>
          <w:tcPr>
            <w:tcW w:w="2154" w:type="dxa"/>
          </w:tcPr>
          <w:p w14:paraId="4C54909D" w14:textId="77777777" w:rsidR="00FF4CA2" w:rsidRDefault="00FF4CA2" w:rsidP="00102CAA">
            <w:pPr>
              <w:pStyle w:val="ConsPlusNormal"/>
            </w:pPr>
            <w:hyperlink r:id="rId642">
              <w:r>
                <w:rPr>
                  <w:color w:val="0000FF"/>
                </w:rPr>
                <w:t>Пункт 3</w:t>
              </w:r>
            </w:hyperlink>
            <w:r>
              <w:t xml:space="preserve"> Протокола</w:t>
            </w:r>
          </w:p>
        </w:tc>
      </w:tr>
      <w:tr w:rsidR="00FF4CA2" w14:paraId="6C05B966" w14:textId="77777777" w:rsidTr="00102CAA">
        <w:tc>
          <w:tcPr>
            <w:tcW w:w="1129" w:type="dxa"/>
          </w:tcPr>
          <w:p w14:paraId="2B2389FF" w14:textId="77777777" w:rsidR="00FF4CA2" w:rsidRDefault="00FF4CA2" w:rsidP="00102CAA">
            <w:pPr>
              <w:pStyle w:val="ConsPlusNormal"/>
            </w:pPr>
            <w:r>
              <w:t>1011430</w:t>
            </w:r>
          </w:p>
        </w:tc>
        <w:tc>
          <w:tcPr>
            <w:tcW w:w="6916" w:type="dxa"/>
          </w:tcPr>
          <w:p w14:paraId="0D71C119" w14:textId="77777777" w:rsidR="00FF4CA2" w:rsidRDefault="00FF4CA2" w:rsidP="00102CAA">
            <w:pPr>
              <w:pStyle w:val="ConsPlusNormal"/>
              <w:jc w:val="both"/>
            </w:pPr>
            <w:r>
              <w:t xml:space="preserve">Реализация сырьевых товаров (не указанных в </w:t>
            </w:r>
            <w:hyperlink r:id="rId643">
              <w:r>
                <w:rPr>
                  <w:color w:val="0000FF"/>
                </w:rPr>
                <w:t>пункте 2 статьи 164</w:t>
              </w:r>
            </w:hyperlink>
            <w:r>
              <w:t xml:space="preserve"> Кодекса) на территорию государств - членов ЕАЭС по операциям с лицами, признаваемым взаимозависимыми на основании </w:t>
            </w:r>
            <w:hyperlink r:id="rId644">
              <w:r>
                <w:rPr>
                  <w:color w:val="0000FF"/>
                </w:rPr>
                <w:t>статей 105.1</w:t>
              </w:r>
            </w:hyperlink>
            <w:r>
              <w:t xml:space="preserve"> и </w:t>
            </w:r>
            <w:hyperlink r:id="rId645">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46">
              <w:r>
                <w:rPr>
                  <w:color w:val="0000FF"/>
                </w:rPr>
                <w:t>подпунктом 1 пункта 3 статьи 284</w:t>
              </w:r>
            </w:hyperlink>
            <w:r>
              <w:t xml:space="preserve"> Кодекса</w:t>
            </w:r>
          </w:p>
        </w:tc>
        <w:tc>
          <w:tcPr>
            <w:tcW w:w="2154" w:type="dxa"/>
          </w:tcPr>
          <w:p w14:paraId="60099E2B" w14:textId="77777777" w:rsidR="00FF4CA2" w:rsidRDefault="00FF4CA2" w:rsidP="00102CAA">
            <w:pPr>
              <w:pStyle w:val="ConsPlusNormal"/>
            </w:pPr>
            <w:hyperlink r:id="rId647">
              <w:r>
                <w:rPr>
                  <w:color w:val="0000FF"/>
                </w:rPr>
                <w:t>Пункт 3</w:t>
              </w:r>
            </w:hyperlink>
            <w:r>
              <w:t xml:space="preserve"> Протокола</w:t>
            </w:r>
          </w:p>
        </w:tc>
      </w:tr>
      <w:tr w:rsidR="00FF4CA2" w14:paraId="53B9D725" w14:textId="77777777" w:rsidTr="00102CAA">
        <w:tc>
          <w:tcPr>
            <w:tcW w:w="1129" w:type="dxa"/>
          </w:tcPr>
          <w:p w14:paraId="32A67FD5" w14:textId="77777777" w:rsidR="00FF4CA2" w:rsidRDefault="00FF4CA2" w:rsidP="00102CAA">
            <w:pPr>
              <w:pStyle w:val="ConsPlusNormal"/>
            </w:pPr>
            <w:r>
              <w:t>1011412</w:t>
            </w:r>
          </w:p>
        </w:tc>
        <w:tc>
          <w:tcPr>
            <w:tcW w:w="6916" w:type="dxa"/>
          </w:tcPr>
          <w:p w14:paraId="3882D8EF" w14:textId="77777777" w:rsidR="00FF4CA2" w:rsidRDefault="00FF4CA2" w:rsidP="00102CAA">
            <w:pPr>
              <w:pStyle w:val="ConsPlusNormal"/>
              <w:jc w:val="both"/>
            </w:pPr>
            <w:r>
              <w:t xml:space="preserve">Реализация несырьевых товаров, вывезенных в таможенной процедуре экспорта (указанных в </w:t>
            </w:r>
            <w:hyperlink r:id="rId648">
              <w:r>
                <w:rPr>
                  <w:color w:val="0000FF"/>
                </w:rPr>
                <w:t>пункте 2 статьи 164</w:t>
              </w:r>
            </w:hyperlink>
            <w:r>
              <w:t xml:space="preserve"> Кодекса)</w:t>
            </w:r>
          </w:p>
        </w:tc>
        <w:tc>
          <w:tcPr>
            <w:tcW w:w="2154" w:type="dxa"/>
          </w:tcPr>
          <w:p w14:paraId="0EC91867" w14:textId="77777777" w:rsidR="00FF4CA2" w:rsidRDefault="00FF4CA2" w:rsidP="00102CAA">
            <w:pPr>
              <w:pStyle w:val="ConsPlusNormal"/>
            </w:pPr>
            <w:r>
              <w:t xml:space="preserve">Статья 164 Кодекса, </w:t>
            </w:r>
            <w:hyperlink r:id="rId649">
              <w:r>
                <w:rPr>
                  <w:color w:val="0000FF"/>
                </w:rPr>
                <w:t>пункт 1, подпункт 1</w:t>
              </w:r>
            </w:hyperlink>
          </w:p>
        </w:tc>
      </w:tr>
      <w:tr w:rsidR="00FF4CA2" w14:paraId="3DD81635" w14:textId="77777777" w:rsidTr="00102CAA">
        <w:tc>
          <w:tcPr>
            <w:tcW w:w="1129" w:type="dxa"/>
          </w:tcPr>
          <w:p w14:paraId="1B7F9B55" w14:textId="77777777" w:rsidR="00FF4CA2" w:rsidRDefault="00FF4CA2" w:rsidP="00102CAA">
            <w:pPr>
              <w:pStyle w:val="ConsPlusNormal"/>
            </w:pPr>
            <w:r>
              <w:t>1010413</w:t>
            </w:r>
          </w:p>
        </w:tc>
        <w:tc>
          <w:tcPr>
            <w:tcW w:w="6916" w:type="dxa"/>
          </w:tcPr>
          <w:p w14:paraId="0976CD25" w14:textId="77777777" w:rsidR="00FF4CA2" w:rsidRDefault="00FF4CA2" w:rsidP="00102CAA">
            <w:pPr>
              <w:pStyle w:val="ConsPlusNormal"/>
              <w:jc w:val="both"/>
            </w:pPr>
            <w:r>
              <w:t xml:space="preserve">Реализация несырьевых товаров, помещенных под таможенную процедуру свободной таможенной зоны (указанных в </w:t>
            </w:r>
            <w:hyperlink r:id="rId650">
              <w:r>
                <w:rPr>
                  <w:color w:val="0000FF"/>
                </w:rPr>
                <w:t>пункте 2 статьи 164</w:t>
              </w:r>
            </w:hyperlink>
            <w:r>
              <w:t xml:space="preserve"> Кодекса)</w:t>
            </w:r>
          </w:p>
        </w:tc>
        <w:tc>
          <w:tcPr>
            <w:tcW w:w="2154" w:type="dxa"/>
          </w:tcPr>
          <w:p w14:paraId="2DA8BFF0" w14:textId="77777777" w:rsidR="00FF4CA2" w:rsidRDefault="00FF4CA2" w:rsidP="00102CAA">
            <w:pPr>
              <w:pStyle w:val="ConsPlusNormal"/>
            </w:pPr>
            <w:r>
              <w:t xml:space="preserve">Статья 164 Кодекса, </w:t>
            </w:r>
            <w:hyperlink r:id="rId651">
              <w:r>
                <w:rPr>
                  <w:color w:val="0000FF"/>
                </w:rPr>
                <w:t>пункт 1, подпункт 1</w:t>
              </w:r>
            </w:hyperlink>
          </w:p>
        </w:tc>
      </w:tr>
      <w:tr w:rsidR="00FF4CA2" w14:paraId="7916C48D" w14:textId="77777777" w:rsidTr="00102CAA">
        <w:tc>
          <w:tcPr>
            <w:tcW w:w="1129" w:type="dxa"/>
          </w:tcPr>
          <w:p w14:paraId="25D8B5B0" w14:textId="77777777" w:rsidR="00FF4CA2" w:rsidRDefault="00FF4CA2" w:rsidP="00102CAA">
            <w:pPr>
              <w:pStyle w:val="ConsPlusNormal"/>
            </w:pPr>
            <w:r>
              <w:t>1010458</w:t>
            </w:r>
          </w:p>
        </w:tc>
        <w:tc>
          <w:tcPr>
            <w:tcW w:w="6916" w:type="dxa"/>
          </w:tcPr>
          <w:p w14:paraId="05BEF0E4" w14:textId="77777777" w:rsidR="00FF4CA2" w:rsidRDefault="00FF4CA2" w:rsidP="00102CAA">
            <w:pPr>
              <w:pStyle w:val="ConsPlusNormal"/>
              <w:jc w:val="both"/>
            </w:pPr>
            <w:r>
              <w:t xml:space="preserve">Реализация несырьевых товаров, вывезенных в таможенной процедуре экспорта, а также товаров, помещенных под таможенную процедуру свободной таможенной зоны (указанных в </w:t>
            </w:r>
            <w:hyperlink r:id="rId652">
              <w:r>
                <w:rPr>
                  <w:color w:val="0000FF"/>
                </w:rPr>
                <w:t>пункте 2 статьи 164</w:t>
              </w:r>
            </w:hyperlink>
            <w:r>
              <w:t xml:space="preserve"> Кодекса) по операциям с лицами, местом регистрации, либо местом жительства, </w:t>
            </w:r>
            <w:r>
              <w:lastRenderedPageBreak/>
              <w:t xml:space="preserve">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53">
              <w:r>
                <w:rPr>
                  <w:color w:val="0000FF"/>
                </w:rPr>
                <w:t>подпунктом 1 пункта 3 статьи 284</w:t>
              </w:r>
            </w:hyperlink>
            <w:r>
              <w:t xml:space="preserve"> Кодекса</w:t>
            </w:r>
          </w:p>
        </w:tc>
        <w:tc>
          <w:tcPr>
            <w:tcW w:w="2154" w:type="dxa"/>
          </w:tcPr>
          <w:p w14:paraId="092C070A" w14:textId="77777777" w:rsidR="00FF4CA2" w:rsidRDefault="00FF4CA2" w:rsidP="00102CAA">
            <w:pPr>
              <w:pStyle w:val="ConsPlusNormal"/>
            </w:pPr>
            <w:r>
              <w:lastRenderedPageBreak/>
              <w:t xml:space="preserve">Статья 164 Кодекса, </w:t>
            </w:r>
            <w:hyperlink r:id="rId654">
              <w:r>
                <w:rPr>
                  <w:color w:val="0000FF"/>
                </w:rPr>
                <w:t>пункт 1, подпункт 1</w:t>
              </w:r>
            </w:hyperlink>
          </w:p>
        </w:tc>
      </w:tr>
      <w:tr w:rsidR="00FF4CA2" w14:paraId="4DEE0129" w14:textId="77777777" w:rsidTr="00102CAA">
        <w:tc>
          <w:tcPr>
            <w:tcW w:w="1129" w:type="dxa"/>
          </w:tcPr>
          <w:p w14:paraId="797F3EB8" w14:textId="77777777" w:rsidR="00FF4CA2" w:rsidRDefault="00FF4CA2" w:rsidP="00102CAA">
            <w:pPr>
              <w:pStyle w:val="ConsPlusNormal"/>
            </w:pPr>
            <w:r>
              <w:t>1010459</w:t>
            </w:r>
          </w:p>
        </w:tc>
        <w:tc>
          <w:tcPr>
            <w:tcW w:w="6916" w:type="dxa"/>
          </w:tcPr>
          <w:p w14:paraId="21960F75" w14:textId="77777777" w:rsidR="00FF4CA2" w:rsidRDefault="00FF4CA2" w:rsidP="00102CAA">
            <w:pPr>
              <w:pStyle w:val="ConsPlusNormal"/>
              <w:jc w:val="both"/>
            </w:pPr>
            <w:r>
              <w:t xml:space="preserve">Реализация несырьевых товаров, вывезенных в таможенной процедуре экспорта, а также товаров, помещенных под таможенный режим свободной таможенный зоны (указанных в </w:t>
            </w:r>
            <w:hyperlink r:id="rId655">
              <w:r>
                <w:rPr>
                  <w:color w:val="0000FF"/>
                </w:rPr>
                <w:t>пункте 2 статьи 164</w:t>
              </w:r>
            </w:hyperlink>
            <w:r>
              <w:t xml:space="preserve"> Кодекса) по операциям с лицами, признаваемым взаимозависимыми на основании </w:t>
            </w:r>
            <w:hyperlink r:id="rId656">
              <w:r>
                <w:rPr>
                  <w:color w:val="0000FF"/>
                </w:rPr>
                <w:t>статей 105.1</w:t>
              </w:r>
            </w:hyperlink>
            <w:r>
              <w:t xml:space="preserve"> и </w:t>
            </w:r>
            <w:hyperlink r:id="rId657">
              <w:r>
                <w:rPr>
                  <w:color w:val="0000FF"/>
                </w:rPr>
                <w:t>105.2</w:t>
              </w:r>
            </w:hyperlink>
            <w:r>
              <w:t xml:space="preserve"> Кодекса</w:t>
            </w:r>
          </w:p>
        </w:tc>
        <w:tc>
          <w:tcPr>
            <w:tcW w:w="2154" w:type="dxa"/>
          </w:tcPr>
          <w:p w14:paraId="14DBC3AA" w14:textId="77777777" w:rsidR="00FF4CA2" w:rsidRDefault="00FF4CA2" w:rsidP="00102CAA">
            <w:pPr>
              <w:pStyle w:val="ConsPlusNormal"/>
            </w:pPr>
            <w:r>
              <w:t xml:space="preserve">Статья 164 Кодекса, </w:t>
            </w:r>
            <w:hyperlink r:id="rId658">
              <w:r>
                <w:rPr>
                  <w:color w:val="0000FF"/>
                </w:rPr>
                <w:t>пункт 1, подпункт 1</w:t>
              </w:r>
            </w:hyperlink>
          </w:p>
        </w:tc>
      </w:tr>
      <w:tr w:rsidR="00FF4CA2" w14:paraId="3917698E" w14:textId="77777777" w:rsidTr="00102CAA">
        <w:tc>
          <w:tcPr>
            <w:tcW w:w="1129" w:type="dxa"/>
          </w:tcPr>
          <w:p w14:paraId="3EAF68C5" w14:textId="77777777" w:rsidR="00FF4CA2" w:rsidRDefault="00FF4CA2" w:rsidP="00102CAA">
            <w:pPr>
              <w:pStyle w:val="ConsPlusNormal"/>
            </w:pPr>
            <w:r>
              <w:t>1010460</w:t>
            </w:r>
          </w:p>
        </w:tc>
        <w:tc>
          <w:tcPr>
            <w:tcW w:w="6916" w:type="dxa"/>
          </w:tcPr>
          <w:p w14:paraId="6A533677" w14:textId="77777777" w:rsidR="00FF4CA2" w:rsidRDefault="00FF4CA2" w:rsidP="00102CAA">
            <w:pPr>
              <w:pStyle w:val="ConsPlusNormal"/>
              <w:jc w:val="both"/>
            </w:pPr>
            <w:r>
              <w:t xml:space="preserve">Реализация несырьевых товаров, вывезенных в таможенной процедуре экспорта, а также товаров, помещенных под таможенный режим свободной таможенный зоны (указанных в </w:t>
            </w:r>
            <w:hyperlink r:id="rId659">
              <w:r>
                <w:rPr>
                  <w:color w:val="0000FF"/>
                </w:rPr>
                <w:t>пункте 2 статьи 164</w:t>
              </w:r>
            </w:hyperlink>
            <w:r>
              <w:t xml:space="preserve"> Кодекса) по операциям с лицами, признаваемым взаимозависимыми на основании </w:t>
            </w:r>
            <w:hyperlink r:id="rId660">
              <w:r>
                <w:rPr>
                  <w:color w:val="0000FF"/>
                </w:rPr>
                <w:t>статей 105.1</w:t>
              </w:r>
            </w:hyperlink>
            <w:r>
              <w:t xml:space="preserve"> и </w:t>
            </w:r>
            <w:hyperlink r:id="rId661">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62">
              <w:r>
                <w:rPr>
                  <w:color w:val="0000FF"/>
                </w:rPr>
                <w:t>подпунктом 1 пункта 3 статьи 284</w:t>
              </w:r>
            </w:hyperlink>
            <w:r>
              <w:t xml:space="preserve"> Кодекса</w:t>
            </w:r>
          </w:p>
        </w:tc>
        <w:tc>
          <w:tcPr>
            <w:tcW w:w="2154" w:type="dxa"/>
          </w:tcPr>
          <w:p w14:paraId="155D5876" w14:textId="77777777" w:rsidR="00FF4CA2" w:rsidRDefault="00FF4CA2" w:rsidP="00102CAA">
            <w:pPr>
              <w:pStyle w:val="ConsPlusNormal"/>
            </w:pPr>
            <w:r>
              <w:t xml:space="preserve">Статья 164 Кодекса, </w:t>
            </w:r>
            <w:hyperlink r:id="rId663">
              <w:r>
                <w:rPr>
                  <w:color w:val="0000FF"/>
                </w:rPr>
                <w:t>пункт 1, подпункт 1</w:t>
              </w:r>
            </w:hyperlink>
          </w:p>
        </w:tc>
      </w:tr>
      <w:tr w:rsidR="00FF4CA2" w14:paraId="1A494086" w14:textId="77777777" w:rsidTr="00102CAA">
        <w:tc>
          <w:tcPr>
            <w:tcW w:w="1129" w:type="dxa"/>
          </w:tcPr>
          <w:p w14:paraId="52393963" w14:textId="77777777" w:rsidR="00FF4CA2" w:rsidRDefault="00FF4CA2" w:rsidP="00102CAA">
            <w:pPr>
              <w:pStyle w:val="ConsPlusNormal"/>
            </w:pPr>
            <w:r>
              <w:t>1010421</w:t>
            </w:r>
          </w:p>
        </w:tc>
        <w:tc>
          <w:tcPr>
            <w:tcW w:w="6916" w:type="dxa"/>
          </w:tcPr>
          <w:p w14:paraId="785B6BC5" w14:textId="77777777" w:rsidR="00FF4CA2" w:rsidRDefault="00FF4CA2" w:rsidP="00102CAA">
            <w:pPr>
              <w:pStyle w:val="ConsPlusNormal"/>
              <w:jc w:val="both"/>
            </w:pPr>
            <w:r>
              <w:t xml:space="preserve">Реализация несырьевых товаров (не указанных в </w:t>
            </w:r>
            <w:hyperlink r:id="rId664">
              <w:r>
                <w:rPr>
                  <w:color w:val="0000FF"/>
                </w:rPr>
                <w:t>пункте 2 статьи 164</w:t>
              </w:r>
            </w:hyperlink>
            <w:r>
              <w:t xml:space="preserve"> Кодекса) на территорию государств - членов ЕАЭС</w:t>
            </w:r>
          </w:p>
        </w:tc>
        <w:tc>
          <w:tcPr>
            <w:tcW w:w="2154" w:type="dxa"/>
          </w:tcPr>
          <w:p w14:paraId="6642587A" w14:textId="77777777" w:rsidR="00FF4CA2" w:rsidRDefault="00FF4CA2" w:rsidP="00102CAA">
            <w:pPr>
              <w:pStyle w:val="ConsPlusNormal"/>
            </w:pPr>
            <w:hyperlink r:id="rId665">
              <w:r>
                <w:rPr>
                  <w:color w:val="0000FF"/>
                </w:rPr>
                <w:t>пункт 3</w:t>
              </w:r>
            </w:hyperlink>
            <w:r>
              <w:t xml:space="preserve"> Протокола</w:t>
            </w:r>
          </w:p>
        </w:tc>
      </w:tr>
      <w:tr w:rsidR="00FF4CA2" w14:paraId="72D7E618" w14:textId="77777777" w:rsidTr="00102CAA">
        <w:tc>
          <w:tcPr>
            <w:tcW w:w="1129" w:type="dxa"/>
          </w:tcPr>
          <w:p w14:paraId="073D265B" w14:textId="77777777" w:rsidR="00FF4CA2" w:rsidRDefault="00FF4CA2" w:rsidP="00102CAA">
            <w:pPr>
              <w:pStyle w:val="ConsPlusNormal"/>
            </w:pPr>
            <w:r>
              <w:t>1010461</w:t>
            </w:r>
          </w:p>
        </w:tc>
        <w:tc>
          <w:tcPr>
            <w:tcW w:w="6916" w:type="dxa"/>
          </w:tcPr>
          <w:p w14:paraId="4FF52416" w14:textId="77777777" w:rsidR="00FF4CA2" w:rsidRDefault="00FF4CA2" w:rsidP="00102CAA">
            <w:pPr>
              <w:pStyle w:val="ConsPlusNormal"/>
              <w:jc w:val="both"/>
            </w:pPr>
            <w:r>
              <w:t xml:space="preserve">Реализация несырьевых товаров (не указанных в </w:t>
            </w:r>
            <w:hyperlink r:id="rId666">
              <w:r>
                <w:rPr>
                  <w:color w:val="0000FF"/>
                </w:rPr>
                <w:t>пункте 2 статьи 164</w:t>
              </w:r>
            </w:hyperlink>
            <w:r>
              <w:t xml:space="preserve"> Кодекса) на территорию государств - членов ЕАЭС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67">
              <w:r>
                <w:rPr>
                  <w:color w:val="0000FF"/>
                </w:rPr>
                <w:t>подпунктом 1 пункта 3 статьи 284</w:t>
              </w:r>
            </w:hyperlink>
            <w:r>
              <w:t xml:space="preserve"> Кодекса</w:t>
            </w:r>
          </w:p>
        </w:tc>
        <w:tc>
          <w:tcPr>
            <w:tcW w:w="2154" w:type="dxa"/>
          </w:tcPr>
          <w:p w14:paraId="0A762E39" w14:textId="77777777" w:rsidR="00FF4CA2" w:rsidRDefault="00FF4CA2" w:rsidP="00102CAA">
            <w:pPr>
              <w:pStyle w:val="ConsPlusNormal"/>
            </w:pPr>
            <w:hyperlink r:id="rId668">
              <w:r>
                <w:rPr>
                  <w:color w:val="0000FF"/>
                </w:rPr>
                <w:t>пункт 3</w:t>
              </w:r>
            </w:hyperlink>
            <w:r>
              <w:t xml:space="preserve"> Протокола</w:t>
            </w:r>
          </w:p>
        </w:tc>
      </w:tr>
      <w:tr w:rsidR="00FF4CA2" w14:paraId="49B03C7B" w14:textId="77777777" w:rsidTr="00102CAA">
        <w:tc>
          <w:tcPr>
            <w:tcW w:w="1129" w:type="dxa"/>
          </w:tcPr>
          <w:p w14:paraId="5FA3190F" w14:textId="77777777" w:rsidR="00FF4CA2" w:rsidRDefault="00FF4CA2" w:rsidP="00102CAA">
            <w:pPr>
              <w:pStyle w:val="ConsPlusNormal"/>
            </w:pPr>
            <w:r>
              <w:t>1010462</w:t>
            </w:r>
          </w:p>
        </w:tc>
        <w:tc>
          <w:tcPr>
            <w:tcW w:w="6916" w:type="dxa"/>
          </w:tcPr>
          <w:p w14:paraId="0F05357C" w14:textId="77777777" w:rsidR="00FF4CA2" w:rsidRDefault="00FF4CA2" w:rsidP="00102CAA">
            <w:pPr>
              <w:pStyle w:val="ConsPlusNormal"/>
              <w:jc w:val="both"/>
            </w:pPr>
            <w:r>
              <w:t xml:space="preserve">Реализация несырьевых товаров (не указанных в </w:t>
            </w:r>
            <w:hyperlink r:id="rId669">
              <w:r>
                <w:rPr>
                  <w:color w:val="0000FF"/>
                </w:rPr>
                <w:t>пункте 2 статьи 164</w:t>
              </w:r>
            </w:hyperlink>
            <w:r>
              <w:t xml:space="preserve"> Кодекса) на территорию государств - членов ЕАЭС по операциям с </w:t>
            </w:r>
            <w:r>
              <w:lastRenderedPageBreak/>
              <w:t xml:space="preserve">лицами, признаваемым взаимозависимыми на основании </w:t>
            </w:r>
            <w:hyperlink r:id="rId670">
              <w:r>
                <w:rPr>
                  <w:color w:val="0000FF"/>
                </w:rPr>
                <w:t>статей 105.1</w:t>
              </w:r>
            </w:hyperlink>
            <w:r>
              <w:t xml:space="preserve"> и </w:t>
            </w:r>
            <w:hyperlink r:id="rId671">
              <w:r>
                <w:rPr>
                  <w:color w:val="0000FF"/>
                </w:rPr>
                <w:t>105.2</w:t>
              </w:r>
            </w:hyperlink>
            <w:r>
              <w:t xml:space="preserve"> Кодекса</w:t>
            </w:r>
          </w:p>
        </w:tc>
        <w:tc>
          <w:tcPr>
            <w:tcW w:w="2154" w:type="dxa"/>
          </w:tcPr>
          <w:p w14:paraId="55E19223" w14:textId="77777777" w:rsidR="00FF4CA2" w:rsidRDefault="00FF4CA2" w:rsidP="00102CAA">
            <w:pPr>
              <w:pStyle w:val="ConsPlusNormal"/>
            </w:pPr>
            <w:hyperlink r:id="rId672">
              <w:r>
                <w:rPr>
                  <w:color w:val="0000FF"/>
                </w:rPr>
                <w:t>пункт 3</w:t>
              </w:r>
            </w:hyperlink>
            <w:r>
              <w:t xml:space="preserve"> Протокола</w:t>
            </w:r>
          </w:p>
        </w:tc>
      </w:tr>
      <w:tr w:rsidR="00FF4CA2" w14:paraId="052ABC4E" w14:textId="77777777" w:rsidTr="00102CAA">
        <w:tc>
          <w:tcPr>
            <w:tcW w:w="1129" w:type="dxa"/>
          </w:tcPr>
          <w:p w14:paraId="090D0684" w14:textId="77777777" w:rsidR="00FF4CA2" w:rsidRDefault="00FF4CA2" w:rsidP="00102CAA">
            <w:pPr>
              <w:pStyle w:val="ConsPlusNormal"/>
            </w:pPr>
            <w:r>
              <w:t>1010463</w:t>
            </w:r>
          </w:p>
        </w:tc>
        <w:tc>
          <w:tcPr>
            <w:tcW w:w="6916" w:type="dxa"/>
          </w:tcPr>
          <w:p w14:paraId="53BFA289" w14:textId="77777777" w:rsidR="00FF4CA2" w:rsidRDefault="00FF4CA2" w:rsidP="00102CAA">
            <w:pPr>
              <w:pStyle w:val="ConsPlusNormal"/>
              <w:jc w:val="both"/>
            </w:pPr>
            <w:r>
              <w:t xml:space="preserve">Реализация несырьевых товаров (не указанных в </w:t>
            </w:r>
            <w:hyperlink r:id="rId673">
              <w:r>
                <w:rPr>
                  <w:color w:val="0000FF"/>
                </w:rPr>
                <w:t>пункте 2 статьи 164</w:t>
              </w:r>
            </w:hyperlink>
            <w:r>
              <w:t xml:space="preserve"> Кодекса) на территорию государств - членов ЕАЭС по операциям с лицами, признаваемым взаимозависимыми на основании </w:t>
            </w:r>
            <w:hyperlink r:id="rId674">
              <w:r>
                <w:rPr>
                  <w:color w:val="0000FF"/>
                </w:rPr>
                <w:t>статей 105.1</w:t>
              </w:r>
            </w:hyperlink>
            <w:r>
              <w:t xml:space="preserve"> и </w:t>
            </w:r>
            <w:hyperlink r:id="rId675">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76">
              <w:r>
                <w:rPr>
                  <w:color w:val="0000FF"/>
                </w:rPr>
                <w:t>подпунктом 1 пункта 3 статьи 284</w:t>
              </w:r>
            </w:hyperlink>
            <w:r>
              <w:t xml:space="preserve"> Кодекса</w:t>
            </w:r>
          </w:p>
        </w:tc>
        <w:tc>
          <w:tcPr>
            <w:tcW w:w="2154" w:type="dxa"/>
          </w:tcPr>
          <w:p w14:paraId="79CB3E87" w14:textId="77777777" w:rsidR="00FF4CA2" w:rsidRDefault="00FF4CA2" w:rsidP="00102CAA">
            <w:pPr>
              <w:pStyle w:val="ConsPlusNormal"/>
            </w:pPr>
            <w:hyperlink r:id="rId677">
              <w:r>
                <w:rPr>
                  <w:color w:val="0000FF"/>
                </w:rPr>
                <w:t>пункт 3</w:t>
              </w:r>
            </w:hyperlink>
            <w:r>
              <w:t xml:space="preserve"> Протокола</w:t>
            </w:r>
          </w:p>
        </w:tc>
      </w:tr>
      <w:tr w:rsidR="00FF4CA2" w14:paraId="0931360F" w14:textId="77777777" w:rsidTr="00102CAA">
        <w:tc>
          <w:tcPr>
            <w:tcW w:w="1129" w:type="dxa"/>
          </w:tcPr>
          <w:p w14:paraId="5386A82B" w14:textId="77777777" w:rsidR="00FF4CA2" w:rsidRDefault="00FF4CA2" w:rsidP="00102CAA">
            <w:pPr>
              <w:pStyle w:val="ConsPlusNormal"/>
            </w:pPr>
            <w:r>
              <w:t>1010422</w:t>
            </w:r>
          </w:p>
        </w:tc>
        <w:tc>
          <w:tcPr>
            <w:tcW w:w="6916" w:type="dxa"/>
          </w:tcPr>
          <w:p w14:paraId="6FEE5D6C" w14:textId="77777777" w:rsidR="00FF4CA2" w:rsidRDefault="00FF4CA2" w:rsidP="00102CAA">
            <w:pPr>
              <w:pStyle w:val="ConsPlusNormal"/>
              <w:jc w:val="both"/>
            </w:pPr>
            <w:r>
              <w:t xml:space="preserve">Реализация несырьевых товаров (указанных в </w:t>
            </w:r>
            <w:hyperlink r:id="rId678">
              <w:r>
                <w:rPr>
                  <w:color w:val="0000FF"/>
                </w:rPr>
                <w:t>пункте 2 статьи 164</w:t>
              </w:r>
            </w:hyperlink>
            <w:r>
              <w:t xml:space="preserve"> Кодекса) на территорию государств - членов ЕАЭС</w:t>
            </w:r>
          </w:p>
        </w:tc>
        <w:tc>
          <w:tcPr>
            <w:tcW w:w="2154" w:type="dxa"/>
          </w:tcPr>
          <w:p w14:paraId="2682F657" w14:textId="77777777" w:rsidR="00FF4CA2" w:rsidRDefault="00FF4CA2" w:rsidP="00102CAA">
            <w:pPr>
              <w:pStyle w:val="ConsPlusNormal"/>
            </w:pPr>
            <w:hyperlink r:id="rId679">
              <w:r>
                <w:rPr>
                  <w:color w:val="0000FF"/>
                </w:rPr>
                <w:t>пункт 3</w:t>
              </w:r>
            </w:hyperlink>
            <w:r>
              <w:t xml:space="preserve"> Протокола</w:t>
            </w:r>
          </w:p>
        </w:tc>
      </w:tr>
      <w:tr w:rsidR="00FF4CA2" w14:paraId="1A9FBAAF" w14:textId="77777777" w:rsidTr="00102CAA">
        <w:tc>
          <w:tcPr>
            <w:tcW w:w="1129" w:type="dxa"/>
          </w:tcPr>
          <w:p w14:paraId="3FF397BE" w14:textId="77777777" w:rsidR="00FF4CA2" w:rsidRDefault="00FF4CA2" w:rsidP="00102CAA">
            <w:pPr>
              <w:pStyle w:val="ConsPlusNormal"/>
            </w:pPr>
            <w:r>
              <w:t>1010464</w:t>
            </w:r>
          </w:p>
        </w:tc>
        <w:tc>
          <w:tcPr>
            <w:tcW w:w="6916" w:type="dxa"/>
          </w:tcPr>
          <w:p w14:paraId="7F1139FF" w14:textId="77777777" w:rsidR="00FF4CA2" w:rsidRDefault="00FF4CA2" w:rsidP="00102CAA">
            <w:pPr>
              <w:pStyle w:val="ConsPlusNormal"/>
              <w:jc w:val="both"/>
            </w:pPr>
            <w:r>
              <w:t xml:space="preserve">Реализация несырьевых товаров (указанных в </w:t>
            </w:r>
            <w:hyperlink r:id="rId680">
              <w:r>
                <w:rPr>
                  <w:color w:val="0000FF"/>
                </w:rPr>
                <w:t>пункте 2 статьи 164</w:t>
              </w:r>
            </w:hyperlink>
            <w:r>
              <w:t xml:space="preserve"> Кодекса) на территорию государств - членов ЕАЭС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81">
              <w:r>
                <w:rPr>
                  <w:color w:val="0000FF"/>
                </w:rPr>
                <w:t>подпунктом 1 пункта 3 статьи 284</w:t>
              </w:r>
            </w:hyperlink>
            <w:r>
              <w:t xml:space="preserve"> Кодекса</w:t>
            </w:r>
          </w:p>
        </w:tc>
        <w:tc>
          <w:tcPr>
            <w:tcW w:w="2154" w:type="dxa"/>
          </w:tcPr>
          <w:p w14:paraId="52EAF401" w14:textId="77777777" w:rsidR="00FF4CA2" w:rsidRDefault="00FF4CA2" w:rsidP="00102CAA">
            <w:pPr>
              <w:pStyle w:val="ConsPlusNormal"/>
            </w:pPr>
            <w:hyperlink r:id="rId682">
              <w:r>
                <w:rPr>
                  <w:color w:val="0000FF"/>
                </w:rPr>
                <w:t>пункт 3</w:t>
              </w:r>
            </w:hyperlink>
            <w:r>
              <w:t xml:space="preserve"> Протокола</w:t>
            </w:r>
          </w:p>
        </w:tc>
      </w:tr>
      <w:tr w:rsidR="00FF4CA2" w14:paraId="5CB98BB8" w14:textId="77777777" w:rsidTr="00102CAA">
        <w:tc>
          <w:tcPr>
            <w:tcW w:w="1129" w:type="dxa"/>
          </w:tcPr>
          <w:p w14:paraId="7CC989C3" w14:textId="77777777" w:rsidR="00FF4CA2" w:rsidRDefault="00FF4CA2" w:rsidP="00102CAA">
            <w:pPr>
              <w:pStyle w:val="ConsPlusNormal"/>
            </w:pPr>
            <w:r>
              <w:t>1010465</w:t>
            </w:r>
          </w:p>
        </w:tc>
        <w:tc>
          <w:tcPr>
            <w:tcW w:w="6916" w:type="dxa"/>
          </w:tcPr>
          <w:p w14:paraId="5AB6F4E6" w14:textId="77777777" w:rsidR="00FF4CA2" w:rsidRDefault="00FF4CA2" w:rsidP="00102CAA">
            <w:pPr>
              <w:pStyle w:val="ConsPlusNormal"/>
              <w:jc w:val="both"/>
            </w:pPr>
            <w:r>
              <w:t xml:space="preserve">Реализация несырьевых товаров (указанных в </w:t>
            </w:r>
            <w:hyperlink r:id="rId683">
              <w:r>
                <w:rPr>
                  <w:color w:val="0000FF"/>
                </w:rPr>
                <w:t>пункте 2 статьи 164</w:t>
              </w:r>
            </w:hyperlink>
            <w:r>
              <w:t xml:space="preserve"> Кодекса) на территорию государств - членов ЕАЭС по операциям с лицами, признаваемым взаимозависимыми на основании </w:t>
            </w:r>
            <w:hyperlink r:id="rId684">
              <w:r>
                <w:rPr>
                  <w:color w:val="0000FF"/>
                </w:rPr>
                <w:t>статей 105.1</w:t>
              </w:r>
            </w:hyperlink>
            <w:r>
              <w:t xml:space="preserve"> и </w:t>
            </w:r>
            <w:hyperlink r:id="rId685">
              <w:r>
                <w:rPr>
                  <w:color w:val="0000FF"/>
                </w:rPr>
                <w:t>105.2</w:t>
              </w:r>
            </w:hyperlink>
            <w:r>
              <w:t xml:space="preserve"> Кодекса</w:t>
            </w:r>
          </w:p>
        </w:tc>
        <w:tc>
          <w:tcPr>
            <w:tcW w:w="2154" w:type="dxa"/>
          </w:tcPr>
          <w:p w14:paraId="37DE0D85" w14:textId="77777777" w:rsidR="00FF4CA2" w:rsidRDefault="00FF4CA2" w:rsidP="00102CAA">
            <w:pPr>
              <w:pStyle w:val="ConsPlusNormal"/>
            </w:pPr>
            <w:hyperlink r:id="rId686">
              <w:r>
                <w:rPr>
                  <w:color w:val="0000FF"/>
                </w:rPr>
                <w:t>пункт 3</w:t>
              </w:r>
            </w:hyperlink>
            <w:r>
              <w:t xml:space="preserve"> Протокола</w:t>
            </w:r>
          </w:p>
        </w:tc>
      </w:tr>
      <w:tr w:rsidR="00FF4CA2" w14:paraId="16547776" w14:textId="77777777" w:rsidTr="00102CAA">
        <w:tc>
          <w:tcPr>
            <w:tcW w:w="1129" w:type="dxa"/>
          </w:tcPr>
          <w:p w14:paraId="5531FAF8" w14:textId="77777777" w:rsidR="00FF4CA2" w:rsidRDefault="00FF4CA2" w:rsidP="00102CAA">
            <w:pPr>
              <w:pStyle w:val="ConsPlusNormal"/>
            </w:pPr>
            <w:r>
              <w:t>1010466</w:t>
            </w:r>
          </w:p>
        </w:tc>
        <w:tc>
          <w:tcPr>
            <w:tcW w:w="6916" w:type="dxa"/>
          </w:tcPr>
          <w:p w14:paraId="7975CFDC" w14:textId="77777777" w:rsidR="00FF4CA2" w:rsidRDefault="00FF4CA2" w:rsidP="00102CAA">
            <w:pPr>
              <w:pStyle w:val="ConsPlusNormal"/>
              <w:jc w:val="both"/>
            </w:pPr>
            <w:r>
              <w:t xml:space="preserve">Реализация несырьевых товаров (указанных в </w:t>
            </w:r>
            <w:hyperlink r:id="rId687">
              <w:r>
                <w:rPr>
                  <w:color w:val="0000FF"/>
                </w:rPr>
                <w:t>пункте 2 статьи 164</w:t>
              </w:r>
            </w:hyperlink>
            <w:r>
              <w:t xml:space="preserve"> Кодекса) на территорию государств - членов ЕАЭС по операциям с лицами, признаваемым взаимозависимыми на основании </w:t>
            </w:r>
            <w:hyperlink r:id="rId688">
              <w:r>
                <w:rPr>
                  <w:color w:val="0000FF"/>
                </w:rPr>
                <w:t>статей 105.1</w:t>
              </w:r>
            </w:hyperlink>
            <w:r>
              <w:t xml:space="preserve"> и </w:t>
            </w:r>
            <w:hyperlink r:id="rId689">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w:t>
            </w:r>
            <w:r>
              <w:lastRenderedPageBreak/>
              <w:t xml:space="preserve">соответствии с </w:t>
            </w:r>
            <w:hyperlink r:id="rId690">
              <w:r>
                <w:rPr>
                  <w:color w:val="0000FF"/>
                </w:rPr>
                <w:t>подпунктом 1 пункта 3 статьи 284</w:t>
              </w:r>
            </w:hyperlink>
            <w:r>
              <w:t xml:space="preserve"> Кодекса</w:t>
            </w:r>
          </w:p>
        </w:tc>
        <w:tc>
          <w:tcPr>
            <w:tcW w:w="2154" w:type="dxa"/>
          </w:tcPr>
          <w:p w14:paraId="37B42DF9" w14:textId="77777777" w:rsidR="00FF4CA2" w:rsidRDefault="00FF4CA2" w:rsidP="00102CAA">
            <w:pPr>
              <w:pStyle w:val="ConsPlusNormal"/>
            </w:pPr>
            <w:hyperlink r:id="rId691">
              <w:r>
                <w:rPr>
                  <w:color w:val="0000FF"/>
                </w:rPr>
                <w:t>пункт 3</w:t>
              </w:r>
            </w:hyperlink>
            <w:r>
              <w:t xml:space="preserve"> Протокола</w:t>
            </w:r>
          </w:p>
        </w:tc>
      </w:tr>
      <w:tr w:rsidR="00FF4CA2" w14:paraId="74622771" w14:textId="77777777" w:rsidTr="00102CAA">
        <w:tc>
          <w:tcPr>
            <w:tcW w:w="1129" w:type="dxa"/>
          </w:tcPr>
          <w:p w14:paraId="4177A0B7" w14:textId="77777777" w:rsidR="00FF4CA2" w:rsidRDefault="00FF4CA2" w:rsidP="00102CAA">
            <w:pPr>
              <w:pStyle w:val="ConsPlusNormal"/>
            </w:pPr>
            <w:r>
              <w:t>1010423</w:t>
            </w:r>
          </w:p>
        </w:tc>
        <w:tc>
          <w:tcPr>
            <w:tcW w:w="6916" w:type="dxa"/>
          </w:tcPr>
          <w:p w14:paraId="255D64D3" w14:textId="77777777" w:rsidR="00FF4CA2" w:rsidRDefault="00FF4CA2" w:rsidP="00102CAA">
            <w:pPr>
              <w:pStyle w:val="ConsPlusNormal"/>
              <w:jc w:val="both"/>
            </w:pPr>
            <w:r>
              <w:t>Реализация услуг по международной перевозке товаров</w:t>
            </w:r>
          </w:p>
        </w:tc>
        <w:tc>
          <w:tcPr>
            <w:tcW w:w="2154" w:type="dxa"/>
          </w:tcPr>
          <w:p w14:paraId="0AF1AC0D" w14:textId="77777777" w:rsidR="00FF4CA2" w:rsidRDefault="00FF4CA2" w:rsidP="00102CAA">
            <w:pPr>
              <w:pStyle w:val="ConsPlusNormal"/>
            </w:pPr>
            <w:r>
              <w:t xml:space="preserve">Статья 164 Кодекса, </w:t>
            </w:r>
            <w:hyperlink r:id="rId692">
              <w:r>
                <w:rPr>
                  <w:color w:val="0000FF"/>
                </w:rPr>
                <w:t>пункт 1, подпункт 2.1</w:t>
              </w:r>
            </w:hyperlink>
          </w:p>
        </w:tc>
      </w:tr>
      <w:tr w:rsidR="00FF4CA2" w14:paraId="1812830A" w14:textId="77777777" w:rsidTr="00102CAA">
        <w:tc>
          <w:tcPr>
            <w:tcW w:w="1129" w:type="dxa"/>
          </w:tcPr>
          <w:p w14:paraId="74900725" w14:textId="77777777" w:rsidR="00FF4CA2" w:rsidRDefault="00FF4CA2" w:rsidP="00102CAA">
            <w:pPr>
              <w:pStyle w:val="ConsPlusNormal"/>
            </w:pPr>
            <w:r>
              <w:t>1010467</w:t>
            </w:r>
          </w:p>
        </w:tc>
        <w:tc>
          <w:tcPr>
            <w:tcW w:w="6916" w:type="dxa"/>
          </w:tcPr>
          <w:p w14:paraId="546F0243" w14:textId="77777777" w:rsidR="00FF4CA2" w:rsidRDefault="00FF4CA2" w:rsidP="00102CAA">
            <w:pPr>
              <w:pStyle w:val="ConsPlusNormal"/>
              <w:jc w:val="both"/>
            </w:pPr>
            <w:r>
              <w:t xml:space="preserve">Реализация услуг по международной перевозке товаров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693">
              <w:r>
                <w:rPr>
                  <w:color w:val="0000FF"/>
                </w:rPr>
                <w:t>подпунктом 1 пункта 3 статьи 284</w:t>
              </w:r>
            </w:hyperlink>
            <w:r>
              <w:t xml:space="preserve"> Кодекса</w:t>
            </w:r>
          </w:p>
        </w:tc>
        <w:tc>
          <w:tcPr>
            <w:tcW w:w="2154" w:type="dxa"/>
          </w:tcPr>
          <w:p w14:paraId="41B6ACDD" w14:textId="77777777" w:rsidR="00FF4CA2" w:rsidRDefault="00FF4CA2" w:rsidP="00102CAA">
            <w:pPr>
              <w:pStyle w:val="ConsPlusNormal"/>
            </w:pPr>
            <w:r>
              <w:t xml:space="preserve">Статья 164 Кодекса, </w:t>
            </w:r>
            <w:hyperlink r:id="rId694">
              <w:r>
                <w:rPr>
                  <w:color w:val="0000FF"/>
                </w:rPr>
                <w:t>пункт 1, подпункт 2.1</w:t>
              </w:r>
            </w:hyperlink>
          </w:p>
        </w:tc>
      </w:tr>
      <w:tr w:rsidR="00FF4CA2" w14:paraId="6F256740" w14:textId="77777777" w:rsidTr="00102CAA">
        <w:tc>
          <w:tcPr>
            <w:tcW w:w="1129" w:type="dxa"/>
          </w:tcPr>
          <w:p w14:paraId="1939C790" w14:textId="77777777" w:rsidR="00FF4CA2" w:rsidRDefault="00FF4CA2" w:rsidP="00102CAA">
            <w:pPr>
              <w:pStyle w:val="ConsPlusNormal"/>
            </w:pPr>
            <w:r>
              <w:t>1010468</w:t>
            </w:r>
          </w:p>
        </w:tc>
        <w:tc>
          <w:tcPr>
            <w:tcW w:w="6916" w:type="dxa"/>
          </w:tcPr>
          <w:p w14:paraId="58A9AA3D" w14:textId="77777777" w:rsidR="00FF4CA2" w:rsidRDefault="00FF4CA2" w:rsidP="00102CAA">
            <w:pPr>
              <w:pStyle w:val="ConsPlusNormal"/>
              <w:jc w:val="both"/>
            </w:pPr>
            <w:r>
              <w:t xml:space="preserve">Реализация услуг по международной перевозке товаров по операциям с лицами, признаваемым взаимозависимыми на основании </w:t>
            </w:r>
            <w:hyperlink r:id="rId695">
              <w:r>
                <w:rPr>
                  <w:color w:val="0000FF"/>
                </w:rPr>
                <w:t>статей 105.1</w:t>
              </w:r>
            </w:hyperlink>
            <w:r>
              <w:t xml:space="preserve"> и </w:t>
            </w:r>
            <w:hyperlink r:id="rId696">
              <w:r>
                <w:rPr>
                  <w:color w:val="0000FF"/>
                </w:rPr>
                <w:t>105.2</w:t>
              </w:r>
            </w:hyperlink>
            <w:r>
              <w:t xml:space="preserve"> Кодекса</w:t>
            </w:r>
          </w:p>
        </w:tc>
        <w:tc>
          <w:tcPr>
            <w:tcW w:w="2154" w:type="dxa"/>
          </w:tcPr>
          <w:p w14:paraId="7FF4D892" w14:textId="77777777" w:rsidR="00FF4CA2" w:rsidRDefault="00FF4CA2" w:rsidP="00102CAA">
            <w:pPr>
              <w:pStyle w:val="ConsPlusNormal"/>
            </w:pPr>
            <w:r>
              <w:t xml:space="preserve">Статья 164 Кодекса, </w:t>
            </w:r>
            <w:hyperlink r:id="rId697">
              <w:r>
                <w:rPr>
                  <w:color w:val="0000FF"/>
                </w:rPr>
                <w:t>пункт 1, подпункт 2.1</w:t>
              </w:r>
            </w:hyperlink>
          </w:p>
        </w:tc>
      </w:tr>
      <w:tr w:rsidR="00FF4CA2" w14:paraId="47D6789D" w14:textId="77777777" w:rsidTr="00102CAA">
        <w:tc>
          <w:tcPr>
            <w:tcW w:w="1129" w:type="dxa"/>
          </w:tcPr>
          <w:p w14:paraId="08F6F92A" w14:textId="77777777" w:rsidR="00FF4CA2" w:rsidRDefault="00FF4CA2" w:rsidP="00102CAA">
            <w:pPr>
              <w:pStyle w:val="ConsPlusNormal"/>
            </w:pPr>
            <w:r>
              <w:t>1010469</w:t>
            </w:r>
          </w:p>
        </w:tc>
        <w:tc>
          <w:tcPr>
            <w:tcW w:w="6916" w:type="dxa"/>
          </w:tcPr>
          <w:p w14:paraId="05C17DED" w14:textId="77777777" w:rsidR="00FF4CA2" w:rsidRDefault="00FF4CA2" w:rsidP="00102CAA">
            <w:pPr>
              <w:pStyle w:val="ConsPlusNormal"/>
              <w:jc w:val="both"/>
            </w:pPr>
            <w:r>
              <w:t xml:space="preserve">Реализация услуг по международной перевозке товаров по операциям с лицами, признаваемым взаимозависимыми на основании </w:t>
            </w:r>
            <w:hyperlink r:id="rId698">
              <w:r>
                <w:rPr>
                  <w:color w:val="0000FF"/>
                </w:rPr>
                <w:t>статей 105.1</w:t>
              </w:r>
            </w:hyperlink>
            <w:r>
              <w:t xml:space="preserve"> и </w:t>
            </w:r>
            <w:hyperlink r:id="rId699">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00">
              <w:r>
                <w:rPr>
                  <w:color w:val="0000FF"/>
                </w:rPr>
                <w:t>подпунктом 1 пункта 3 статьи 284</w:t>
              </w:r>
            </w:hyperlink>
            <w:r>
              <w:t xml:space="preserve"> Кодекса</w:t>
            </w:r>
          </w:p>
        </w:tc>
        <w:tc>
          <w:tcPr>
            <w:tcW w:w="2154" w:type="dxa"/>
          </w:tcPr>
          <w:p w14:paraId="6B08B361" w14:textId="77777777" w:rsidR="00FF4CA2" w:rsidRDefault="00FF4CA2" w:rsidP="00102CAA">
            <w:pPr>
              <w:pStyle w:val="ConsPlusNormal"/>
            </w:pPr>
            <w:r>
              <w:t xml:space="preserve">Статья 164 Кодекса, </w:t>
            </w:r>
            <w:hyperlink r:id="rId701">
              <w:r>
                <w:rPr>
                  <w:color w:val="0000FF"/>
                </w:rPr>
                <w:t>пункт 1, подпункт 2.1</w:t>
              </w:r>
            </w:hyperlink>
          </w:p>
        </w:tc>
      </w:tr>
      <w:tr w:rsidR="00FF4CA2" w14:paraId="40BE7AD0" w14:textId="77777777" w:rsidTr="00102CAA">
        <w:tc>
          <w:tcPr>
            <w:tcW w:w="1129" w:type="dxa"/>
          </w:tcPr>
          <w:p w14:paraId="09DDF9ED" w14:textId="77777777" w:rsidR="00FF4CA2" w:rsidRDefault="00FF4CA2" w:rsidP="00102CAA">
            <w:pPr>
              <w:pStyle w:val="ConsPlusNormal"/>
            </w:pPr>
            <w:r>
              <w:t>1010424</w:t>
            </w:r>
          </w:p>
        </w:tc>
        <w:tc>
          <w:tcPr>
            <w:tcW w:w="6916" w:type="dxa"/>
          </w:tcPr>
          <w:p w14:paraId="23C9B93D" w14:textId="77777777" w:rsidR="00FF4CA2" w:rsidRDefault="00FF4CA2" w:rsidP="00102CAA">
            <w:pPr>
              <w:pStyle w:val="ConsPlusNormal"/>
              <w:jc w:val="both"/>
            </w:pPr>
            <w:r>
              <w:t>Реализация услуг по предоставлению железнодорожного подвижного состава и (или) контейнеров для осуществления международных перевозок</w:t>
            </w:r>
          </w:p>
        </w:tc>
        <w:tc>
          <w:tcPr>
            <w:tcW w:w="2154" w:type="dxa"/>
          </w:tcPr>
          <w:p w14:paraId="0CD41F39" w14:textId="77777777" w:rsidR="00FF4CA2" w:rsidRDefault="00FF4CA2" w:rsidP="00102CAA">
            <w:pPr>
              <w:pStyle w:val="ConsPlusNormal"/>
            </w:pPr>
            <w:r>
              <w:t xml:space="preserve">Статья 164 Кодекса, </w:t>
            </w:r>
            <w:hyperlink r:id="rId702">
              <w:r>
                <w:rPr>
                  <w:color w:val="0000FF"/>
                </w:rPr>
                <w:t>пункт 1, подпункт 2.1</w:t>
              </w:r>
            </w:hyperlink>
          </w:p>
        </w:tc>
      </w:tr>
      <w:tr w:rsidR="00FF4CA2" w14:paraId="13CE2CB5" w14:textId="77777777" w:rsidTr="00102CAA">
        <w:tc>
          <w:tcPr>
            <w:tcW w:w="1129" w:type="dxa"/>
          </w:tcPr>
          <w:p w14:paraId="667A64BD" w14:textId="77777777" w:rsidR="00FF4CA2" w:rsidRDefault="00FF4CA2" w:rsidP="00102CAA">
            <w:pPr>
              <w:pStyle w:val="ConsPlusNormal"/>
            </w:pPr>
            <w:r>
              <w:t>1010425</w:t>
            </w:r>
          </w:p>
        </w:tc>
        <w:tc>
          <w:tcPr>
            <w:tcW w:w="6916" w:type="dxa"/>
          </w:tcPr>
          <w:p w14:paraId="00778513" w14:textId="77777777" w:rsidR="00FF4CA2" w:rsidRDefault="00FF4CA2" w:rsidP="00102CAA">
            <w:pPr>
              <w:pStyle w:val="ConsPlusNormal"/>
              <w:jc w:val="both"/>
            </w:pPr>
            <w:r>
              <w:t>Реализация транспортно-экспедиционных услуг, оказываемых на основании договора транспортной экспедиции при организации международной перевозки</w:t>
            </w:r>
          </w:p>
        </w:tc>
        <w:tc>
          <w:tcPr>
            <w:tcW w:w="2154" w:type="dxa"/>
          </w:tcPr>
          <w:p w14:paraId="0438D849" w14:textId="77777777" w:rsidR="00FF4CA2" w:rsidRDefault="00FF4CA2" w:rsidP="00102CAA">
            <w:pPr>
              <w:pStyle w:val="ConsPlusNormal"/>
            </w:pPr>
            <w:r>
              <w:t xml:space="preserve">Статья 164 Кодекса, </w:t>
            </w:r>
            <w:hyperlink r:id="rId703">
              <w:r>
                <w:rPr>
                  <w:color w:val="0000FF"/>
                </w:rPr>
                <w:t>пункт 1, подпункт 2.1</w:t>
              </w:r>
            </w:hyperlink>
          </w:p>
        </w:tc>
      </w:tr>
      <w:tr w:rsidR="00FF4CA2" w14:paraId="3F4ACF04" w14:textId="77777777" w:rsidTr="00102CAA">
        <w:tc>
          <w:tcPr>
            <w:tcW w:w="1129" w:type="dxa"/>
          </w:tcPr>
          <w:p w14:paraId="6795E5F7" w14:textId="77777777" w:rsidR="00FF4CA2" w:rsidRDefault="00FF4CA2" w:rsidP="00102CAA">
            <w:pPr>
              <w:pStyle w:val="ConsPlusNormal"/>
            </w:pPr>
            <w:r>
              <w:t>1010426</w:t>
            </w:r>
          </w:p>
        </w:tc>
        <w:tc>
          <w:tcPr>
            <w:tcW w:w="6916" w:type="dxa"/>
          </w:tcPr>
          <w:p w14:paraId="7CA416DD" w14:textId="77777777" w:rsidR="00FF4CA2" w:rsidRDefault="00FF4CA2" w:rsidP="00102CAA">
            <w:pPr>
              <w:pStyle w:val="ConsPlusNormal"/>
              <w:jc w:val="both"/>
            </w:pPr>
            <w:r>
              <w:t xml:space="preserve">Реализация услуг по предоставлению железнодорожного подвижного состава и (или) контейнеров, оказываемых при организации и осуществлении перевозок железнодорожным транспортом от места </w:t>
            </w:r>
            <w:r>
              <w:lastRenderedPageBreak/>
              <w:t>прибытия товаров на территорию Российской Федерации до станции назначения товаров, расположенной на территории Российской Федерации</w:t>
            </w:r>
          </w:p>
        </w:tc>
        <w:tc>
          <w:tcPr>
            <w:tcW w:w="2154" w:type="dxa"/>
          </w:tcPr>
          <w:p w14:paraId="3E0E2268" w14:textId="77777777" w:rsidR="00FF4CA2" w:rsidRDefault="00FF4CA2" w:rsidP="00102CAA">
            <w:pPr>
              <w:pStyle w:val="ConsPlusNormal"/>
            </w:pPr>
            <w:r>
              <w:lastRenderedPageBreak/>
              <w:t xml:space="preserve">Статья 164 Кодекса, </w:t>
            </w:r>
            <w:hyperlink r:id="rId704">
              <w:r>
                <w:rPr>
                  <w:color w:val="0000FF"/>
                </w:rPr>
                <w:t>пункт 1, подпункт 2.1</w:t>
              </w:r>
            </w:hyperlink>
          </w:p>
        </w:tc>
      </w:tr>
      <w:tr w:rsidR="00FF4CA2" w14:paraId="2C1E7513" w14:textId="77777777" w:rsidTr="00102CAA">
        <w:tc>
          <w:tcPr>
            <w:tcW w:w="1129" w:type="dxa"/>
          </w:tcPr>
          <w:p w14:paraId="33F4A120" w14:textId="77777777" w:rsidR="00FF4CA2" w:rsidRDefault="00FF4CA2" w:rsidP="00102CAA">
            <w:pPr>
              <w:pStyle w:val="ConsPlusNormal"/>
            </w:pPr>
            <w:r>
              <w:t>1010427</w:t>
            </w:r>
          </w:p>
        </w:tc>
        <w:tc>
          <w:tcPr>
            <w:tcW w:w="6916" w:type="dxa"/>
          </w:tcPr>
          <w:p w14:paraId="4AD605D7" w14:textId="77777777" w:rsidR="00FF4CA2" w:rsidRDefault="00FF4CA2" w:rsidP="00102CAA">
            <w:pPr>
              <w:pStyle w:val="ConsPlusNormal"/>
              <w:jc w:val="both"/>
            </w:pPr>
            <w:r>
              <w:t>Реализация транспортно-экспедиционных услуг, оказываемых на основании договора транспортной экспедиции при организации и осуществлении перевозок железнодорожным транспортом от места прибытия товаров на территорию Российской Федерации до станции назначения товаров, расположенной на территории Российской Федерации</w:t>
            </w:r>
          </w:p>
        </w:tc>
        <w:tc>
          <w:tcPr>
            <w:tcW w:w="2154" w:type="dxa"/>
          </w:tcPr>
          <w:p w14:paraId="0FAAF24F" w14:textId="77777777" w:rsidR="00FF4CA2" w:rsidRDefault="00FF4CA2" w:rsidP="00102CAA">
            <w:pPr>
              <w:pStyle w:val="ConsPlusNormal"/>
            </w:pPr>
            <w:r>
              <w:t xml:space="preserve">Статья 164 Кодекса, </w:t>
            </w:r>
            <w:hyperlink r:id="rId705">
              <w:r>
                <w:rPr>
                  <w:color w:val="0000FF"/>
                </w:rPr>
                <w:t>пункт 1, подпункт 2.1</w:t>
              </w:r>
            </w:hyperlink>
          </w:p>
        </w:tc>
      </w:tr>
      <w:tr w:rsidR="00FF4CA2" w14:paraId="09995ADE" w14:textId="77777777" w:rsidTr="00102CAA">
        <w:tc>
          <w:tcPr>
            <w:tcW w:w="1129" w:type="dxa"/>
          </w:tcPr>
          <w:p w14:paraId="277E3278" w14:textId="77777777" w:rsidR="00FF4CA2" w:rsidRDefault="00FF4CA2" w:rsidP="00102CAA">
            <w:pPr>
              <w:pStyle w:val="ConsPlusNormal"/>
            </w:pPr>
            <w:r>
              <w:t>1010428</w:t>
            </w:r>
          </w:p>
        </w:tc>
        <w:tc>
          <w:tcPr>
            <w:tcW w:w="6916" w:type="dxa"/>
          </w:tcPr>
          <w:p w14:paraId="2F62F3E5" w14:textId="77777777" w:rsidR="00FF4CA2" w:rsidRDefault="00FF4CA2" w:rsidP="00102CAA">
            <w:pPr>
              <w:pStyle w:val="ConsPlusNormal"/>
              <w:jc w:val="both"/>
            </w:pPr>
            <w:r>
              <w:t>Реализация работ (услуг), выполняемых (оказываемых) организациями трубопроводного транспорта нефти и нефтепродуктов, по транспортировке нефти</w:t>
            </w:r>
          </w:p>
        </w:tc>
        <w:tc>
          <w:tcPr>
            <w:tcW w:w="2154" w:type="dxa"/>
          </w:tcPr>
          <w:p w14:paraId="02336AEB" w14:textId="77777777" w:rsidR="00FF4CA2" w:rsidRDefault="00FF4CA2" w:rsidP="00102CAA">
            <w:pPr>
              <w:pStyle w:val="ConsPlusNormal"/>
            </w:pPr>
            <w:r>
              <w:t xml:space="preserve">Статья 164 Кодекса, </w:t>
            </w:r>
            <w:hyperlink r:id="rId706">
              <w:r>
                <w:rPr>
                  <w:color w:val="0000FF"/>
                </w:rPr>
                <w:t>пункт 1, подпункт 2.2</w:t>
              </w:r>
            </w:hyperlink>
          </w:p>
        </w:tc>
      </w:tr>
      <w:tr w:rsidR="00FF4CA2" w14:paraId="0ADEAD8C" w14:textId="77777777" w:rsidTr="00102CAA">
        <w:tc>
          <w:tcPr>
            <w:tcW w:w="1129" w:type="dxa"/>
          </w:tcPr>
          <w:p w14:paraId="5B3FB18B" w14:textId="77777777" w:rsidR="00FF4CA2" w:rsidRDefault="00FF4CA2" w:rsidP="00102CAA">
            <w:pPr>
              <w:pStyle w:val="ConsPlusNormal"/>
            </w:pPr>
            <w:r>
              <w:t>1010472</w:t>
            </w:r>
          </w:p>
        </w:tc>
        <w:tc>
          <w:tcPr>
            <w:tcW w:w="6916" w:type="dxa"/>
          </w:tcPr>
          <w:p w14:paraId="358B097D" w14:textId="77777777" w:rsidR="00FF4CA2" w:rsidRDefault="00FF4CA2" w:rsidP="00102CAA">
            <w:pPr>
              <w:pStyle w:val="ConsPlusNormal"/>
              <w:jc w:val="both"/>
            </w:pPr>
            <w:r>
              <w:t xml:space="preserve">Реализация работ (услуг), выполняемых (оказываемых) организациями трубопроводного транспорта нефти и нефтепродуктов, по транспортировке нефти по операциям с лицами, признаваемым взаимозависимыми на основании </w:t>
            </w:r>
            <w:hyperlink r:id="rId707">
              <w:r>
                <w:rPr>
                  <w:color w:val="0000FF"/>
                </w:rPr>
                <w:t>статей 105.1</w:t>
              </w:r>
            </w:hyperlink>
            <w:r>
              <w:t xml:space="preserve"> и </w:t>
            </w:r>
            <w:hyperlink r:id="rId708">
              <w:r>
                <w:rPr>
                  <w:color w:val="0000FF"/>
                </w:rPr>
                <w:t>105.2</w:t>
              </w:r>
            </w:hyperlink>
            <w:r>
              <w:t xml:space="preserve"> Кодекса, и (или)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09">
              <w:r>
                <w:rPr>
                  <w:color w:val="0000FF"/>
                </w:rPr>
                <w:t>подпунктом 1 пункта 3 статьи 284</w:t>
              </w:r>
            </w:hyperlink>
            <w:r>
              <w:t xml:space="preserve"> Кодекса</w:t>
            </w:r>
          </w:p>
        </w:tc>
        <w:tc>
          <w:tcPr>
            <w:tcW w:w="2154" w:type="dxa"/>
          </w:tcPr>
          <w:p w14:paraId="31F7CF76" w14:textId="77777777" w:rsidR="00FF4CA2" w:rsidRDefault="00FF4CA2" w:rsidP="00102CAA">
            <w:pPr>
              <w:pStyle w:val="ConsPlusNormal"/>
            </w:pPr>
            <w:r>
              <w:t xml:space="preserve">Статья 164 Кодекса, </w:t>
            </w:r>
            <w:hyperlink r:id="rId710">
              <w:r>
                <w:rPr>
                  <w:color w:val="0000FF"/>
                </w:rPr>
                <w:t>пункт 1, подпункт 2.2</w:t>
              </w:r>
            </w:hyperlink>
          </w:p>
        </w:tc>
      </w:tr>
      <w:tr w:rsidR="00FF4CA2" w14:paraId="02125FCE" w14:textId="77777777" w:rsidTr="00102CAA">
        <w:tc>
          <w:tcPr>
            <w:tcW w:w="1129" w:type="dxa"/>
          </w:tcPr>
          <w:p w14:paraId="1BB498DF" w14:textId="77777777" w:rsidR="00FF4CA2" w:rsidRDefault="00FF4CA2" w:rsidP="00102CAA">
            <w:pPr>
              <w:pStyle w:val="ConsPlusNormal"/>
            </w:pPr>
            <w:r>
              <w:t>1010452</w:t>
            </w:r>
          </w:p>
        </w:tc>
        <w:tc>
          <w:tcPr>
            <w:tcW w:w="6916" w:type="dxa"/>
          </w:tcPr>
          <w:p w14:paraId="7A5961A6" w14:textId="77777777" w:rsidR="00FF4CA2" w:rsidRDefault="00FF4CA2" w:rsidP="00102CAA">
            <w:pPr>
              <w:pStyle w:val="ConsPlusNormal"/>
              <w:jc w:val="both"/>
            </w:pPr>
            <w:r>
              <w:t>Реализация работ (услуг), выполняемых (оказываемых) организациями трубопроводного транспорта нефти и нефтепродуктов, по транспортировке нефтепродуктов</w:t>
            </w:r>
          </w:p>
        </w:tc>
        <w:tc>
          <w:tcPr>
            <w:tcW w:w="2154" w:type="dxa"/>
          </w:tcPr>
          <w:p w14:paraId="520417D0" w14:textId="77777777" w:rsidR="00FF4CA2" w:rsidRDefault="00FF4CA2" w:rsidP="00102CAA">
            <w:pPr>
              <w:pStyle w:val="ConsPlusNormal"/>
            </w:pPr>
            <w:r>
              <w:t xml:space="preserve">Статья 164 Кодекса, </w:t>
            </w:r>
            <w:hyperlink r:id="rId711">
              <w:r>
                <w:rPr>
                  <w:color w:val="0000FF"/>
                </w:rPr>
                <w:t>пункт 1, подпункт 2.2</w:t>
              </w:r>
            </w:hyperlink>
          </w:p>
        </w:tc>
      </w:tr>
      <w:tr w:rsidR="00FF4CA2" w14:paraId="6CEA3121" w14:textId="77777777" w:rsidTr="00102CAA">
        <w:tc>
          <w:tcPr>
            <w:tcW w:w="1129" w:type="dxa"/>
          </w:tcPr>
          <w:p w14:paraId="15F22221" w14:textId="77777777" w:rsidR="00FF4CA2" w:rsidRDefault="00FF4CA2" w:rsidP="00102CAA">
            <w:pPr>
              <w:pStyle w:val="ConsPlusNormal"/>
            </w:pPr>
            <w:r>
              <w:t>1010473</w:t>
            </w:r>
          </w:p>
        </w:tc>
        <w:tc>
          <w:tcPr>
            <w:tcW w:w="6916" w:type="dxa"/>
          </w:tcPr>
          <w:p w14:paraId="0513F9A0" w14:textId="77777777" w:rsidR="00FF4CA2" w:rsidRDefault="00FF4CA2" w:rsidP="00102CAA">
            <w:pPr>
              <w:pStyle w:val="ConsPlusNormal"/>
              <w:jc w:val="both"/>
            </w:pPr>
            <w:r>
              <w:t xml:space="preserve">Реализация работ (услуг), выполняемых (оказываемых) организациями трубопроводного транспорта нефти и нефтепродуктов, по транспортировке нефтепродуктов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w:t>
            </w:r>
            <w:r>
              <w:lastRenderedPageBreak/>
              <w:t xml:space="preserve">Министерством финансов Российской Федерации в соответствии с </w:t>
            </w:r>
            <w:hyperlink r:id="rId712">
              <w:r>
                <w:rPr>
                  <w:color w:val="0000FF"/>
                </w:rPr>
                <w:t>подпунктом 1 пункта 3 статьи 284</w:t>
              </w:r>
            </w:hyperlink>
            <w:r>
              <w:t xml:space="preserve"> Кодекса</w:t>
            </w:r>
          </w:p>
        </w:tc>
        <w:tc>
          <w:tcPr>
            <w:tcW w:w="2154" w:type="dxa"/>
          </w:tcPr>
          <w:p w14:paraId="6A5C2AFE" w14:textId="77777777" w:rsidR="00FF4CA2" w:rsidRDefault="00FF4CA2" w:rsidP="00102CAA">
            <w:pPr>
              <w:pStyle w:val="ConsPlusNormal"/>
            </w:pPr>
            <w:r>
              <w:lastRenderedPageBreak/>
              <w:t xml:space="preserve">Статья 164 Кодекса, </w:t>
            </w:r>
            <w:hyperlink r:id="rId713">
              <w:r>
                <w:rPr>
                  <w:color w:val="0000FF"/>
                </w:rPr>
                <w:t>пункт 1, подпункт 2.2</w:t>
              </w:r>
            </w:hyperlink>
          </w:p>
        </w:tc>
      </w:tr>
      <w:tr w:rsidR="00FF4CA2" w14:paraId="37C3A4DC" w14:textId="77777777" w:rsidTr="00102CAA">
        <w:tc>
          <w:tcPr>
            <w:tcW w:w="1129" w:type="dxa"/>
          </w:tcPr>
          <w:p w14:paraId="6F6BBD8A" w14:textId="77777777" w:rsidR="00FF4CA2" w:rsidRDefault="00FF4CA2" w:rsidP="00102CAA">
            <w:pPr>
              <w:pStyle w:val="ConsPlusNormal"/>
            </w:pPr>
            <w:r>
              <w:t>1010474</w:t>
            </w:r>
          </w:p>
        </w:tc>
        <w:tc>
          <w:tcPr>
            <w:tcW w:w="6916" w:type="dxa"/>
          </w:tcPr>
          <w:p w14:paraId="13534F65" w14:textId="77777777" w:rsidR="00FF4CA2" w:rsidRDefault="00FF4CA2" w:rsidP="00102CAA">
            <w:pPr>
              <w:pStyle w:val="ConsPlusNormal"/>
              <w:jc w:val="both"/>
            </w:pPr>
            <w:r>
              <w:t xml:space="preserve">Реализация работ (услуг), выполняемых (оказываемых) организациями трубопроводного транспорта нефти и нефтепродуктов, по транспортировке нефтепродуктов по операциям с лицами, признаваемым взаимозависимыми на основании </w:t>
            </w:r>
            <w:hyperlink r:id="rId714">
              <w:r>
                <w:rPr>
                  <w:color w:val="0000FF"/>
                </w:rPr>
                <w:t>статей 105.1</w:t>
              </w:r>
            </w:hyperlink>
            <w:r>
              <w:t xml:space="preserve"> и </w:t>
            </w:r>
            <w:hyperlink r:id="rId715">
              <w:r>
                <w:rPr>
                  <w:color w:val="0000FF"/>
                </w:rPr>
                <w:t>105.2</w:t>
              </w:r>
            </w:hyperlink>
            <w:r>
              <w:t xml:space="preserve"> Кодекса</w:t>
            </w:r>
          </w:p>
        </w:tc>
        <w:tc>
          <w:tcPr>
            <w:tcW w:w="2154" w:type="dxa"/>
          </w:tcPr>
          <w:p w14:paraId="7E199DB2" w14:textId="77777777" w:rsidR="00FF4CA2" w:rsidRDefault="00FF4CA2" w:rsidP="00102CAA">
            <w:pPr>
              <w:pStyle w:val="ConsPlusNormal"/>
            </w:pPr>
            <w:r>
              <w:t xml:space="preserve">Статья 164 Кодекса, </w:t>
            </w:r>
            <w:hyperlink r:id="rId716">
              <w:r>
                <w:rPr>
                  <w:color w:val="0000FF"/>
                </w:rPr>
                <w:t>пункт 1, подпункт 2.2</w:t>
              </w:r>
            </w:hyperlink>
          </w:p>
        </w:tc>
      </w:tr>
      <w:tr w:rsidR="00FF4CA2" w14:paraId="7F69222D" w14:textId="77777777" w:rsidTr="00102CAA">
        <w:tc>
          <w:tcPr>
            <w:tcW w:w="1129" w:type="dxa"/>
          </w:tcPr>
          <w:p w14:paraId="679854AD" w14:textId="77777777" w:rsidR="00FF4CA2" w:rsidRDefault="00FF4CA2" w:rsidP="00102CAA">
            <w:pPr>
              <w:pStyle w:val="ConsPlusNormal"/>
            </w:pPr>
            <w:r>
              <w:t>1010475</w:t>
            </w:r>
          </w:p>
        </w:tc>
        <w:tc>
          <w:tcPr>
            <w:tcW w:w="6916" w:type="dxa"/>
          </w:tcPr>
          <w:p w14:paraId="59F558FF" w14:textId="77777777" w:rsidR="00FF4CA2" w:rsidRDefault="00FF4CA2" w:rsidP="00102CAA">
            <w:pPr>
              <w:pStyle w:val="ConsPlusNormal"/>
              <w:jc w:val="both"/>
            </w:pPr>
            <w:r>
              <w:t xml:space="preserve">Реализация работ (услуг), выполняемых (оказываемых) организациями трубопроводного транспорта нефти и нефтепродуктов, по транспортировке нефтепродуктов по операциям с лицами, признаваемым взаимозависимыми на основании </w:t>
            </w:r>
            <w:hyperlink r:id="rId717">
              <w:r>
                <w:rPr>
                  <w:color w:val="0000FF"/>
                </w:rPr>
                <w:t>статей 105.1</w:t>
              </w:r>
            </w:hyperlink>
            <w:r>
              <w:t xml:space="preserve"> и </w:t>
            </w:r>
            <w:hyperlink r:id="rId718">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19">
              <w:r>
                <w:rPr>
                  <w:color w:val="0000FF"/>
                </w:rPr>
                <w:t>подпунктом 1 пункта 3 статьи 284</w:t>
              </w:r>
            </w:hyperlink>
            <w:r>
              <w:t xml:space="preserve"> Кодекса</w:t>
            </w:r>
          </w:p>
        </w:tc>
        <w:tc>
          <w:tcPr>
            <w:tcW w:w="2154" w:type="dxa"/>
          </w:tcPr>
          <w:p w14:paraId="34641AE9" w14:textId="77777777" w:rsidR="00FF4CA2" w:rsidRDefault="00FF4CA2" w:rsidP="00102CAA">
            <w:pPr>
              <w:pStyle w:val="ConsPlusNormal"/>
            </w:pPr>
            <w:r>
              <w:t xml:space="preserve">Статья 164 Кодекса, </w:t>
            </w:r>
            <w:hyperlink r:id="rId720">
              <w:r>
                <w:rPr>
                  <w:color w:val="0000FF"/>
                </w:rPr>
                <w:t>пункт 1, подпункт 2.2</w:t>
              </w:r>
            </w:hyperlink>
          </w:p>
        </w:tc>
      </w:tr>
      <w:tr w:rsidR="00FF4CA2" w14:paraId="11AAFAB3" w14:textId="77777777" w:rsidTr="00102CAA">
        <w:tc>
          <w:tcPr>
            <w:tcW w:w="1129" w:type="dxa"/>
          </w:tcPr>
          <w:p w14:paraId="7F5107C3" w14:textId="77777777" w:rsidR="00FF4CA2" w:rsidRDefault="00FF4CA2" w:rsidP="00102CAA">
            <w:pPr>
              <w:pStyle w:val="ConsPlusNormal"/>
            </w:pPr>
            <w:r>
              <w:t>1010429</w:t>
            </w:r>
          </w:p>
        </w:tc>
        <w:tc>
          <w:tcPr>
            <w:tcW w:w="6916" w:type="dxa"/>
          </w:tcPr>
          <w:p w14:paraId="62A3C7F0" w14:textId="77777777" w:rsidR="00FF4CA2" w:rsidRDefault="00FF4CA2" w:rsidP="00102CAA">
            <w:pPr>
              <w:pStyle w:val="ConsPlusNormal"/>
              <w:jc w:val="both"/>
            </w:pPr>
            <w:r>
              <w:t>Реализация работ (услуг), выполняемых (оказываемых) организациями трубопроводного транспорта нефти и нефтепродуктов, по перевалке и (или) перегрузке нефти, вывозимых за пределы территории Российской Федерации</w:t>
            </w:r>
          </w:p>
        </w:tc>
        <w:tc>
          <w:tcPr>
            <w:tcW w:w="2154" w:type="dxa"/>
          </w:tcPr>
          <w:p w14:paraId="403A2505" w14:textId="77777777" w:rsidR="00FF4CA2" w:rsidRDefault="00FF4CA2" w:rsidP="00102CAA">
            <w:pPr>
              <w:pStyle w:val="ConsPlusNormal"/>
            </w:pPr>
            <w:r>
              <w:t xml:space="preserve">Статья 164 Кодекса, </w:t>
            </w:r>
            <w:hyperlink r:id="rId721">
              <w:r>
                <w:rPr>
                  <w:color w:val="0000FF"/>
                </w:rPr>
                <w:t>пункт 1, подпункт 2.2</w:t>
              </w:r>
            </w:hyperlink>
          </w:p>
        </w:tc>
      </w:tr>
      <w:tr w:rsidR="00FF4CA2" w14:paraId="436E6855" w14:textId="77777777" w:rsidTr="00102CAA">
        <w:tc>
          <w:tcPr>
            <w:tcW w:w="1129" w:type="dxa"/>
          </w:tcPr>
          <w:p w14:paraId="67605C3F" w14:textId="77777777" w:rsidR="00FF4CA2" w:rsidRDefault="00FF4CA2" w:rsidP="00102CAA">
            <w:pPr>
              <w:pStyle w:val="ConsPlusNormal"/>
            </w:pPr>
            <w:r>
              <w:t>1010478</w:t>
            </w:r>
          </w:p>
        </w:tc>
        <w:tc>
          <w:tcPr>
            <w:tcW w:w="6916" w:type="dxa"/>
          </w:tcPr>
          <w:p w14:paraId="76BFD811" w14:textId="77777777" w:rsidR="00FF4CA2" w:rsidRDefault="00FF4CA2" w:rsidP="00102CAA">
            <w:pPr>
              <w:pStyle w:val="ConsPlusNormal"/>
              <w:jc w:val="both"/>
            </w:pPr>
            <w:r>
              <w:t xml:space="preserve">Реализация работ (услуг), выполняемых (оказываемых) организациями трубопроводного транспорта нефти и нефтепродуктов, по перевалке и (или) перегрузке нефти, вывозимых за пределы территории Российской Федерации по операциям с лицами, признаваемым взаимозависимыми на основании </w:t>
            </w:r>
            <w:hyperlink r:id="rId722">
              <w:r>
                <w:rPr>
                  <w:color w:val="0000FF"/>
                </w:rPr>
                <w:t>статей 105.1</w:t>
              </w:r>
            </w:hyperlink>
            <w:r>
              <w:t xml:space="preserve"> и </w:t>
            </w:r>
            <w:hyperlink r:id="rId723">
              <w:r>
                <w:rPr>
                  <w:color w:val="0000FF"/>
                </w:rPr>
                <w:t>105.2</w:t>
              </w:r>
            </w:hyperlink>
            <w:r>
              <w:t xml:space="preserve"> Кодекса, и (или)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24">
              <w:r>
                <w:rPr>
                  <w:color w:val="0000FF"/>
                </w:rPr>
                <w:t>подпунктом 1 пункта 3 статьи 284</w:t>
              </w:r>
            </w:hyperlink>
            <w:r>
              <w:t xml:space="preserve"> Кодекса</w:t>
            </w:r>
          </w:p>
        </w:tc>
        <w:tc>
          <w:tcPr>
            <w:tcW w:w="2154" w:type="dxa"/>
          </w:tcPr>
          <w:p w14:paraId="38D0F5B1" w14:textId="77777777" w:rsidR="00FF4CA2" w:rsidRDefault="00FF4CA2" w:rsidP="00102CAA">
            <w:pPr>
              <w:pStyle w:val="ConsPlusNormal"/>
            </w:pPr>
            <w:r>
              <w:t xml:space="preserve">Статья 164 Кодекса, </w:t>
            </w:r>
            <w:hyperlink r:id="rId725">
              <w:r>
                <w:rPr>
                  <w:color w:val="0000FF"/>
                </w:rPr>
                <w:t>пункт 1, подпункт 2.2</w:t>
              </w:r>
            </w:hyperlink>
          </w:p>
        </w:tc>
      </w:tr>
      <w:tr w:rsidR="00FF4CA2" w14:paraId="295ABC62" w14:textId="77777777" w:rsidTr="00102CAA">
        <w:tc>
          <w:tcPr>
            <w:tcW w:w="1129" w:type="dxa"/>
          </w:tcPr>
          <w:p w14:paraId="7DA56755" w14:textId="77777777" w:rsidR="00FF4CA2" w:rsidRDefault="00FF4CA2" w:rsidP="00102CAA">
            <w:pPr>
              <w:pStyle w:val="ConsPlusNormal"/>
            </w:pPr>
            <w:r>
              <w:lastRenderedPageBreak/>
              <w:t>1010453</w:t>
            </w:r>
          </w:p>
        </w:tc>
        <w:tc>
          <w:tcPr>
            <w:tcW w:w="6916" w:type="dxa"/>
          </w:tcPr>
          <w:p w14:paraId="4D7A1BA5" w14:textId="77777777" w:rsidR="00FF4CA2" w:rsidRDefault="00FF4CA2" w:rsidP="00102CAA">
            <w:pPr>
              <w:pStyle w:val="ConsPlusNormal"/>
              <w:jc w:val="both"/>
            </w:pPr>
            <w:r>
              <w:t>Реализация работ (услуг), выполняемых (оказываемых) организациями трубопроводного транспорта нефти и нефтепродуктов, по перевалке и (или) перегрузке нефтепродуктов, вывозимых за пределы территории Российской Федерации</w:t>
            </w:r>
          </w:p>
        </w:tc>
        <w:tc>
          <w:tcPr>
            <w:tcW w:w="2154" w:type="dxa"/>
          </w:tcPr>
          <w:p w14:paraId="608354D8" w14:textId="77777777" w:rsidR="00FF4CA2" w:rsidRDefault="00FF4CA2" w:rsidP="00102CAA">
            <w:pPr>
              <w:pStyle w:val="ConsPlusNormal"/>
            </w:pPr>
            <w:r>
              <w:t xml:space="preserve">Статья 164 Кодекса, </w:t>
            </w:r>
            <w:hyperlink r:id="rId726">
              <w:r>
                <w:rPr>
                  <w:color w:val="0000FF"/>
                </w:rPr>
                <w:t>пункт 1, подпункт 2.2</w:t>
              </w:r>
            </w:hyperlink>
          </w:p>
        </w:tc>
      </w:tr>
      <w:tr w:rsidR="00FF4CA2" w14:paraId="052CAB91" w14:textId="77777777" w:rsidTr="00102CAA">
        <w:tc>
          <w:tcPr>
            <w:tcW w:w="1129" w:type="dxa"/>
          </w:tcPr>
          <w:p w14:paraId="18F9D43F" w14:textId="77777777" w:rsidR="00FF4CA2" w:rsidRDefault="00FF4CA2" w:rsidP="00102CAA">
            <w:pPr>
              <w:pStyle w:val="ConsPlusNormal"/>
            </w:pPr>
            <w:r>
              <w:t>1010481</w:t>
            </w:r>
          </w:p>
        </w:tc>
        <w:tc>
          <w:tcPr>
            <w:tcW w:w="6916" w:type="dxa"/>
          </w:tcPr>
          <w:p w14:paraId="435023CB" w14:textId="77777777" w:rsidR="00FF4CA2" w:rsidRDefault="00FF4CA2" w:rsidP="00102CAA">
            <w:pPr>
              <w:pStyle w:val="ConsPlusNormal"/>
              <w:jc w:val="both"/>
            </w:pPr>
            <w:r>
              <w:t xml:space="preserve">Реализация работ (услуг), выполняемых (оказываемых) организациями трубопроводного транспорта нефти и нефтепродуктов, по перевалке и (или) перегрузке нефтепродуктов, вывозимых за пределы территории Российской Федерации по операциям с лицами, признаваемым взаимозависимыми на основании </w:t>
            </w:r>
            <w:hyperlink r:id="rId727">
              <w:r>
                <w:rPr>
                  <w:color w:val="0000FF"/>
                </w:rPr>
                <w:t>статей 105.1</w:t>
              </w:r>
            </w:hyperlink>
            <w:r>
              <w:t xml:space="preserve"> и </w:t>
            </w:r>
            <w:hyperlink r:id="rId728">
              <w:r>
                <w:rPr>
                  <w:color w:val="0000FF"/>
                </w:rPr>
                <w:t>105.2</w:t>
              </w:r>
            </w:hyperlink>
            <w:r>
              <w:t xml:space="preserve"> Кодекса, и (или)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29">
              <w:r>
                <w:rPr>
                  <w:color w:val="0000FF"/>
                </w:rPr>
                <w:t>подпунктом 1 пункта 3 статьи 284</w:t>
              </w:r>
            </w:hyperlink>
            <w:r>
              <w:t xml:space="preserve"> Кодекса</w:t>
            </w:r>
          </w:p>
        </w:tc>
        <w:tc>
          <w:tcPr>
            <w:tcW w:w="2154" w:type="dxa"/>
          </w:tcPr>
          <w:p w14:paraId="7479F158" w14:textId="77777777" w:rsidR="00FF4CA2" w:rsidRDefault="00FF4CA2" w:rsidP="00102CAA">
            <w:pPr>
              <w:pStyle w:val="ConsPlusNormal"/>
            </w:pPr>
            <w:r>
              <w:t xml:space="preserve">Статья 164 Кодекса, </w:t>
            </w:r>
            <w:hyperlink r:id="rId730">
              <w:r>
                <w:rPr>
                  <w:color w:val="0000FF"/>
                </w:rPr>
                <w:t>пункт 1, подпункт 2.2</w:t>
              </w:r>
            </w:hyperlink>
          </w:p>
        </w:tc>
      </w:tr>
      <w:tr w:rsidR="00FF4CA2" w14:paraId="1FD1BFE8" w14:textId="77777777" w:rsidTr="00102CAA">
        <w:tc>
          <w:tcPr>
            <w:tcW w:w="1129" w:type="dxa"/>
          </w:tcPr>
          <w:p w14:paraId="1DBE910D" w14:textId="77777777" w:rsidR="00FF4CA2" w:rsidRDefault="00FF4CA2" w:rsidP="00102CAA">
            <w:pPr>
              <w:pStyle w:val="ConsPlusNormal"/>
            </w:pPr>
            <w:r>
              <w:t>1010430</w:t>
            </w:r>
          </w:p>
        </w:tc>
        <w:tc>
          <w:tcPr>
            <w:tcW w:w="6916" w:type="dxa"/>
          </w:tcPr>
          <w:p w14:paraId="32CF5C1E" w14:textId="77777777" w:rsidR="00FF4CA2" w:rsidRDefault="00FF4CA2" w:rsidP="00102CAA">
            <w:pPr>
              <w:pStyle w:val="ConsPlusNormal"/>
              <w:jc w:val="both"/>
            </w:pPr>
            <w:r>
              <w:t>Реализация работ (услуг), выполняемых (оказываемых) организациями трубопроводного транспорта нефти и нефтепродуктов, по транспортировке, перевалке и (или) перегрузке нефти, помещенной под таможенную процедуру таможенного транзита, а также вывозимой с территории Российской Федерации на территорию государства - члена Таможенного союза</w:t>
            </w:r>
          </w:p>
        </w:tc>
        <w:tc>
          <w:tcPr>
            <w:tcW w:w="2154" w:type="dxa"/>
          </w:tcPr>
          <w:p w14:paraId="580DADCF" w14:textId="77777777" w:rsidR="00FF4CA2" w:rsidRDefault="00FF4CA2" w:rsidP="00102CAA">
            <w:pPr>
              <w:pStyle w:val="ConsPlusNormal"/>
            </w:pPr>
            <w:r>
              <w:t xml:space="preserve">Статья 164 Кодекса, </w:t>
            </w:r>
            <w:hyperlink r:id="rId731">
              <w:r>
                <w:rPr>
                  <w:color w:val="0000FF"/>
                </w:rPr>
                <w:t>пункт 1, подпункт 2.2</w:t>
              </w:r>
            </w:hyperlink>
          </w:p>
        </w:tc>
      </w:tr>
      <w:tr w:rsidR="00FF4CA2" w14:paraId="29CFEA9C" w14:textId="77777777" w:rsidTr="00102CAA">
        <w:tc>
          <w:tcPr>
            <w:tcW w:w="1129" w:type="dxa"/>
          </w:tcPr>
          <w:p w14:paraId="4CBBFBBA" w14:textId="77777777" w:rsidR="00FF4CA2" w:rsidRDefault="00FF4CA2" w:rsidP="00102CAA">
            <w:pPr>
              <w:pStyle w:val="ConsPlusNormal"/>
            </w:pPr>
            <w:r>
              <w:t>1010454</w:t>
            </w:r>
          </w:p>
        </w:tc>
        <w:tc>
          <w:tcPr>
            <w:tcW w:w="6916" w:type="dxa"/>
          </w:tcPr>
          <w:p w14:paraId="62B4DD3E" w14:textId="77777777" w:rsidR="00FF4CA2" w:rsidRDefault="00FF4CA2" w:rsidP="00102CAA">
            <w:pPr>
              <w:pStyle w:val="ConsPlusNormal"/>
              <w:jc w:val="both"/>
            </w:pPr>
            <w:r>
              <w:t>Реализация работ (услуг), выполняемых (оказываемых) организациями трубопроводного транспорта нефти и нефтепродуктов, по транспортировке, перевалке и (или) перегрузке нефтепродуктов, помещенных под таможенную процедуру таможенного транзита, а также вывозимых с территории Российской Федерации на территорию государства - члена Таможенного союза</w:t>
            </w:r>
          </w:p>
        </w:tc>
        <w:tc>
          <w:tcPr>
            <w:tcW w:w="2154" w:type="dxa"/>
          </w:tcPr>
          <w:p w14:paraId="4F988916" w14:textId="77777777" w:rsidR="00FF4CA2" w:rsidRDefault="00FF4CA2" w:rsidP="00102CAA">
            <w:pPr>
              <w:pStyle w:val="ConsPlusNormal"/>
            </w:pPr>
            <w:r>
              <w:t xml:space="preserve">Статья 164 Кодекса, </w:t>
            </w:r>
            <w:hyperlink r:id="rId732">
              <w:r>
                <w:rPr>
                  <w:color w:val="0000FF"/>
                </w:rPr>
                <w:t>пункт 1, подпункт 2.2</w:t>
              </w:r>
            </w:hyperlink>
          </w:p>
        </w:tc>
      </w:tr>
      <w:tr w:rsidR="00FF4CA2" w14:paraId="13CC337D" w14:textId="77777777" w:rsidTr="00102CAA">
        <w:tc>
          <w:tcPr>
            <w:tcW w:w="1129" w:type="dxa"/>
          </w:tcPr>
          <w:p w14:paraId="28681F71" w14:textId="77777777" w:rsidR="00FF4CA2" w:rsidRDefault="00FF4CA2" w:rsidP="00102CAA">
            <w:pPr>
              <w:pStyle w:val="ConsPlusNormal"/>
            </w:pPr>
            <w:r>
              <w:t>1010431</w:t>
            </w:r>
          </w:p>
        </w:tc>
        <w:tc>
          <w:tcPr>
            <w:tcW w:w="6916" w:type="dxa"/>
          </w:tcPr>
          <w:p w14:paraId="3D8AF171" w14:textId="77777777" w:rsidR="00FF4CA2" w:rsidRDefault="00FF4CA2" w:rsidP="00102CAA">
            <w:pPr>
              <w:pStyle w:val="ConsPlusNormal"/>
              <w:jc w:val="both"/>
            </w:pPr>
            <w:r>
              <w:t xml:space="preserve">Реализация услуг по организации транспортировки трубопроводным транспортом природного газа, вывозимого за пределы территории Российской Федерации (ввозимого на территорию Российской Федерации), в том числе помещенного под таможенную процедуру </w:t>
            </w:r>
            <w:r>
              <w:lastRenderedPageBreak/>
              <w:t>таможенного транзита, а также услуг по транспортировке (организации транспортировки) трубопроводным транспортом природного газа, ввозимого на территорию Российской Федерации для переработки на территории Российской Федерации</w:t>
            </w:r>
          </w:p>
        </w:tc>
        <w:tc>
          <w:tcPr>
            <w:tcW w:w="2154" w:type="dxa"/>
          </w:tcPr>
          <w:p w14:paraId="165D4928" w14:textId="77777777" w:rsidR="00FF4CA2" w:rsidRDefault="00FF4CA2" w:rsidP="00102CAA">
            <w:pPr>
              <w:pStyle w:val="ConsPlusNormal"/>
            </w:pPr>
            <w:r>
              <w:lastRenderedPageBreak/>
              <w:t xml:space="preserve">Статья 164 Кодекса, </w:t>
            </w:r>
            <w:hyperlink r:id="rId733">
              <w:r>
                <w:rPr>
                  <w:color w:val="0000FF"/>
                </w:rPr>
                <w:t>пункт 1, подпункт 2.3</w:t>
              </w:r>
            </w:hyperlink>
          </w:p>
        </w:tc>
      </w:tr>
      <w:tr w:rsidR="00FF4CA2" w14:paraId="4DE77B10" w14:textId="77777777" w:rsidTr="00102CAA">
        <w:tc>
          <w:tcPr>
            <w:tcW w:w="1129" w:type="dxa"/>
          </w:tcPr>
          <w:p w14:paraId="1BDFFF7B" w14:textId="77777777" w:rsidR="00FF4CA2" w:rsidRDefault="00FF4CA2" w:rsidP="00102CAA">
            <w:pPr>
              <w:pStyle w:val="ConsPlusNormal"/>
            </w:pPr>
            <w:r>
              <w:t>1010432</w:t>
            </w:r>
          </w:p>
        </w:tc>
        <w:tc>
          <w:tcPr>
            <w:tcW w:w="6916" w:type="dxa"/>
          </w:tcPr>
          <w:p w14:paraId="7B58C694" w14:textId="77777777" w:rsidR="00FF4CA2" w:rsidRDefault="00FF4CA2" w:rsidP="00102CAA">
            <w:pPr>
              <w:pStyle w:val="ConsPlusNormal"/>
              <w:jc w:val="both"/>
            </w:pPr>
            <w:r>
              <w:t>Реализация услуг, оказываемых организацией по управлению единой национальной (общероссийской) электрической сетью по передаче по единой национальной (общероссийской) электрической сети электрической энергии, поставка которой осуществляется из электроэнергетической системы Российской Федерации в электроэнергетические системы иностранных государств</w:t>
            </w:r>
          </w:p>
        </w:tc>
        <w:tc>
          <w:tcPr>
            <w:tcW w:w="2154" w:type="dxa"/>
          </w:tcPr>
          <w:p w14:paraId="17C7251D" w14:textId="77777777" w:rsidR="00FF4CA2" w:rsidRDefault="00FF4CA2" w:rsidP="00102CAA">
            <w:pPr>
              <w:pStyle w:val="ConsPlusNormal"/>
            </w:pPr>
            <w:r>
              <w:t xml:space="preserve">Статья 164 Кодекса, </w:t>
            </w:r>
            <w:hyperlink r:id="rId734">
              <w:r>
                <w:rPr>
                  <w:color w:val="0000FF"/>
                </w:rPr>
                <w:t>пункт 1, подпункт 2.4</w:t>
              </w:r>
            </w:hyperlink>
          </w:p>
        </w:tc>
      </w:tr>
      <w:tr w:rsidR="00FF4CA2" w14:paraId="1B27B38E" w14:textId="77777777" w:rsidTr="00102CAA">
        <w:tc>
          <w:tcPr>
            <w:tcW w:w="1129" w:type="dxa"/>
          </w:tcPr>
          <w:p w14:paraId="4468F120" w14:textId="77777777" w:rsidR="00FF4CA2" w:rsidRDefault="00FF4CA2" w:rsidP="00102CAA">
            <w:pPr>
              <w:pStyle w:val="ConsPlusNormal"/>
            </w:pPr>
            <w:r>
              <w:t>1010433</w:t>
            </w:r>
          </w:p>
        </w:tc>
        <w:tc>
          <w:tcPr>
            <w:tcW w:w="6916" w:type="dxa"/>
          </w:tcPr>
          <w:p w14:paraId="08F72A13" w14:textId="77777777" w:rsidR="00FF4CA2" w:rsidRDefault="00FF4CA2" w:rsidP="00102CAA">
            <w:pPr>
              <w:pStyle w:val="ConsPlusNormal"/>
              <w:jc w:val="both"/>
            </w:pPr>
            <w:r>
              <w:t>Реализация работ (услуг), выполняемых (оказываемых) российскими организациями (за исключением организаций трубопроводного транспорта) в морских, речных портах по перевалке и хранению товаров, перемещаемых через границу Российской Федерации</w:t>
            </w:r>
          </w:p>
        </w:tc>
        <w:tc>
          <w:tcPr>
            <w:tcW w:w="2154" w:type="dxa"/>
          </w:tcPr>
          <w:p w14:paraId="0D15DF64" w14:textId="77777777" w:rsidR="00FF4CA2" w:rsidRDefault="00FF4CA2" w:rsidP="00102CAA">
            <w:pPr>
              <w:pStyle w:val="ConsPlusNormal"/>
            </w:pPr>
            <w:r>
              <w:t xml:space="preserve">Статья 164 Кодекса, </w:t>
            </w:r>
            <w:hyperlink r:id="rId735">
              <w:r>
                <w:rPr>
                  <w:color w:val="0000FF"/>
                </w:rPr>
                <w:t>пункт 1, подпункт 2.5</w:t>
              </w:r>
            </w:hyperlink>
          </w:p>
        </w:tc>
      </w:tr>
      <w:tr w:rsidR="00FF4CA2" w14:paraId="17B69492" w14:textId="77777777" w:rsidTr="00102CAA">
        <w:tc>
          <w:tcPr>
            <w:tcW w:w="1129" w:type="dxa"/>
          </w:tcPr>
          <w:p w14:paraId="5D201937" w14:textId="77777777" w:rsidR="00FF4CA2" w:rsidRDefault="00FF4CA2" w:rsidP="00102CAA">
            <w:pPr>
              <w:pStyle w:val="ConsPlusNormal"/>
            </w:pPr>
            <w:r>
              <w:t>1010482</w:t>
            </w:r>
          </w:p>
        </w:tc>
        <w:tc>
          <w:tcPr>
            <w:tcW w:w="6916" w:type="dxa"/>
          </w:tcPr>
          <w:p w14:paraId="33742986" w14:textId="77777777" w:rsidR="00FF4CA2" w:rsidRDefault="00FF4CA2" w:rsidP="00102CAA">
            <w:pPr>
              <w:pStyle w:val="ConsPlusNormal"/>
              <w:jc w:val="both"/>
            </w:pPr>
            <w:r>
              <w:t xml:space="preserve">Реализация работ (услуг), выполняемых (оказываемых) российскими организациями (за исключением организаций трубопроводного транспорта) в морских, речных портах по перевалке и хранению товаров, перемещаемых через границу Российской Федерации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36">
              <w:r>
                <w:rPr>
                  <w:color w:val="0000FF"/>
                </w:rPr>
                <w:t>подпунктом 1 пункта 3 статьи 284</w:t>
              </w:r>
            </w:hyperlink>
            <w:r>
              <w:t xml:space="preserve"> Кодекса</w:t>
            </w:r>
          </w:p>
        </w:tc>
        <w:tc>
          <w:tcPr>
            <w:tcW w:w="2154" w:type="dxa"/>
          </w:tcPr>
          <w:p w14:paraId="0A69CBA8" w14:textId="77777777" w:rsidR="00FF4CA2" w:rsidRDefault="00FF4CA2" w:rsidP="00102CAA">
            <w:pPr>
              <w:pStyle w:val="ConsPlusNormal"/>
            </w:pPr>
            <w:r>
              <w:t xml:space="preserve">Статья 164 Кодекса, </w:t>
            </w:r>
            <w:hyperlink r:id="rId737">
              <w:r>
                <w:rPr>
                  <w:color w:val="0000FF"/>
                </w:rPr>
                <w:t>пункт 1, подпункт 2.5</w:t>
              </w:r>
            </w:hyperlink>
          </w:p>
        </w:tc>
      </w:tr>
      <w:tr w:rsidR="00FF4CA2" w14:paraId="101F021C" w14:textId="77777777" w:rsidTr="00102CAA">
        <w:tc>
          <w:tcPr>
            <w:tcW w:w="1129" w:type="dxa"/>
          </w:tcPr>
          <w:p w14:paraId="526E62C7" w14:textId="77777777" w:rsidR="00FF4CA2" w:rsidRDefault="00FF4CA2" w:rsidP="00102CAA">
            <w:pPr>
              <w:pStyle w:val="ConsPlusNormal"/>
            </w:pPr>
            <w:r>
              <w:t>1010483</w:t>
            </w:r>
          </w:p>
        </w:tc>
        <w:tc>
          <w:tcPr>
            <w:tcW w:w="6916" w:type="dxa"/>
          </w:tcPr>
          <w:p w14:paraId="6FD05FE8" w14:textId="77777777" w:rsidR="00FF4CA2" w:rsidRDefault="00FF4CA2" w:rsidP="00102CAA">
            <w:pPr>
              <w:pStyle w:val="ConsPlusNormal"/>
              <w:jc w:val="both"/>
            </w:pPr>
            <w:r>
              <w:t xml:space="preserve">Реализация работ (услуг), выполняемых (оказываемых) российскими организациями (за исключением организаций трубопроводного транспорта) в морских, речных портах по перевалке и хранению товаров, перемещаемых через границу Российской Федерации по операциям с лицами, признаваемым взаимозависимыми на основании </w:t>
            </w:r>
            <w:hyperlink r:id="rId738">
              <w:r>
                <w:rPr>
                  <w:color w:val="0000FF"/>
                </w:rPr>
                <w:t>статей 105.1</w:t>
              </w:r>
            </w:hyperlink>
            <w:r>
              <w:t xml:space="preserve"> и </w:t>
            </w:r>
            <w:hyperlink r:id="rId739">
              <w:r>
                <w:rPr>
                  <w:color w:val="0000FF"/>
                </w:rPr>
                <w:t>105.2</w:t>
              </w:r>
            </w:hyperlink>
            <w:r>
              <w:t xml:space="preserve"> Кодекса</w:t>
            </w:r>
          </w:p>
        </w:tc>
        <w:tc>
          <w:tcPr>
            <w:tcW w:w="2154" w:type="dxa"/>
          </w:tcPr>
          <w:p w14:paraId="27FC2B8A" w14:textId="77777777" w:rsidR="00FF4CA2" w:rsidRDefault="00FF4CA2" w:rsidP="00102CAA">
            <w:pPr>
              <w:pStyle w:val="ConsPlusNormal"/>
            </w:pPr>
            <w:r>
              <w:t xml:space="preserve">Статья 164 Кодекса, </w:t>
            </w:r>
            <w:hyperlink r:id="rId740">
              <w:r>
                <w:rPr>
                  <w:color w:val="0000FF"/>
                </w:rPr>
                <w:t>пункт 1, подпункт 2.5</w:t>
              </w:r>
            </w:hyperlink>
          </w:p>
        </w:tc>
      </w:tr>
      <w:tr w:rsidR="00FF4CA2" w14:paraId="48F36570" w14:textId="77777777" w:rsidTr="00102CAA">
        <w:tc>
          <w:tcPr>
            <w:tcW w:w="1129" w:type="dxa"/>
          </w:tcPr>
          <w:p w14:paraId="10A0AFC3" w14:textId="77777777" w:rsidR="00FF4CA2" w:rsidRDefault="00FF4CA2" w:rsidP="00102CAA">
            <w:pPr>
              <w:pStyle w:val="ConsPlusNormal"/>
            </w:pPr>
            <w:r>
              <w:t>1010484</w:t>
            </w:r>
          </w:p>
        </w:tc>
        <w:tc>
          <w:tcPr>
            <w:tcW w:w="6916" w:type="dxa"/>
          </w:tcPr>
          <w:p w14:paraId="7F83792B" w14:textId="77777777" w:rsidR="00FF4CA2" w:rsidRDefault="00FF4CA2" w:rsidP="00102CAA">
            <w:pPr>
              <w:pStyle w:val="ConsPlusNormal"/>
              <w:jc w:val="both"/>
            </w:pPr>
            <w:r>
              <w:t xml:space="preserve">Реализация работ (услуг), выполняемых (оказываемых) российскими </w:t>
            </w:r>
            <w:r>
              <w:lastRenderedPageBreak/>
              <w:t xml:space="preserve">организациями (за исключением организаций трубопроводного транспорта) в морских, речных портах по перевалке и хранению товаров, перемещаемых через границу Российской Федерации по операциям с лицами, признаваемым взаимозависимыми на основании </w:t>
            </w:r>
            <w:hyperlink r:id="rId741">
              <w:r>
                <w:rPr>
                  <w:color w:val="0000FF"/>
                </w:rPr>
                <w:t>статей 105.1</w:t>
              </w:r>
            </w:hyperlink>
            <w:r>
              <w:t xml:space="preserve"> и </w:t>
            </w:r>
            <w:hyperlink r:id="rId742">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43">
              <w:r>
                <w:rPr>
                  <w:color w:val="0000FF"/>
                </w:rPr>
                <w:t>подпунктом 1 пункта 3 статьи 284</w:t>
              </w:r>
            </w:hyperlink>
            <w:r>
              <w:t xml:space="preserve"> Кодекса</w:t>
            </w:r>
          </w:p>
        </w:tc>
        <w:tc>
          <w:tcPr>
            <w:tcW w:w="2154" w:type="dxa"/>
          </w:tcPr>
          <w:p w14:paraId="71CC62B3" w14:textId="77777777" w:rsidR="00FF4CA2" w:rsidRDefault="00FF4CA2" w:rsidP="00102CAA">
            <w:pPr>
              <w:pStyle w:val="ConsPlusNormal"/>
            </w:pPr>
            <w:r>
              <w:lastRenderedPageBreak/>
              <w:t xml:space="preserve">Статья 164 Кодекса, </w:t>
            </w:r>
            <w:hyperlink r:id="rId744">
              <w:r>
                <w:rPr>
                  <w:color w:val="0000FF"/>
                </w:rPr>
                <w:t>пункт 1, подпункт 2.5</w:t>
              </w:r>
            </w:hyperlink>
          </w:p>
        </w:tc>
      </w:tr>
      <w:tr w:rsidR="00FF4CA2" w14:paraId="3ED80AB2" w14:textId="77777777" w:rsidTr="00102CAA">
        <w:tc>
          <w:tcPr>
            <w:tcW w:w="1129" w:type="dxa"/>
          </w:tcPr>
          <w:p w14:paraId="3C874FA1" w14:textId="77777777" w:rsidR="00FF4CA2" w:rsidRDefault="00FF4CA2" w:rsidP="00102CAA">
            <w:pPr>
              <w:pStyle w:val="ConsPlusNormal"/>
            </w:pPr>
            <w:r>
              <w:lastRenderedPageBreak/>
              <w:t>1010434</w:t>
            </w:r>
          </w:p>
        </w:tc>
        <w:tc>
          <w:tcPr>
            <w:tcW w:w="6916" w:type="dxa"/>
          </w:tcPr>
          <w:p w14:paraId="2E06BA71" w14:textId="77777777" w:rsidR="00FF4CA2" w:rsidRDefault="00FF4CA2" w:rsidP="00102CAA">
            <w:pPr>
              <w:pStyle w:val="ConsPlusNormal"/>
              <w:jc w:val="both"/>
            </w:pPr>
            <w:r>
              <w:t>Реализация работ (услуг) по переработке товаров, помещенных под таможенную процедуру переработки на таможенной территории</w:t>
            </w:r>
          </w:p>
        </w:tc>
        <w:tc>
          <w:tcPr>
            <w:tcW w:w="2154" w:type="dxa"/>
          </w:tcPr>
          <w:p w14:paraId="532B4A8E" w14:textId="77777777" w:rsidR="00FF4CA2" w:rsidRDefault="00FF4CA2" w:rsidP="00102CAA">
            <w:pPr>
              <w:pStyle w:val="ConsPlusNormal"/>
            </w:pPr>
            <w:r>
              <w:t xml:space="preserve">Статья 164 Кодекса, </w:t>
            </w:r>
            <w:hyperlink r:id="rId745">
              <w:r>
                <w:rPr>
                  <w:color w:val="0000FF"/>
                </w:rPr>
                <w:t>пункт 1, подпункт 2.6</w:t>
              </w:r>
            </w:hyperlink>
          </w:p>
        </w:tc>
      </w:tr>
      <w:tr w:rsidR="00FF4CA2" w14:paraId="37219BFB" w14:textId="77777777" w:rsidTr="00102CAA">
        <w:tc>
          <w:tcPr>
            <w:tcW w:w="1129" w:type="dxa"/>
          </w:tcPr>
          <w:p w14:paraId="011F11BB" w14:textId="77777777" w:rsidR="00FF4CA2" w:rsidRDefault="00FF4CA2" w:rsidP="00102CAA">
            <w:pPr>
              <w:pStyle w:val="ConsPlusNormal"/>
            </w:pPr>
            <w:r>
              <w:t>1010487</w:t>
            </w:r>
          </w:p>
        </w:tc>
        <w:tc>
          <w:tcPr>
            <w:tcW w:w="6916" w:type="dxa"/>
          </w:tcPr>
          <w:p w14:paraId="1FF7D5DA" w14:textId="77777777" w:rsidR="00FF4CA2" w:rsidRDefault="00FF4CA2" w:rsidP="00102CAA">
            <w:pPr>
              <w:pStyle w:val="ConsPlusNormal"/>
              <w:jc w:val="both"/>
            </w:pPr>
            <w:r>
              <w:t xml:space="preserve">Реализация работ (услуг) по переработке товаров, помещенных под таможенную процедуру переработки на таможенной территории по операциям с лицами, признаваемым взаимозависимыми на основании </w:t>
            </w:r>
            <w:hyperlink r:id="rId746">
              <w:r>
                <w:rPr>
                  <w:color w:val="0000FF"/>
                </w:rPr>
                <w:t>статей 105.1</w:t>
              </w:r>
            </w:hyperlink>
            <w:r>
              <w:t xml:space="preserve"> и </w:t>
            </w:r>
            <w:hyperlink r:id="rId747">
              <w:r>
                <w:rPr>
                  <w:color w:val="0000FF"/>
                </w:rPr>
                <w:t>105.2</w:t>
              </w:r>
            </w:hyperlink>
            <w:r>
              <w:t xml:space="preserve"> Кодекса, и (или)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48">
              <w:r>
                <w:rPr>
                  <w:color w:val="0000FF"/>
                </w:rPr>
                <w:t>подпунктом 1 пункта 3 статьи 284</w:t>
              </w:r>
            </w:hyperlink>
            <w:r>
              <w:t xml:space="preserve"> Кодекса</w:t>
            </w:r>
          </w:p>
        </w:tc>
        <w:tc>
          <w:tcPr>
            <w:tcW w:w="2154" w:type="dxa"/>
          </w:tcPr>
          <w:p w14:paraId="01D3D867" w14:textId="77777777" w:rsidR="00FF4CA2" w:rsidRDefault="00FF4CA2" w:rsidP="00102CAA">
            <w:pPr>
              <w:pStyle w:val="ConsPlusNormal"/>
            </w:pPr>
            <w:r>
              <w:t xml:space="preserve">Статья 164 Кодекса, </w:t>
            </w:r>
            <w:hyperlink r:id="rId749">
              <w:r>
                <w:rPr>
                  <w:color w:val="0000FF"/>
                </w:rPr>
                <w:t>пункт 1, подпункт 2.6</w:t>
              </w:r>
            </w:hyperlink>
          </w:p>
        </w:tc>
      </w:tr>
      <w:tr w:rsidR="00FF4CA2" w14:paraId="569FE0FE" w14:textId="77777777" w:rsidTr="00102CAA">
        <w:tc>
          <w:tcPr>
            <w:tcW w:w="1129" w:type="dxa"/>
          </w:tcPr>
          <w:p w14:paraId="1F69C2FE" w14:textId="77777777" w:rsidR="00FF4CA2" w:rsidRDefault="00FF4CA2" w:rsidP="00102CAA">
            <w:pPr>
              <w:pStyle w:val="ConsPlusNormal"/>
            </w:pPr>
            <w:r>
              <w:t>1010435</w:t>
            </w:r>
          </w:p>
        </w:tc>
        <w:tc>
          <w:tcPr>
            <w:tcW w:w="6916" w:type="dxa"/>
          </w:tcPr>
          <w:p w14:paraId="376A520E" w14:textId="77777777" w:rsidR="00FF4CA2" w:rsidRDefault="00FF4CA2" w:rsidP="00102CAA">
            <w:pPr>
              <w:pStyle w:val="ConsPlusNormal"/>
              <w:jc w:val="both"/>
            </w:pPr>
            <w:r>
              <w:t xml:space="preserve">Реализация услуг по предоставлению железнодорожного подвижного состава и (или) контейнеров для осуществления перевозки или транспортировки железнодорожным транспортом экспортируемых (реэкспортируемых) товаров, указанных в </w:t>
            </w:r>
            <w:hyperlink r:id="rId750">
              <w:r>
                <w:rPr>
                  <w:color w:val="0000FF"/>
                </w:rPr>
                <w:t>подпункте 1 пункта 1 статьи 164</w:t>
              </w:r>
            </w:hyperlink>
            <w:r>
              <w:t xml:space="preserve"> Кодекса, при условии, что пункт отправления и пункт назначения находятся на территории Российской Федерации</w:t>
            </w:r>
          </w:p>
        </w:tc>
        <w:tc>
          <w:tcPr>
            <w:tcW w:w="2154" w:type="dxa"/>
          </w:tcPr>
          <w:p w14:paraId="04DABD61" w14:textId="77777777" w:rsidR="00FF4CA2" w:rsidRDefault="00FF4CA2" w:rsidP="00102CAA">
            <w:pPr>
              <w:pStyle w:val="ConsPlusNormal"/>
            </w:pPr>
            <w:r>
              <w:t xml:space="preserve">Статья 164 Кодекса, </w:t>
            </w:r>
            <w:hyperlink r:id="rId751">
              <w:r>
                <w:rPr>
                  <w:color w:val="0000FF"/>
                </w:rPr>
                <w:t>пункт 1, подпункт 2.7</w:t>
              </w:r>
            </w:hyperlink>
          </w:p>
        </w:tc>
      </w:tr>
      <w:tr w:rsidR="00FF4CA2" w14:paraId="471679DA" w14:textId="77777777" w:rsidTr="00102CAA">
        <w:tc>
          <w:tcPr>
            <w:tcW w:w="1129" w:type="dxa"/>
          </w:tcPr>
          <w:p w14:paraId="4E87574D" w14:textId="77777777" w:rsidR="00FF4CA2" w:rsidRDefault="00FF4CA2" w:rsidP="00102CAA">
            <w:pPr>
              <w:pStyle w:val="ConsPlusNormal"/>
            </w:pPr>
            <w:r>
              <w:t>1010436</w:t>
            </w:r>
          </w:p>
        </w:tc>
        <w:tc>
          <w:tcPr>
            <w:tcW w:w="6916" w:type="dxa"/>
          </w:tcPr>
          <w:p w14:paraId="392CF572" w14:textId="77777777" w:rsidR="00FF4CA2" w:rsidRDefault="00FF4CA2" w:rsidP="00102CAA">
            <w:pPr>
              <w:pStyle w:val="ConsPlusNormal"/>
              <w:jc w:val="both"/>
            </w:pPr>
            <w:r>
              <w:t xml:space="preserve">Реализация транспортно-экспедиционных услуг для осуществления перевозки или транспортировки железнодорожным транспортом экспортируемых (реэкспортируемых) товаров, указанных в </w:t>
            </w:r>
            <w:hyperlink r:id="rId752">
              <w:r>
                <w:rPr>
                  <w:color w:val="0000FF"/>
                </w:rPr>
                <w:t>подпункте 1 пункта 1 статьи 164</w:t>
              </w:r>
            </w:hyperlink>
            <w:r>
              <w:t xml:space="preserve"> Кодекса, при условии, что пункт отправления и пункт </w:t>
            </w:r>
            <w:r>
              <w:lastRenderedPageBreak/>
              <w:t>назначения находятся на территории Российской Федерации</w:t>
            </w:r>
          </w:p>
        </w:tc>
        <w:tc>
          <w:tcPr>
            <w:tcW w:w="2154" w:type="dxa"/>
          </w:tcPr>
          <w:p w14:paraId="0CD0F367" w14:textId="77777777" w:rsidR="00FF4CA2" w:rsidRDefault="00FF4CA2" w:rsidP="00102CAA">
            <w:pPr>
              <w:pStyle w:val="ConsPlusNormal"/>
            </w:pPr>
            <w:r>
              <w:lastRenderedPageBreak/>
              <w:t xml:space="preserve">Статья 164 Кодекса, </w:t>
            </w:r>
            <w:hyperlink r:id="rId753">
              <w:r>
                <w:rPr>
                  <w:color w:val="0000FF"/>
                </w:rPr>
                <w:t>пункт 1, подпункт 2.7</w:t>
              </w:r>
            </w:hyperlink>
          </w:p>
        </w:tc>
      </w:tr>
      <w:tr w:rsidR="00FF4CA2" w14:paraId="592F1753" w14:textId="77777777" w:rsidTr="00102CAA">
        <w:tc>
          <w:tcPr>
            <w:tcW w:w="1129" w:type="dxa"/>
          </w:tcPr>
          <w:p w14:paraId="444D8C51" w14:textId="77777777" w:rsidR="00FF4CA2" w:rsidRDefault="00FF4CA2" w:rsidP="00102CAA">
            <w:pPr>
              <w:pStyle w:val="ConsPlusNormal"/>
            </w:pPr>
            <w:r>
              <w:t>1010437</w:t>
            </w:r>
          </w:p>
        </w:tc>
        <w:tc>
          <w:tcPr>
            <w:tcW w:w="6916" w:type="dxa"/>
          </w:tcPr>
          <w:p w14:paraId="6E0CDD62" w14:textId="77777777" w:rsidR="00FF4CA2" w:rsidRDefault="00FF4CA2" w:rsidP="00102CAA">
            <w:pPr>
              <w:pStyle w:val="ConsPlusNormal"/>
              <w:jc w:val="both"/>
            </w:pPr>
            <w:r>
              <w:t>Реализация работ (услуг), выполняемых (оказываемых) организациями внутреннего водного транспорта, в отношении товаров, вывозимых в таможенной процедуре экспорта (реэкспорта) при перевозке (транспортировке) товаров в пределах территории Российской Федерации</w:t>
            </w:r>
          </w:p>
        </w:tc>
        <w:tc>
          <w:tcPr>
            <w:tcW w:w="2154" w:type="dxa"/>
          </w:tcPr>
          <w:p w14:paraId="7E95F042" w14:textId="77777777" w:rsidR="00FF4CA2" w:rsidRDefault="00FF4CA2" w:rsidP="00102CAA">
            <w:pPr>
              <w:pStyle w:val="ConsPlusNormal"/>
            </w:pPr>
            <w:r>
              <w:t xml:space="preserve">Статья 164 Кодекса, </w:t>
            </w:r>
            <w:hyperlink r:id="rId754">
              <w:r>
                <w:rPr>
                  <w:color w:val="0000FF"/>
                </w:rPr>
                <w:t>пункт 1, подпункт 2.8</w:t>
              </w:r>
            </w:hyperlink>
          </w:p>
        </w:tc>
      </w:tr>
      <w:tr w:rsidR="00FF4CA2" w14:paraId="6751EFF3" w14:textId="77777777" w:rsidTr="00102CAA">
        <w:tc>
          <w:tcPr>
            <w:tcW w:w="1129" w:type="dxa"/>
          </w:tcPr>
          <w:p w14:paraId="7E9EB506" w14:textId="77777777" w:rsidR="00FF4CA2" w:rsidRDefault="00FF4CA2" w:rsidP="00102CAA">
            <w:pPr>
              <w:pStyle w:val="ConsPlusNormal"/>
            </w:pPr>
            <w:r>
              <w:t>1010438</w:t>
            </w:r>
          </w:p>
        </w:tc>
        <w:tc>
          <w:tcPr>
            <w:tcW w:w="6916" w:type="dxa"/>
          </w:tcPr>
          <w:p w14:paraId="29939A45" w14:textId="77777777" w:rsidR="00FF4CA2" w:rsidRDefault="00FF4CA2" w:rsidP="00102CAA">
            <w:pPr>
              <w:pStyle w:val="ConsPlusNormal"/>
              <w:jc w:val="both"/>
            </w:pPr>
            <w:r>
              <w:t>Реализация углеводородного сырья, добытого на морском месторождении углеводородного сырья, а также продуктов его технологического передела (за исключением случаев, если такие товары вывозятся в таможенной процедуре экспорта)</w:t>
            </w:r>
          </w:p>
        </w:tc>
        <w:tc>
          <w:tcPr>
            <w:tcW w:w="2154" w:type="dxa"/>
          </w:tcPr>
          <w:p w14:paraId="1E9222E8" w14:textId="77777777" w:rsidR="00FF4CA2" w:rsidRDefault="00FF4CA2" w:rsidP="00102CAA">
            <w:pPr>
              <w:pStyle w:val="ConsPlusNormal"/>
            </w:pPr>
            <w:r>
              <w:t xml:space="preserve">Статья 164 Кодекса, </w:t>
            </w:r>
            <w:hyperlink r:id="rId755">
              <w:r>
                <w:rPr>
                  <w:color w:val="0000FF"/>
                </w:rPr>
                <w:t>пункт 1, подпункт 2.9</w:t>
              </w:r>
            </w:hyperlink>
          </w:p>
        </w:tc>
      </w:tr>
      <w:tr w:rsidR="00FF4CA2" w14:paraId="1DF8A5CA" w14:textId="77777777" w:rsidTr="00102CAA">
        <w:tc>
          <w:tcPr>
            <w:tcW w:w="1129" w:type="dxa"/>
          </w:tcPr>
          <w:p w14:paraId="4D6F3D08" w14:textId="77777777" w:rsidR="00FF4CA2" w:rsidRDefault="00FF4CA2" w:rsidP="00102CAA">
            <w:pPr>
              <w:pStyle w:val="ConsPlusNormal"/>
            </w:pPr>
            <w:r>
              <w:t>1010488</w:t>
            </w:r>
          </w:p>
        </w:tc>
        <w:tc>
          <w:tcPr>
            <w:tcW w:w="6916" w:type="dxa"/>
          </w:tcPr>
          <w:p w14:paraId="3F852A22" w14:textId="77777777" w:rsidR="00FF4CA2" w:rsidRDefault="00FF4CA2" w:rsidP="00102CAA">
            <w:pPr>
              <w:pStyle w:val="ConsPlusNormal"/>
              <w:jc w:val="both"/>
            </w:pPr>
            <w:r>
              <w:t xml:space="preserve">Реализация углеводородного сырья, добытого на морском месторождении углеводородного сырья, а также продуктов его технологического передела (за исключением случаев, если такие товары вывозятся в таможенной процедуре экспорта)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56">
              <w:r>
                <w:rPr>
                  <w:color w:val="0000FF"/>
                </w:rPr>
                <w:t>подпунктом 1 пункта 3 статьи 284</w:t>
              </w:r>
            </w:hyperlink>
            <w:r>
              <w:t xml:space="preserve"> Кодекса</w:t>
            </w:r>
          </w:p>
        </w:tc>
        <w:tc>
          <w:tcPr>
            <w:tcW w:w="2154" w:type="dxa"/>
          </w:tcPr>
          <w:p w14:paraId="72AE261A" w14:textId="77777777" w:rsidR="00FF4CA2" w:rsidRDefault="00FF4CA2" w:rsidP="00102CAA">
            <w:pPr>
              <w:pStyle w:val="ConsPlusNormal"/>
            </w:pPr>
            <w:r>
              <w:t xml:space="preserve">Статья 164 Кодекса, </w:t>
            </w:r>
            <w:hyperlink r:id="rId757">
              <w:r>
                <w:rPr>
                  <w:color w:val="0000FF"/>
                </w:rPr>
                <w:t>пункт 1, подпункт 2.9</w:t>
              </w:r>
            </w:hyperlink>
          </w:p>
        </w:tc>
      </w:tr>
      <w:tr w:rsidR="00FF4CA2" w14:paraId="3CC3C05D" w14:textId="77777777" w:rsidTr="00102CAA">
        <w:tc>
          <w:tcPr>
            <w:tcW w:w="1129" w:type="dxa"/>
          </w:tcPr>
          <w:p w14:paraId="66FCF10D" w14:textId="77777777" w:rsidR="00FF4CA2" w:rsidRDefault="00FF4CA2" w:rsidP="00102CAA">
            <w:pPr>
              <w:pStyle w:val="ConsPlusNormal"/>
            </w:pPr>
            <w:r>
              <w:t>1010489</w:t>
            </w:r>
          </w:p>
        </w:tc>
        <w:tc>
          <w:tcPr>
            <w:tcW w:w="6916" w:type="dxa"/>
          </w:tcPr>
          <w:p w14:paraId="10B8622F" w14:textId="77777777" w:rsidR="00FF4CA2" w:rsidRDefault="00FF4CA2" w:rsidP="00102CAA">
            <w:pPr>
              <w:pStyle w:val="ConsPlusNormal"/>
              <w:jc w:val="both"/>
            </w:pPr>
            <w:r>
              <w:t xml:space="preserve">Реализация углеводородного сырья, добытого на морском месторождении углеводородного сырья, а также продуктов его технологического передела (за исключением случаев, если такие товары вывозятся в таможенной процедуре экспорта) по операциям с лицами, признаваемым взаимозависимыми на основании </w:t>
            </w:r>
            <w:hyperlink r:id="rId758">
              <w:r>
                <w:rPr>
                  <w:color w:val="0000FF"/>
                </w:rPr>
                <w:t>статей 105.1</w:t>
              </w:r>
            </w:hyperlink>
            <w:r>
              <w:t xml:space="preserve"> и </w:t>
            </w:r>
            <w:hyperlink r:id="rId759">
              <w:r>
                <w:rPr>
                  <w:color w:val="0000FF"/>
                </w:rPr>
                <w:t>105.2</w:t>
              </w:r>
            </w:hyperlink>
            <w:r>
              <w:t xml:space="preserve"> Кодекса</w:t>
            </w:r>
          </w:p>
        </w:tc>
        <w:tc>
          <w:tcPr>
            <w:tcW w:w="2154" w:type="dxa"/>
          </w:tcPr>
          <w:p w14:paraId="0C9B4C1E" w14:textId="77777777" w:rsidR="00FF4CA2" w:rsidRDefault="00FF4CA2" w:rsidP="00102CAA">
            <w:pPr>
              <w:pStyle w:val="ConsPlusNormal"/>
            </w:pPr>
            <w:r>
              <w:t xml:space="preserve">Статья 164 Кодекса, </w:t>
            </w:r>
            <w:hyperlink r:id="rId760">
              <w:r>
                <w:rPr>
                  <w:color w:val="0000FF"/>
                </w:rPr>
                <w:t>пункт 1, подпункт 2.9</w:t>
              </w:r>
            </w:hyperlink>
          </w:p>
        </w:tc>
      </w:tr>
      <w:tr w:rsidR="00FF4CA2" w14:paraId="28BB1913" w14:textId="77777777" w:rsidTr="00102CAA">
        <w:tc>
          <w:tcPr>
            <w:tcW w:w="1129" w:type="dxa"/>
          </w:tcPr>
          <w:p w14:paraId="3CB782BB" w14:textId="77777777" w:rsidR="00FF4CA2" w:rsidRDefault="00FF4CA2" w:rsidP="00102CAA">
            <w:pPr>
              <w:pStyle w:val="ConsPlusNormal"/>
            </w:pPr>
            <w:r>
              <w:t>1010490</w:t>
            </w:r>
          </w:p>
        </w:tc>
        <w:tc>
          <w:tcPr>
            <w:tcW w:w="6916" w:type="dxa"/>
          </w:tcPr>
          <w:p w14:paraId="671F1CB1" w14:textId="77777777" w:rsidR="00FF4CA2" w:rsidRDefault="00FF4CA2" w:rsidP="00102CAA">
            <w:pPr>
              <w:pStyle w:val="ConsPlusNormal"/>
              <w:jc w:val="both"/>
            </w:pPr>
            <w:r>
              <w:t xml:space="preserve">Реализация углеводородного сырья, добытого на морском месторождении углеводородного сырья, а также продуктов его технологического передела (за исключением случаев, если такие товары вывозятся в таможенной процедуре экспорта) по операциям с лицами, признаваемым взаимозависимыми на основании </w:t>
            </w:r>
            <w:hyperlink r:id="rId761">
              <w:r>
                <w:rPr>
                  <w:color w:val="0000FF"/>
                </w:rPr>
                <w:t>статей 105.1</w:t>
              </w:r>
            </w:hyperlink>
            <w:r>
              <w:t xml:space="preserve"> и </w:t>
            </w:r>
            <w:hyperlink r:id="rId762">
              <w:r>
                <w:rPr>
                  <w:color w:val="0000FF"/>
                </w:rPr>
                <w:t>105.2</w:t>
              </w:r>
            </w:hyperlink>
            <w:r>
              <w:t xml:space="preserve"> </w:t>
            </w:r>
            <w:r>
              <w:lastRenderedPageBreak/>
              <w:t xml:space="preserve">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63">
              <w:r>
                <w:rPr>
                  <w:color w:val="0000FF"/>
                </w:rPr>
                <w:t>подпунктом 1 пункта 3 статьи 284</w:t>
              </w:r>
            </w:hyperlink>
            <w:r>
              <w:t xml:space="preserve"> Кодекса</w:t>
            </w:r>
          </w:p>
        </w:tc>
        <w:tc>
          <w:tcPr>
            <w:tcW w:w="2154" w:type="dxa"/>
          </w:tcPr>
          <w:p w14:paraId="2F9CAD8F" w14:textId="77777777" w:rsidR="00FF4CA2" w:rsidRDefault="00FF4CA2" w:rsidP="00102CAA">
            <w:pPr>
              <w:pStyle w:val="ConsPlusNormal"/>
            </w:pPr>
            <w:r>
              <w:lastRenderedPageBreak/>
              <w:t xml:space="preserve">Статья 164 Кодекса, </w:t>
            </w:r>
            <w:hyperlink r:id="rId764">
              <w:r>
                <w:rPr>
                  <w:color w:val="0000FF"/>
                </w:rPr>
                <w:t>пункт 1, подпункт 2.9</w:t>
              </w:r>
            </w:hyperlink>
          </w:p>
        </w:tc>
      </w:tr>
      <w:tr w:rsidR="00FF4CA2" w14:paraId="6ED4B29B" w14:textId="77777777" w:rsidTr="00102CAA">
        <w:tc>
          <w:tcPr>
            <w:tcW w:w="1129" w:type="dxa"/>
          </w:tcPr>
          <w:p w14:paraId="2CBDA460" w14:textId="77777777" w:rsidR="00FF4CA2" w:rsidRDefault="00FF4CA2" w:rsidP="00102CAA">
            <w:pPr>
              <w:pStyle w:val="ConsPlusNormal"/>
            </w:pPr>
            <w:r>
              <w:t>1010439</w:t>
            </w:r>
          </w:p>
        </w:tc>
        <w:tc>
          <w:tcPr>
            <w:tcW w:w="6916" w:type="dxa"/>
          </w:tcPr>
          <w:p w14:paraId="0257D2BE" w14:textId="77777777" w:rsidR="00FF4CA2" w:rsidRDefault="00FF4CA2" w:rsidP="00102CAA">
            <w:pPr>
              <w:pStyle w:val="ConsPlusNormal"/>
              <w:jc w:val="both"/>
            </w:pPr>
            <w:r>
              <w:t>Реализация работ (услуг), непосредственно связанных с перевозкой или транспортировкой товаров, помещенных под таможенную процедуру таможенного транзита при перевозке иностранных товаров от таможенного органа в месте прибытия на территорию Российской Федерации до таможенного органа в месте убытия с территории Российской Федерации</w:t>
            </w:r>
          </w:p>
        </w:tc>
        <w:tc>
          <w:tcPr>
            <w:tcW w:w="2154" w:type="dxa"/>
          </w:tcPr>
          <w:p w14:paraId="7E3C6AA8" w14:textId="77777777" w:rsidR="00FF4CA2" w:rsidRDefault="00FF4CA2" w:rsidP="00102CAA">
            <w:pPr>
              <w:pStyle w:val="ConsPlusNormal"/>
            </w:pPr>
            <w:r>
              <w:t xml:space="preserve">Статья 164 Кодекса, </w:t>
            </w:r>
            <w:hyperlink r:id="rId765">
              <w:r>
                <w:rPr>
                  <w:color w:val="0000FF"/>
                </w:rPr>
                <w:t>пункт 1, подпункт 3</w:t>
              </w:r>
            </w:hyperlink>
          </w:p>
        </w:tc>
      </w:tr>
      <w:tr w:rsidR="00FF4CA2" w14:paraId="64582680" w14:textId="77777777" w:rsidTr="00102CAA">
        <w:tc>
          <w:tcPr>
            <w:tcW w:w="1129" w:type="dxa"/>
          </w:tcPr>
          <w:p w14:paraId="70D4D3B9" w14:textId="77777777" w:rsidR="00FF4CA2" w:rsidRDefault="00FF4CA2" w:rsidP="00102CAA">
            <w:pPr>
              <w:pStyle w:val="ConsPlusNormal"/>
            </w:pPr>
            <w:r>
              <w:t>1010440</w:t>
            </w:r>
          </w:p>
        </w:tc>
        <w:tc>
          <w:tcPr>
            <w:tcW w:w="6916" w:type="dxa"/>
          </w:tcPr>
          <w:p w14:paraId="2FCB644F" w14:textId="77777777" w:rsidR="00FF4CA2" w:rsidRDefault="00FF4CA2" w:rsidP="00102CAA">
            <w:pPr>
              <w:pStyle w:val="ConsPlusNormal"/>
              <w:jc w:val="both"/>
            </w:pPr>
            <w:r>
              <w:t>Реализация услуг по предоставлению железнодорожного подвижного состава и (или) контейнеров для осуществления услуг по перевозке или транспортировке железнодорожным транспортом товаров, перемещаемых через территорию Российской Федерации</w:t>
            </w:r>
          </w:p>
        </w:tc>
        <w:tc>
          <w:tcPr>
            <w:tcW w:w="2154" w:type="dxa"/>
          </w:tcPr>
          <w:p w14:paraId="28D3E72B" w14:textId="77777777" w:rsidR="00FF4CA2" w:rsidRDefault="00FF4CA2" w:rsidP="00102CAA">
            <w:pPr>
              <w:pStyle w:val="ConsPlusNormal"/>
            </w:pPr>
            <w:r>
              <w:t xml:space="preserve">Статья 164 Кодекса, </w:t>
            </w:r>
            <w:hyperlink r:id="rId766">
              <w:r>
                <w:rPr>
                  <w:color w:val="0000FF"/>
                </w:rPr>
                <w:t>пункт 1, подпункт 3.1</w:t>
              </w:r>
            </w:hyperlink>
          </w:p>
        </w:tc>
      </w:tr>
      <w:tr w:rsidR="00FF4CA2" w14:paraId="202F0D84" w14:textId="77777777" w:rsidTr="00102CAA">
        <w:tc>
          <w:tcPr>
            <w:tcW w:w="1129" w:type="dxa"/>
          </w:tcPr>
          <w:p w14:paraId="24C9DA16" w14:textId="77777777" w:rsidR="00FF4CA2" w:rsidRDefault="00FF4CA2" w:rsidP="00102CAA">
            <w:pPr>
              <w:pStyle w:val="ConsPlusNormal"/>
            </w:pPr>
            <w:r>
              <w:t>1010441</w:t>
            </w:r>
          </w:p>
        </w:tc>
        <w:tc>
          <w:tcPr>
            <w:tcW w:w="6916" w:type="dxa"/>
          </w:tcPr>
          <w:p w14:paraId="6EC052CF" w14:textId="77777777" w:rsidR="00FF4CA2" w:rsidRDefault="00FF4CA2" w:rsidP="00102CAA">
            <w:pPr>
              <w:pStyle w:val="ConsPlusNormal"/>
              <w:jc w:val="both"/>
            </w:pPr>
            <w:r>
              <w:t>Реализация транспортно-экспедиционных услуг, оказываемых на основе договора транспортной экспедиции при организации услуг по перевозке или транспортировке железнодорожным транспортом товаров, порожнего железнодорожного подвижного состава или контейнеров, перемещаемых через территорию Российской Федерации</w:t>
            </w:r>
          </w:p>
        </w:tc>
        <w:tc>
          <w:tcPr>
            <w:tcW w:w="2154" w:type="dxa"/>
          </w:tcPr>
          <w:p w14:paraId="6335C0B7" w14:textId="77777777" w:rsidR="00FF4CA2" w:rsidRDefault="00FF4CA2" w:rsidP="00102CAA">
            <w:pPr>
              <w:pStyle w:val="ConsPlusNormal"/>
            </w:pPr>
            <w:r>
              <w:t xml:space="preserve">Статья 164 Кодекса, </w:t>
            </w:r>
            <w:hyperlink r:id="rId767">
              <w:r>
                <w:rPr>
                  <w:color w:val="0000FF"/>
                </w:rPr>
                <w:t>пункт 1, подпункт 3.1</w:t>
              </w:r>
            </w:hyperlink>
          </w:p>
        </w:tc>
      </w:tr>
      <w:tr w:rsidR="00FF4CA2" w14:paraId="71D43910" w14:textId="77777777" w:rsidTr="00102CAA">
        <w:tc>
          <w:tcPr>
            <w:tcW w:w="1129" w:type="dxa"/>
          </w:tcPr>
          <w:p w14:paraId="48263D0C" w14:textId="77777777" w:rsidR="00FF4CA2" w:rsidRDefault="00FF4CA2" w:rsidP="00102CAA">
            <w:pPr>
              <w:pStyle w:val="ConsPlusNormal"/>
            </w:pPr>
            <w:r>
              <w:t>1010408</w:t>
            </w:r>
          </w:p>
        </w:tc>
        <w:tc>
          <w:tcPr>
            <w:tcW w:w="6916" w:type="dxa"/>
          </w:tcPr>
          <w:p w14:paraId="7E00C2C2" w14:textId="77777777" w:rsidR="00FF4CA2" w:rsidRDefault="00FF4CA2" w:rsidP="00102CAA">
            <w:pPr>
              <w:pStyle w:val="ConsPlusNormal"/>
              <w:jc w:val="both"/>
            </w:pPr>
            <w:r>
              <w:t>Реализация услуг по перевозке пассажиров и багажа при условии, что пункт отправления или пункт назначения пассажиров и багажа расположены за пределами территории Российской Федерации, при оформлении перевозок на основании единых международных перевозочных документов</w:t>
            </w:r>
          </w:p>
        </w:tc>
        <w:tc>
          <w:tcPr>
            <w:tcW w:w="2154" w:type="dxa"/>
          </w:tcPr>
          <w:p w14:paraId="7E3C7EAA" w14:textId="77777777" w:rsidR="00FF4CA2" w:rsidRDefault="00FF4CA2" w:rsidP="00102CAA">
            <w:pPr>
              <w:pStyle w:val="ConsPlusNormal"/>
            </w:pPr>
            <w:r>
              <w:t xml:space="preserve">Статья 164 Кодекса, </w:t>
            </w:r>
            <w:hyperlink r:id="rId768">
              <w:r>
                <w:rPr>
                  <w:color w:val="0000FF"/>
                </w:rPr>
                <w:t>пункт 1, подпункт 4</w:t>
              </w:r>
            </w:hyperlink>
          </w:p>
        </w:tc>
      </w:tr>
      <w:tr w:rsidR="00FF4CA2" w14:paraId="0DE0B48E" w14:textId="77777777" w:rsidTr="00102CAA">
        <w:tc>
          <w:tcPr>
            <w:tcW w:w="1129" w:type="dxa"/>
          </w:tcPr>
          <w:p w14:paraId="759E1E02" w14:textId="77777777" w:rsidR="00FF4CA2" w:rsidRDefault="00FF4CA2" w:rsidP="00102CAA">
            <w:pPr>
              <w:pStyle w:val="ConsPlusNormal"/>
            </w:pPr>
            <w:r>
              <w:t>1010455</w:t>
            </w:r>
          </w:p>
        </w:tc>
        <w:tc>
          <w:tcPr>
            <w:tcW w:w="6916" w:type="dxa"/>
          </w:tcPr>
          <w:p w14:paraId="4DF23507" w14:textId="77777777" w:rsidR="00FF4CA2" w:rsidRDefault="00FF4CA2" w:rsidP="00102CAA">
            <w:pPr>
              <w:pStyle w:val="ConsPlusNormal"/>
              <w:jc w:val="both"/>
            </w:pPr>
            <w:r>
              <w:t>Реализация услуг по внутренним воздушным перевозкам пассажиров и багажа при условии, что пункт отправления или пункт назначения пассажиров и багажа расположен на территории Республики Крым или на территории города федерального значения Севастополя</w:t>
            </w:r>
          </w:p>
        </w:tc>
        <w:tc>
          <w:tcPr>
            <w:tcW w:w="2154" w:type="dxa"/>
          </w:tcPr>
          <w:p w14:paraId="5FE92296" w14:textId="77777777" w:rsidR="00FF4CA2" w:rsidRDefault="00FF4CA2" w:rsidP="00102CAA">
            <w:pPr>
              <w:pStyle w:val="ConsPlusNormal"/>
            </w:pPr>
            <w:hyperlink r:id="rId769">
              <w:r>
                <w:rPr>
                  <w:color w:val="0000FF"/>
                </w:rPr>
                <w:t>Статья 164</w:t>
              </w:r>
            </w:hyperlink>
            <w:r>
              <w:t xml:space="preserve"> Кодекса, </w:t>
            </w:r>
            <w:hyperlink r:id="rId770">
              <w:r>
                <w:rPr>
                  <w:color w:val="0000FF"/>
                </w:rPr>
                <w:t>пункт 1, подпункт 4.1</w:t>
              </w:r>
            </w:hyperlink>
          </w:p>
        </w:tc>
      </w:tr>
      <w:tr w:rsidR="00FF4CA2" w14:paraId="6E2CB438" w14:textId="77777777" w:rsidTr="00102CAA">
        <w:tc>
          <w:tcPr>
            <w:tcW w:w="1129" w:type="dxa"/>
          </w:tcPr>
          <w:p w14:paraId="007B59D2" w14:textId="77777777" w:rsidR="00FF4CA2" w:rsidRDefault="00FF4CA2" w:rsidP="00102CAA">
            <w:pPr>
              <w:pStyle w:val="ConsPlusNormal"/>
            </w:pPr>
            <w:r>
              <w:lastRenderedPageBreak/>
              <w:t>1010409</w:t>
            </w:r>
          </w:p>
        </w:tc>
        <w:tc>
          <w:tcPr>
            <w:tcW w:w="6916" w:type="dxa"/>
          </w:tcPr>
          <w:p w14:paraId="1731838A" w14:textId="77777777" w:rsidR="00FF4CA2" w:rsidRDefault="00FF4CA2" w:rsidP="00102CAA">
            <w:pPr>
              <w:pStyle w:val="ConsPlusNormal"/>
              <w:jc w:val="both"/>
            </w:pPr>
            <w:r>
              <w:t>Реализация товаров (работ, услуг) в области космической деятельности</w:t>
            </w:r>
          </w:p>
        </w:tc>
        <w:tc>
          <w:tcPr>
            <w:tcW w:w="2154" w:type="dxa"/>
          </w:tcPr>
          <w:p w14:paraId="61900C17" w14:textId="77777777" w:rsidR="00FF4CA2" w:rsidRDefault="00FF4CA2" w:rsidP="00102CAA">
            <w:pPr>
              <w:pStyle w:val="ConsPlusNormal"/>
            </w:pPr>
            <w:r>
              <w:t xml:space="preserve">Статья 164 Кодекса, </w:t>
            </w:r>
            <w:hyperlink r:id="rId771">
              <w:r>
                <w:rPr>
                  <w:color w:val="0000FF"/>
                </w:rPr>
                <w:t>пункт 1, подпункт 5</w:t>
              </w:r>
            </w:hyperlink>
          </w:p>
        </w:tc>
      </w:tr>
      <w:tr w:rsidR="00FF4CA2" w14:paraId="3FE69C24" w14:textId="77777777" w:rsidTr="00102CAA">
        <w:tc>
          <w:tcPr>
            <w:tcW w:w="1129" w:type="dxa"/>
          </w:tcPr>
          <w:p w14:paraId="440AB30B" w14:textId="77777777" w:rsidR="00FF4CA2" w:rsidRDefault="00FF4CA2" w:rsidP="00102CAA">
            <w:pPr>
              <w:pStyle w:val="ConsPlusNormal"/>
            </w:pPr>
            <w:r>
              <w:t>1010411</w:t>
            </w:r>
          </w:p>
        </w:tc>
        <w:tc>
          <w:tcPr>
            <w:tcW w:w="6916" w:type="dxa"/>
          </w:tcPr>
          <w:p w14:paraId="698379A5" w14:textId="77777777" w:rsidR="00FF4CA2" w:rsidRDefault="00FF4CA2" w:rsidP="00102CAA">
            <w:pPr>
              <w:pStyle w:val="ConsPlusNormal"/>
              <w:jc w:val="both"/>
            </w:pPr>
            <w:r>
              <w:t>Реализация драгоценных металлов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банкам налогоплательщиками, осуществляющими добычу или производство драгоценных металлов из лома и отходов, содержащих драгоценные металлы, а также налогоплательщиками, осуществляющими без лицензии на пользование недрами производство драгоценных металлов из лома и отходов, содержащих драгоценные металлы</w:t>
            </w:r>
          </w:p>
        </w:tc>
        <w:tc>
          <w:tcPr>
            <w:tcW w:w="2154" w:type="dxa"/>
          </w:tcPr>
          <w:p w14:paraId="73DEA82C" w14:textId="77777777" w:rsidR="00FF4CA2" w:rsidRDefault="00FF4CA2" w:rsidP="00102CAA">
            <w:pPr>
              <w:pStyle w:val="ConsPlusNormal"/>
            </w:pPr>
            <w:r>
              <w:t xml:space="preserve">Статья 164 Кодекса, </w:t>
            </w:r>
            <w:hyperlink r:id="rId772">
              <w:r>
                <w:rPr>
                  <w:color w:val="0000FF"/>
                </w:rPr>
                <w:t>пункт 1, подпункт 6</w:t>
              </w:r>
            </w:hyperlink>
          </w:p>
        </w:tc>
      </w:tr>
      <w:tr w:rsidR="00FF4CA2" w14:paraId="516F483D" w14:textId="77777777" w:rsidTr="00102CAA">
        <w:tc>
          <w:tcPr>
            <w:tcW w:w="1129" w:type="dxa"/>
          </w:tcPr>
          <w:p w14:paraId="0D00EA2C" w14:textId="77777777" w:rsidR="00FF4CA2" w:rsidRDefault="00FF4CA2" w:rsidP="00102CAA">
            <w:pPr>
              <w:pStyle w:val="ConsPlusNormal"/>
            </w:pPr>
            <w:r>
              <w:t>1010442</w:t>
            </w:r>
          </w:p>
        </w:tc>
        <w:tc>
          <w:tcPr>
            <w:tcW w:w="6916" w:type="dxa"/>
          </w:tcPr>
          <w:p w14:paraId="77244C55" w14:textId="77777777" w:rsidR="00FF4CA2" w:rsidRDefault="00FF4CA2" w:rsidP="00102CAA">
            <w:pPr>
              <w:pStyle w:val="ConsPlusNormal"/>
              <w:jc w:val="both"/>
            </w:pPr>
            <w:r>
              <w:t>Реализация припасов, вывезенных с территории Российской Федерации</w:t>
            </w:r>
          </w:p>
        </w:tc>
        <w:tc>
          <w:tcPr>
            <w:tcW w:w="2154" w:type="dxa"/>
          </w:tcPr>
          <w:p w14:paraId="46915B7B" w14:textId="77777777" w:rsidR="00FF4CA2" w:rsidRDefault="00FF4CA2" w:rsidP="00102CAA">
            <w:pPr>
              <w:pStyle w:val="ConsPlusNormal"/>
            </w:pPr>
            <w:r>
              <w:t xml:space="preserve">Статья 164 Кодекса, </w:t>
            </w:r>
            <w:hyperlink r:id="rId773">
              <w:r>
                <w:rPr>
                  <w:color w:val="0000FF"/>
                </w:rPr>
                <w:t>пункт 1, подпункт 8</w:t>
              </w:r>
            </w:hyperlink>
          </w:p>
        </w:tc>
      </w:tr>
      <w:tr w:rsidR="00FF4CA2" w14:paraId="64060DD2" w14:textId="77777777" w:rsidTr="00102CAA">
        <w:tc>
          <w:tcPr>
            <w:tcW w:w="1129" w:type="dxa"/>
          </w:tcPr>
          <w:p w14:paraId="35331BBC" w14:textId="77777777" w:rsidR="00FF4CA2" w:rsidRDefault="00FF4CA2" w:rsidP="00102CAA">
            <w:pPr>
              <w:pStyle w:val="ConsPlusNormal"/>
            </w:pPr>
            <w:r>
              <w:t>1010443</w:t>
            </w:r>
          </w:p>
        </w:tc>
        <w:tc>
          <w:tcPr>
            <w:tcW w:w="6916" w:type="dxa"/>
          </w:tcPr>
          <w:p w14:paraId="04BBD165" w14:textId="77777777" w:rsidR="00FF4CA2" w:rsidRDefault="00FF4CA2" w:rsidP="00102CAA">
            <w:pPr>
              <w:pStyle w:val="ConsPlusNormal"/>
              <w:jc w:val="both"/>
            </w:pPr>
            <w:r>
              <w:t xml:space="preserve">Реализация выполняемых российскими перевозчиками на железнодорожном транспорте услуг по перевозке или транспортировке экспортируемых (реэкспортируемых) товаров, указанных в </w:t>
            </w:r>
            <w:hyperlink r:id="rId774">
              <w:r>
                <w:rPr>
                  <w:color w:val="0000FF"/>
                </w:rPr>
                <w:t>подпункте 1 пункта 1 статьи 164</w:t>
              </w:r>
            </w:hyperlink>
            <w:r>
              <w:t xml:space="preserve"> Кодекса, а также работ (услуг), связанных с указанной перевозкой или транспортировкой, стоимость которых указана в перевозочных документах на перевозку экспортируемых (реэкспортируемых) товаров</w:t>
            </w:r>
          </w:p>
        </w:tc>
        <w:tc>
          <w:tcPr>
            <w:tcW w:w="2154" w:type="dxa"/>
          </w:tcPr>
          <w:p w14:paraId="345CB7DB" w14:textId="77777777" w:rsidR="00FF4CA2" w:rsidRDefault="00FF4CA2" w:rsidP="00102CAA">
            <w:pPr>
              <w:pStyle w:val="ConsPlusNormal"/>
            </w:pPr>
            <w:r>
              <w:t xml:space="preserve">Статья 164 Кодекса, </w:t>
            </w:r>
            <w:hyperlink r:id="rId775">
              <w:r>
                <w:rPr>
                  <w:color w:val="0000FF"/>
                </w:rPr>
                <w:t>пункт 1, подпункт 9</w:t>
              </w:r>
            </w:hyperlink>
          </w:p>
        </w:tc>
      </w:tr>
      <w:tr w:rsidR="00FF4CA2" w14:paraId="5478C0F1" w14:textId="77777777" w:rsidTr="00102CAA">
        <w:tc>
          <w:tcPr>
            <w:tcW w:w="1129" w:type="dxa"/>
          </w:tcPr>
          <w:p w14:paraId="574D1325" w14:textId="77777777" w:rsidR="00FF4CA2" w:rsidRDefault="00FF4CA2" w:rsidP="00102CAA">
            <w:pPr>
              <w:pStyle w:val="ConsPlusNormal"/>
            </w:pPr>
            <w:r>
              <w:t>1010444</w:t>
            </w:r>
          </w:p>
        </w:tc>
        <w:tc>
          <w:tcPr>
            <w:tcW w:w="6916" w:type="dxa"/>
          </w:tcPr>
          <w:p w14:paraId="42E454D3" w14:textId="77777777" w:rsidR="00FF4CA2" w:rsidRDefault="00FF4CA2" w:rsidP="00102CAA">
            <w:pPr>
              <w:pStyle w:val="ConsPlusNormal"/>
              <w:jc w:val="both"/>
            </w:pPr>
            <w:r>
              <w:t>Реализация выполняемых (оказываемых) российскими перевозчиками на железнодорожном транспорте работ (услуг) по перевозке или транспортировке товаров, вывозимых с территории Российской Федерации на территорию государства - члена Евразийского экономического союза, и работ (услуг), непосредственно связанных с перевозкой или транспортировкой указанных товаров, стоимость которых указана в перевозочных документах на перевозку товаров</w:t>
            </w:r>
          </w:p>
        </w:tc>
        <w:tc>
          <w:tcPr>
            <w:tcW w:w="2154" w:type="dxa"/>
          </w:tcPr>
          <w:p w14:paraId="4C96E916" w14:textId="77777777" w:rsidR="00FF4CA2" w:rsidRDefault="00FF4CA2" w:rsidP="00102CAA">
            <w:pPr>
              <w:pStyle w:val="ConsPlusNormal"/>
            </w:pPr>
            <w:r>
              <w:t xml:space="preserve">Статья 164 Кодекса, </w:t>
            </w:r>
            <w:hyperlink r:id="rId776">
              <w:r>
                <w:rPr>
                  <w:color w:val="0000FF"/>
                </w:rPr>
                <w:t>пункт 1, подпункт 9.1</w:t>
              </w:r>
            </w:hyperlink>
          </w:p>
        </w:tc>
      </w:tr>
      <w:tr w:rsidR="00FF4CA2" w14:paraId="02BE8CE4" w14:textId="77777777" w:rsidTr="00102CAA">
        <w:tc>
          <w:tcPr>
            <w:tcW w:w="1129" w:type="dxa"/>
          </w:tcPr>
          <w:p w14:paraId="378EB01F" w14:textId="77777777" w:rsidR="00FF4CA2" w:rsidRDefault="00FF4CA2" w:rsidP="00102CAA">
            <w:pPr>
              <w:pStyle w:val="ConsPlusNormal"/>
            </w:pPr>
            <w:r>
              <w:t>1010445</w:t>
            </w:r>
          </w:p>
        </w:tc>
        <w:tc>
          <w:tcPr>
            <w:tcW w:w="6916" w:type="dxa"/>
          </w:tcPr>
          <w:p w14:paraId="7807758B" w14:textId="77777777" w:rsidR="00FF4CA2" w:rsidRDefault="00FF4CA2" w:rsidP="00102CAA">
            <w:pPr>
              <w:pStyle w:val="ConsPlusNormal"/>
              <w:jc w:val="both"/>
            </w:pPr>
            <w:r>
              <w:t xml:space="preserve">Реализация выполняемых (оказываемых) российскими перевозчиками на железнодорожном транспорте работ (услуг) по перевозке или </w:t>
            </w:r>
            <w:r>
              <w:lastRenderedPageBreak/>
              <w:t>транспортировке товаров, порожнего железнодорожного подвижного состава или контейнеров, перемещаемых через территорию Российской Федерации, и работ (услуг), непосредственно связанных с указанной перевозкой или транспортировкой, стоимость которых указана в перевозочных документах на перевозку товаров, порожнего железнодорожного подвижного состава или контейнеров</w:t>
            </w:r>
          </w:p>
        </w:tc>
        <w:tc>
          <w:tcPr>
            <w:tcW w:w="2154" w:type="dxa"/>
          </w:tcPr>
          <w:p w14:paraId="51353EFF" w14:textId="77777777" w:rsidR="00FF4CA2" w:rsidRDefault="00FF4CA2" w:rsidP="00102CAA">
            <w:pPr>
              <w:pStyle w:val="ConsPlusNormal"/>
            </w:pPr>
            <w:r>
              <w:lastRenderedPageBreak/>
              <w:t xml:space="preserve">Статья 164 Кодекса, </w:t>
            </w:r>
            <w:hyperlink r:id="rId777">
              <w:r>
                <w:rPr>
                  <w:color w:val="0000FF"/>
                </w:rPr>
                <w:t>пункт 1, подпункт 9.1</w:t>
              </w:r>
            </w:hyperlink>
          </w:p>
        </w:tc>
      </w:tr>
      <w:tr w:rsidR="00FF4CA2" w14:paraId="3BBF075E" w14:textId="77777777" w:rsidTr="00102CAA">
        <w:tc>
          <w:tcPr>
            <w:tcW w:w="1129" w:type="dxa"/>
          </w:tcPr>
          <w:p w14:paraId="632FA88B" w14:textId="77777777" w:rsidR="00FF4CA2" w:rsidRDefault="00FF4CA2" w:rsidP="00102CAA">
            <w:pPr>
              <w:pStyle w:val="ConsPlusNormal"/>
            </w:pPr>
            <w:r>
              <w:t>1011416</w:t>
            </w:r>
          </w:p>
        </w:tc>
        <w:tc>
          <w:tcPr>
            <w:tcW w:w="6916" w:type="dxa"/>
          </w:tcPr>
          <w:p w14:paraId="3661D2A9" w14:textId="77777777" w:rsidR="00FF4CA2" w:rsidRDefault="00FF4CA2" w:rsidP="00102CAA">
            <w:pPr>
              <w:pStyle w:val="ConsPlusNormal"/>
              <w:jc w:val="both"/>
            </w:pPr>
            <w:r>
              <w:t xml:space="preserve">Реализация построенных судов, подлежащих регистрации в Российском международном реестре судов, а также в 2022 и 2023 годах судов, принадлежащих на праве собственности российской лизинговой компании и зарегистрированных в Российском международном реестре судов, при условии представления в налоговые органы документов, предусмотренных </w:t>
            </w:r>
            <w:hyperlink r:id="rId778">
              <w:r>
                <w:rPr>
                  <w:color w:val="0000FF"/>
                </w:rPr>
                <w:t>статьей 165</w:t>
              </w:r>
            </w:hyperlink>
            <w:r>
              <w:t xml:space="preserve"> Кодекса</w:t>
            </w:r>
          </w:p>
        </w:tc>
        <w:tc>
          <w:tcPr>
            <w:tcW w:w="2154" w:type="dxa"/>
          </w:tcPr>
          <w:p w14:paraId="61DB7908" w14:textId="77777777" w:rsidR="00FF4CA2" w:rsidRDefault="00FF4CA2" w:rsidP="00102CAA">
            <w:pPr>
              <w:pStyle w:val="ConsPlusNormal"/>
            </w:pPr>
            <w:r>
              <w:t xml:space="preserve">Статья 164 Кодекса, </w:t>
            </w:r>
            <w:hyperlink r:id="rId779">
              <w:r>
                <w:rPr>
                  <w:color w:val="0000FF"/>
                </w:rPr>
                <w:t>пункт 1, подпункт 10</w:t>
              </w:r>
            </w:hyperlink>
          </w:p>
        </w:tc>
      </w:tr>
      <w:tr w:rsidR="00FF4CA2" w14:paraId="3177AD4F" w14:textId="77777777" w:rsidTr="00102CAA">
        <w:tc>
          <w:tcPr>
            <w:tcW w:w="1129" w:type="dxa"/>
          </w:tcPr>
          <w:p w14:paraId="2A8A645C" w14:textId="77777777" w:rsidR="00FF4CA2" w:rsidRDefault="00FF4CA2" w:rsidP="00102CAA">
            <w:pPr>
              <w:pStyle w:val="ConsPlusNormal"/>
            </w:pPr>
            <w:r>
              <w:t>1011414</w:t>
            </w:r>
          </w:p>
        </w:tc>
        <w:tc>
          <w:tcPr>
            <w:tcW w:w="6916" w:type="dxa"/>
          </w:tcPr>
          <w:p w14:paraId="1A38F4A4" w14:textId="77777777" w:rsidR="00FF4CA2" w:rsidRDefault="00FF4CA2" w:rsidP="00102CAA">
            <w:pPr>
              <w:pStyle w:val="ConsPlusNormal"/>
              <w:jc w:val="both"/>
            </w:pPr>
            <w:r>
              <w:t xml:space="preserve">Реализация товаров (не указанных в </w:t>
            </w:r>
            <w:hyperlink r:id="rId780">
              <w:r>
                <w:rPr>
                  <w:color w:val="0000FF"/>
                </w:rPr>
                <w:t>пункте 2 статьи 164</w:t>
              </w:r>
            </w:hyperlink>
            <w:r>
              <w:t xml:space="preserve"> Кодекса) для официального использования международными организациями и их представительствами, осуществляющими деятельность на территории Российской Федерации</w:t>
            </w:r>
          </w:p>
        </w:tc>
        <w:tc>
          <w:tcPr>
            <w:tcW w:w="2154" w:type="dxa"/>
          </w:tcPr>
          <w:p w14:paraId="160DFB8A" w14:textId="77777777" w:rsidR="00FF4CA2" w:rsidRDefault="00FF4CA2" w:rsidP="00102CAA">
            <w:pPr>
              <w:pStyle w:val="ConsPlusNormal"/>
            </w:pPr>
            <w:r>
              <w:t xml:space="preserve">Статья 164 Кодекса, </w:t>
            </w:r>
            <w:hyperlink r:id="rId781">
              <w:r>
                <w:rPr>
                  <w:color w:val="0000FF"/>
                </w:rPr>
                <w:t>пункт 1, подпункт 11</w:t>
              </w:r>
            </w:hyperlink>
          </w:p>
        </w:tc>
      </w:tr>
      <w:tr w:rsidR="00FF4CA2" w14:paraId="0A425863" w14:textId="77777777" w:rsidTr="00102CAA">
        <w:tc>
          <w:tcPr>
            <w:tcW w:w="1129" w:type="dxa"/>
          </w:tcPr>
          <w:p w14:paraId="574070D0" w14:textId="77777777" w:rsidR="00FF4CA2" w:rsidRDefault="00FF4CA2" w:rsidP="00102CAA">
            <w:pPr>
              <w:pStyle w:val="ConsPlusNormal"/>
            </w:pPr>
            <w:r>
              <w:t>1011415</w:t>
            </w:r>
          </w:p>
        </w:tc>
        <w:tc>
          <w:tcPr>
            <w:tcW w:w="6916" w:type="dxa"/>
          </w:tcPr>
          <w:p w14:paraId="5E34AF7B" w14:textId="77777777" w:rsidR="00FF4CA2" w:rsidRDefault="00FF4CA2" w:rsidP="00102CAA">
            <w:pPr>
              <w:pStyle w:val="ConsPlusNormal"/>
              <w:jc w:val="both"/>
            </w:pPr>
            <w:r>
              <w:t xml:space="preserve">Реализация товаров (указанных в </w:t>
            </w:r>
            <w:hyperlink r:id="rId782">
              <w:r>
                <w:rPr>
                  <w:color w:val="0000FF"/>
                </w:rPr>
                <w:t>пункте 2 статьи 164</w:t>
              </w:r>
            </w:hyperlink>
            <w:r>
              <w:t xml:space="preserve"> Кодекса) для официального использования международными организациями и их представительствами, осуществляющими деятельность на территории Российской Федерации</w:t>
            </w:r>
          </w:p>
        </w:tc>
        <w:tc>
          <w:tcPr>
            <w:tcW w:w="2154" w:type="dxa"/>
          </w:tcPr>
          <w:p w14:paraId="263CEC4F" w14:textId="77777777" w:rsidR="00FF4CA2" w:rsidRDefault="00FF4CA2" w:rsidP="00102CAA">
            <w:pPr>
              <w:pStyle w:val="ConsPlusNormal"/>
            </w:pPr>
            <w:r>
              <w:t xml:space="preserve">Статья 164 Кодекса, </w:t>
            </w:r>
            <w:hyperlink r:id="rId783">
              <w:r>
                <w:rPr>
                  <w:color w:val="0000FF"/>
                </w:rPr>
                <w:t>пункт 1, подпункт 11</w:t>
              </w:r>
            </w:hyperlink>
          </w:p>
        </w:tc>
      </w:tr>
      <w:tr w:rsidR="00FF4CA2" w14:paraId="0978231B" w14:textId="77777777" w:rsidTr="00102CAA">
        <w:tc>
          <w:tcPr>
            <w:tcW w:w="1129" w:type="dxa"/>
          </w:tcPr>
          <w:p w14:paraId="2E457E98" w14:textId="77777777" w:rsidR="00FF4CA2" w:rsidRDefault="00FF4CA2" w:rsidP="00102CAA">
            <w:pPr>
              <w:pStyle w:val="ConsPlusNormal"/>
            </w:pPr>
            <w:r>
              <w:t>1011416</w:t>
            </w:r>
          </w:p>
        </w:tc>
        <w:tc>
          <w:tcPr>
            <w:tcW w:w="6916" w:type="dxa"/>
          </w:tcPr>
          <w:p w14:paraId="3B1662A3" w14:textId="77777777" w:rsidR="00FF4CA2" w:rsidRDefault="00FF4CA2" w:rsidP="00102CAA">
            <w:pPr>
              <w:pStyle w:val="ConsPlusNormal"/>
              <w:jc w:val="both"/>
            </w:pPr>
            <w:r>
              <w:t>Реализация работ (услуг) для официального использования международными организациями и их представительствами, осуществляющими деятельность на территории Российской Федерации</w:t>
            </w:r>
          </w:p>
        </w:tc>
        <w:tc>
          <w:tcPr>
            <w:tcW w:w="2154" w:type="dxa"/>
          </w:tcPr>
          <w:p w14:paraId="64D2E3C0" w14:textId="77777777" w:rsidR="00FF4CA2" w:rsidRDefault="00FF4CA2" w:rsidP="00102CAA">
            <w:pPr>
              <w:pStyle w:val="ConsPlusNormal"/>
            </w:pPr>
            <w:r>
              <w:t xml:space="preserve">Статья 164 Кодекса, </w:t>
            </w:r>
            <w:hyperlink r:id="rId784">
              <w:r>
                <w:rPr>
                  <w:color w:val="0000FF"/>
                </w:rPr>
                <w:t>пункт 1, подпункт 11</w:t>
              </w:r>
            </w:hyperlink>
          </w:p>
        </w:tc>
      </w:tr>
      <w:tr w:rsidR="00FF4CA2" w14:paraId="45C1FF99" w14:textId="77777777" w:rsidTr="00102CAA">
        <w:tc>
          <w:tcPr>
            <w:tcW w:w="1129" w:type="dxa"/>
          </w:tcPr>
          <w:p w14:paraId="60E77AEE" w14:textId="77777777" w:rsidR="00FF4CA2" w:rsidRDefault="00FF4CA2" w:rsidP="00102CAA">
            <w:pPr>
              <w:pStyle w:val="ConsPlusNormal"/>
            </w:pPr>
            <w:r>
              <w:t>1011417</w:t>
            </w:r>
          </w:p>
        </w:tc>
        <w:tc>
          <w:tcPr>
            <w:tcW w:w="6916" w:type="dxa"/>
          </w:tcPr>
          <w:p w14:paraId="2B63D82D" w14:textId="77777777" w:rsidR="00FF4CA2" w:rsidRDefault="00FF4CA2" w:rsidP="00102CAA">
            <w:pPr>
              <w:pStyle w:val="ConsPlusNormal"/>
              <w:jc w:val="both"/>
            </w:pPr>
            <w:r>
              <w:t>Реализация услуг по перевозке железнодорожным транспортом в пригородном сообщении</w:t>
            </w:r>
          </w:p>
        </w:tc>
        <w:tc>
          <w:tcPr>
            <w:tcW w:w="2154" w:type="dxa"/>
          </w:tcPr>
          <w:p w14:paraId="3068F66A" w14:textId="77777777" w:rsidR="00FF4CA2" w:rsidRDefault="00FF4CA2" w:rsidP="00102CAA">
            <w:pPr>
              <w:pStyle w:val="ConsPlusNormal"/>
            </w:pPr>
            <w:r>
              <w:t xml:space="preserve">Статья 164 Кодекса, </w:t>
            </w:r>
            <w:hyperlink r:id="rId785">
              <w:r>
                <w:rPr>
                  <w:color w:val="0000FF"/>
                </w:rPr>
                <w:t>пункт 1, подпункт 9.2</w:t>
              </w:r>
            </w:hyperlink>
          </w:p>
        </w:tc>
      </w:tr>
      <w:tr w:rsidR="00FF4CA2" w14:paraId="3DB949A1" w14:textId="77777777" w:rsidTr="00102CAA">
        <w:tc>
          <w:tcPr>
            <w:tcW w:w="1129" w:type="dxa"/>
          </w:tcPr>
          <w:p w14:paraId="3E77682C" w14:textId="77777777" w:rsidR="00FF4CA2" w:rsidRDefault="00FF4CA2" w:rsidP="00102CAA">
            <w:pPr>
              <w:pStyle w:val="ConsPlusNormal"/>
            </w:pPr>
            <w:r>
              <w:t>1011418</w:t>
            </w:r>
          </w:p>
        </w:tc>
        <w:tc>
          <w:tcPr>
            <w:tcW w:w="6916" w:type="dxa"/>
          </w:tcPr>
          <w:p w14:paraId="05E446CA" w14:textId="77777777" w:rsidR="00FF4CA2" w:rsidRDefault="00FF4CA2" w:rsidP="00102CAA">
            <w:pPr>
              <w:pStyle w:val="ConsPlusNormal"/>
              <w:jc w:val="both"/>
            </w:pPr>
            <w:r>
              <w:t xml:space="preserve">Реализация товаров (работ, услуг)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или административно-технического персонала этих представительств, </w:t>
            </w:r>
            <w:r>
              <w:lastRenderedPageBreak/>
              <w:t>включая проживающих вместе с ними членов их семей</w:t>
            </w:r>
          </w:p>
        </w:tc>
        <w:tc>
          <w:tcPr>
            <w:tcW w:w="2154" w:type="dxa"/>
          </w:tcPr>
          <w:p w14:paraId="217C6EF4" w14:textId="77777777" w:rsidR="00FF4CA2" w:rsidRDefault="00FF4CA2" w:rsidP="00102CAA">
            <w:pPr>
              <w:pStyle w:val="ConsPlusNormal"/>
            </w:pPr>
            <w:r>
              <w:lastRenderedPageBreak/>
              <w:t xml:space="preserve">Статья 164 Кодекса, </w:t>
            </w:r>
            <w:hyperlink r:id="rId786">
              <w:r>
                <w:rPr>
                  <w:color w:val="0000FF"/>
                </w:rPr>
                <w:t>пункт 1, подпункт 7</w:t>
              </w:r>
            </w:hyperlink>
          </w:p>
        </w:tc>
      </w:tr>
      <w:tr w:rsidR="00FF4CA2" w14:paraId="09BCF893" w14:textId="77777777" w:rsidTr="00102CAA">
        <w:tc>
          <w:tcPr>
            <w:tcW w:w="1129" w:type="dxa"/>
          </w:tcPr>
          <w:p w14:paraId="084A67CE" w14:textId="77777777" w:rsidR="00FF4CA2" w:rsidRDefault="00FF4CA2" w:rsidP="00102CAA">
            <w:pPr>
              <w:pStyle w:val="ConsPlusNormal"/>
            </w:pPr>
            <w:r>
              <w:t>1010419</w:t>
            </w:r>
          </w:p>
        </w:tc>
        <w:tc>
          <w:tcPr>
            <w:tcW w:w="6916" w:type="dxa"/>
          </w:tcPr>
          <w:p w14:paraId="297CF3CC" w14:textId="77777777" w:rsidR="00FF4CA2" w:rsidRDefault="00FF4CA2" w:rsidP="00102CAA">
            <w:pPr>
              <w:pStyle w:val="ConsPlusNormal"/>
              <w:jc w:val="both"/>
            </w:pPr>
            <w:r>
              <w:t xml:space="preserve">Реализация услуг по перевозке пассажиров и багажа железнодорожным транспортом общего пользования в дальнем сообщении (за исключением услуг, указанных в </w:t>
            </w:r>
            <w:hyperlink r:id="rId787">
              <w:r>
                <w:rPr>
                  <w:color w:val="0000FF"/>
                </w:rPr>
                <w:t>подпункте 4 пункта 1 статьи 164</w:t>
              </w:r>
            </w:hyperlink>
            <w:r>
              <w:t xml:space="preserve"> Кодекса)</w:t>
            </w:r>
          </w:p>
        </w:tc>
        <w:tc>
          <w:tcPr>
            <w:tcW w:w="2154" w:type="dxa"/>
          </w:tcPr>
          <w:p w14:paraId="39A1A829" w14:textId="77777777" w:rsidR="00FF4CA2" w:rsidRDefault="00FF4CA2" w:rsidP="00102CAA">
            <w:pPr>
              <w:pStyle w:val="ConsPlusNormal"/>
            </w:pPr>
            <w:r>
              <w:t xml:space="preserve">Статья 164 Кодекса, </w:t>
            </w:r>
            <w:hyperlink r:id="rId788">
              <w:r>
                <w:rPr>
                  <w:color w:val="0000FF"/>
                </w:rPr>
                <w:t>пункт 1, подпункт 9.3</w:t>
              </w:r>
            </w:hyperlink>
          </w:p>
        </w:tc>
      </w:tr>
      <w:tr w:rsidR="00FF4CA2" w14:paraId="121D7172" w14:textId="77777777" w:rsidTr="00102CAA">
        <w:tc>
          <w:tcPr>
            <w:tcW w:w="1129" w:type="dxa"/>
          </w:tcPr>
          <w:p w14:paraId="3198E46A" w14:textId="77777777" w:rsidR="00FF4CA2" w:rsidRDefault="00FF4CA2" w:rsidP="00102CAA">
            <w:pPr>
              <w:pStyle w:val="ConsPlusNormal"/>
            </w:pPr>
            <w:r>
              <w:t>1010446</w:t>
            </w:r>
          </w:p>
        </w:tc>
        <w:tc>
          <w:tcPr>
            <w:tcW w:w="6916" w:type="dxa"/>
          </w:tcPr>
          <w:p w14:paraId="517F7526" w14:textId="77777777" w:rsidR="00FF4CA2" w:rsidRDefault="00FF4CA2" w:rsidP="00102CAA">
            <w:pPr>
              <w:pStyle w:val="ConsPlusNormal"/>
              <w:jc w:val="both"/>
            </w:pPr>
            <w:r>
              <w:t>Реализация работ по переработке давальческого сырья, ввезенного на территорию одного государства - члена ЕАЭС с территории другого государства - члена ЕАЭС</w:t>
            </w:r>
          </w:p>
        </w:tc>
        <w:tc>
          <w:tcPr>
            <w:tcW w:w="2154" w:type="dxa"/>
          </w:tcPr>
          <w:p w14:paraId="21BE06F4" w14:textId="77777777" w:rsidR="00FF4CA2" w:rsidRDefault="00FF4CA2" w:rsidP="00102CAA">
            <w:pPr>
              <w:pStyle w:val="ConsPlusNormal"/>
            </w:pPr>
            <w:hyperlink r:id="rId789">
              <w:r>
                <w:rPr>
                  <w:color w:val="0000FF"/>
                </w:rPr>
                <w:t>пункт 31</w:t>
              </w:r>
            </w:hyperlink>
            <w:r>
              <w:t xml:space="preserve"> Протокола</w:t>
            </w:r>
          </w:p>
        </w:tc>
      </w:tr>
      <w:tr w:rsidR="00FF4CA2" w14:paraId="2A60F8DF" w14:textId="77777777" w:rsidTr="00102CAA">
        <w:tc>
          <w:tcPr>
            <w:tcW w:w="1129" w:type="dxa"/>
          </w:tcPr>
          <w:p w14:paraId="0E95DBBD" w14:textId="77777777" w:rsidR="00FF4CA2" w:rsidRDefault="00FF4CA2" w:rsidP="00102CAA">
            <w:pPr>
              <w:pStyle w:val="ConsPlusNormal"/>
            </w:pPr>
            <w:r>
              <w:t>1010491</w:t>
            </w:r>
          </w:p>
        </w:tc>
        <w:tc>
          <w:tcPr>
            <w:tcW w:w="6916" w:type="dxa"/>
          </w:tcPr>
          <w:p w14:paraId="261B936A" w14:textId="77777777" w:rsidR="00FF4CA2" w:rsidRDefault="00FF4CA2" w:rsidP="00102CAA">
            <w:pPr>
              <w:pStyle w:val="ConsPlusNormal"/>
              <w:jc w:val="both"/>
            </w:pPr>
            <w:r>
              <w:t xml:space="preserve">Реализация работ по переработке давальческого сырья, ввезенного на территорию одного государства - члена ЕАЭС с территории другого государства - члена ЕАЭС,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90">
              <w:r>
                <w:rPr>
                  <w:color w:val="0000FF"/>
                </w:rPr>
                <w:t>подпунктом 1 пункта 3 статьи 284</w:t>
              </w:r>
            </w:hyperlink>
            <w:r>
              <w:t xml:space="preserve"> Кодекса</w:t>
            </w:r>
          </w:p>
        </w:tc>
        <w:tc>
          <w:tcPr>
            <w:tcW w:w="2154" w:type="dxa"/>
          </w:tcPr>
          <w:p w14:paraId="0AF3145D" w14:textId="77777777" w:rsidR="00FF4CA2" w:rsidRDefault="00FF4CA2" w:rsidP="00102CAA">
            <w:pPr>
              <w:pStyle w:val="ConsPlusNormal"/>
            </w:pPr>
            <w:hyperlink r:id="rId791">
              <w:r>
                <w:rPr>
                  <w:color w:val="0000FF"/>
                </w:rPr>
                <w:t>пункт 31</w:t>
              </w:r>
            </w:hyperlink>
            <w:r>
              <w:t xml:space="preserve"> Протокола</w:t>
            </w:r>
          </w:p>
        </w:tc>
      </w:tr>
      <w:tr w:rsidR="00FF4CA2" w14:paraId="1E02C51D" w14:textId="77777777" w:rsidTr="00102CAA">
        <w:tc>
          <w:tcPr>
            <w:tcW w:w="1129" w:type="dxa"/>
          </w:tcPr>
          <w:p w14:paraId="6538489E" w14:textId="77777777" w:rsidR="00FF4CA2" w:rsidRDefault="00FF4CA2" w:rsidP="00102CAA">
            <w:pPr>
              <w:pStyle w:val="ConsPlusNormal"/>
            </w:pPr>
            <w:r>
              <w:t>1010492</w:t>
            </w:r>
          </w:p>
        </w:tc>
        <w:tc>
          <w:tcPr>
            <w:tcW w:w="6916" w:type="dxa"/>
          </w:tcPr>
          <w:p w14:paraId="3B46CBC9" w14:textId="77777777" w:rsidR="00FF4CA2" w:rsidRDefault="00FF4CA2" w:rsidP="00102CAA">
            <w:pPr>
              <w:pStyle w:val="ConsPlusNormal"/>
              <w:jc w:val="both"/>
            </w:pPr>
            <w:r>
              <w:t xml:space="preserve">Реализация работ по переработке давальческого сырья, ввезенного на территорию одного государства - члена ЕАЭС с территории другого государства - члена ЕАЭС, по операциям с лицами, признаваемым взаимозависимыми на основании </w:t>
            </w:r>
            <w:hyperlink r:id="rId792">
              <w:r>
                <w:rPr>
                  <w:color w:val="0000FF"/>
                </w:rPr>
                <w:t>статей 105.1</w:t>
              </w:r>
            </w:hyperlink>
            <w:r>
              <w:t xml:space="preserve"> и </w:t>
            </w:r>
            <w:hyperlink r:id="rId793">
              <w:r>
                <w:rPr>
                  <w:color w:val="0000FF"/>
                </w:rPr>
                <w:t>105.2</w:t>
              </w:r>
            </w:hyperlink>
            <w:r>
              <w:t xml:space="preserve"> Кодекса</w:t>
            </w:r>
          </w:p>
        </w:tc>
        <w:tc>
          <w:tcPr>
            <w:tcW w:w="2154" w:type="dxa"/>
          </w:tcPr>
          <w:p w14:paraId="2604B790" w14:textId="77777777" w:rsidR="00FF4CA2" w:rsidRDefault="00FF4CA2" w:rsidP="00102CAA">
            <w:pPr>
              <w:pStyle w:val="ConsPlusNormal"/>
            </w:pPr>
            <w:hyperlink r:id="rId794">
              <w:r>
                <w:rPr>
                  <w:color w:val="0000FF"/>
                </w:rPr>
                <w:t>пункт 31</w:t>
              </w:r>
            </w:hyperlink>
            <w:r>
              <w:t xml:space="preserve"> Протокола</w:t>
            </w:r>
          </w:p>
        </w:tc>
      </w:tr>
      <w:tr w:rsidR="00FF4CA2" w14:paraId="38AEB00D" w14:textId="77777777" w:rsidTr="00102CAA">
        <w:tc>
          <w:tcPr>
            <w:tcW w:w="1129" w:type="dxa"/>
          </w:tcPr>
          <w:p w14:paraId="6B50AD0B" w14:textId="77777777" w:rsidR="00FF4CA2" w:rsidRDefault="00FF4CA2" w:rsidP="00102CAA">
            <w:pPr>
              <w:pStyle w:val="ConsPlusNormal"/>
            </w:pPr>
            <w:r>
              <w:t>1010493</w:t>
            </w:r>
          </w:p>
        </w:tc>
        <w:tc>
          <w:tcPr>
            <w:tcW w:w="6916" w:type="dxa"/>
          </w:tcPr>
          <w:p w14:paraId="110B7217" w14:textId="77777777" w:rsidR="00FF4CA2" w:rsidRDefault="00FF4CA2" w:rsidP="00102CAA">
            <w:pPr>
              <w:pStyle w:val="ConsPlusNormal"/>
              <w:jc w:val="both"/>
            </w:pPr>
            <w:r>
              <w:t xml:space="preserve">Реализация работ по переработке давальческого сырья, ввезенного на территорию одного государства - члена ЕАЭС с территории другого государства - члена ЕАЭС, по операциям с лицами, признаваемым взаимозависимыми на основании </w:t>
            </w:r>
            <w:hyperlink r:id="rId795">
              <w:r>
                <w:rPr>
                  <w:color w:val="0000FF"/>
                </w:rPr>
                <w:t>статей 105.1</w:t>
              </w:r>
            </w:hyperlink>
            <w:r>
              <w:t xml:space="preserve"> и </w:t>
            </w:r>
            <w:hyperlink r:id="rId796">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797">
              <w:r>
                <w:rPr>
                  <w:color w:val="0000FF"/>
                </w:rPr>
                <w:t>подпунктом 1 пункта 3 статьи 284</w:t>
              </w:r>
            </w:hyperlink>
            <w:r>
              <w:t xml:space="preserve"> Кодекса</w:t>
            </w:r>
          </w:p>
        </w:tc>
        <w:tc>
          <w:tcPr>
            <w:tcW w:w="2154" w:type="dxa"/>
          </w:tcPr>
          <w:p w14:paraId="7F248FD4" w14:textId="77777777" w:rsidR="00FF4CA2" w:rsidRDefault="00FF4CA2" w:rsidP="00102CAA">
            <w:pPr>
              <w:pStyle w:val="ConsPlusNormal"/>
            </w:pPr>
            <w:hyperlink r:id="rId798">
              <w:r>
                <w:rPr>
                  <w:color w:val="0000FF"/>
                </w:rPr>
                <w:t>пункт 31</w:t>
              </w:r>
            </w:hyperlink>
            <w:r>
              <w:t xml:space="preserve"> Протокола</w:t>
            </w:r>
          </w:p>
        </w:tc>
      </w:tr>
      <w:tr w:rsidR="00FF4CA2" w14:paraId="4A3429AD" w14:textId="77777777" w:rsidTr="00102CAA">
        <w:tc>
          <w:tcPr>
            <w:tcW w:w="1129" w:type="dxa"/>
          </w:tcPr>
          <w:p w14:paraId="20A4BC44" w14:textId="77777777" w:rsidR="00FF4CA2" w:rsidRDefault="00FF4CA2" w:rsidP="00102CAA">
            <w:pPr>
              <w:pStyle w:val="ConsPlusNormal"/>
            </w:pPr>
            <w:r>
              <w:lastRenderedPageBreak/>
              <w:t>1010447</w:t>
            </w:r>
          </w:p>
        </w:tc>
        <w:tc>
          <w:tcPr>
            <w:tcW w:w="6916" w:type="dxa"/>
          </w:tcPr>
          <w:p w14:paraId="6AD73280" w14:textId="77777777" w:rsidR="00FF4CA2" w:rsidRDefault="00FF4CA2" w:rsidP="00102CAA">
            <w:pPr>
              <w:pStyle w:val="ConsPlusNormal"/>
              <w:jc w:val="both"/>
            </w:pPr>
            <w:r>
              <w:t>Корректировка налоговой базы и налоговых вычетов (из-за уменьшения количества (объема) реализованных товаров (работ, услуг) в связи с возвратом товаров (отказом от товаров (работ, услуг), обоснованность применения налоговой ставки 0 процентов по которым ранее документально подтверждена</w:t>
            </w:r>
          </w:p>
        </w:tc>
        <w:tc>
          <w:tcPr>
            <w:tcW w:w="2154" w:type="dxa"/>
          </w:tcPr>
          <w:p w14:paraId="5CB9425F" w14:textId="77777777" w:rsidR="00FF4CA2" w:rsidRDefault="00FF4CA2" w:rsidP="00102CAA">
            <w:pPr>
              <w:pStyle w:val="ConsPlusNormal"/>
            </w:pPr>
            <w:r>
              <w:t xml:space="preserve">Статья 146 Кодекса, </w:t>
            </w:r>
            <w:hyperlink r:id="rId799">
              <w:r>
                <w:rPr>
                  <w:color w:val="0000FF"/>
                </w:rPr>
                <w:t>пункт 1</w:t>
              </w:r>
            </w:hyperlink>
            <w:r>
              <w:t xml:space="preserve">, </w:t>
            </w:r>
            <w:hyperlink r:id="rId800">
              <w:r>
                <w:rPr>
                  <w:color w:val="0000FF"/>
                </w:rPr>
                <w:t>статья 172</w:t>
              </w:r>
            </w:hyperlink>
            <w:r>
              <w:t xml:space="preserve"> Кодекса, </w:t>
            </w:r>
            <w:hyperlink r:id="rId801">
              <w:r>
                <w:rPr>
                  <w:color w:val="0000FF"/>
                </w:rPr>
                <w:t>пункт 3</w:t>
              </w:r>
            </w:hyperlink>
            <w:r>
              <w:t xml:space="preserve">, </w:t>
            </w:r>
            <w:hyperlink r:id="rId802">
              <w:r>
                <w:rPr>
                  <w:color w:val="0000FF"/>
                </w:rPr>
                <w:t>пункт 11</w:t>
              </w:r>
            </w:hyperlink>
            <w:r>
              <w:t xml:space="preserve"> Протокола</w:t>
            </w:r>
          </w:p>
        </w:tc>
      </w:tr>
      <w:tr w:rsidR="00FF4CA2" w14:paraId="100638E6" w14:textId="77777777" w:rsidTr="00102CAA">
        <w:tc>
          <w:tcPr>
            <w:tcW w:w="1129" w:type="dxa"/>
          </w:tcPr>
          <w:p w14:paraId="4E2FB2A8" w14:textId="77777777" w:rsidR="00FF4CA2" w:rsidRDefault="00FF4CA2" w:rsidP="00102CAA">
            <w:pPr>
              <w:pStyle w:val="ConsPlusNormal"/>
            </w:pPr>
            <w:r>
              <w:t>1010494</w:t>
            </w:r>
          </w:p>
        </w:tc>
        <w:tc>
          <w:tcPr>
            <w:tcW w:w="6916" w:type="dxa"/>
          </w:tcPr>
          <w:p w14:paraId="16E5A496" w14:textId="77777777" w:rsidR="00FF4CA2" w:rsidRDefault="00FF4CA2" w:rsidP="00102CAA">
            <w:pPr>
              <w:pStyle w:val="ConsPlusNormal"/>
              <w:jc w:val="both"/>
            </w:pPr>
            <w:r>
              <w:t xml:space="preserve">Корректировка налоговой базы и налоговых вычетов (из-за уменьшения количества (объема) реализованных товаров (работ, услуг) в связи с возвратом товаров (отказом от товаров (работ, услуг), обоснованность применения налоговой ставки 0 процентов по которым ранее документально подтверждена,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803">
              <w:r>
                <w:rPr>
                  <w:color w:val="0000FF"/>
                </w:rPr>
                <w:t>подпунктом 1 пункта 3 статьи 284</w:t>
              </w:r>
            </w:hyperlink>
            <w:r>
              <w:t xml:space="preserve"> Кодекса</w:t>
            </w:r>
          </w:p>
        </w:tc>
        <w:tc>
          <w:tcPr>
            <w:tcW w:w="2154" w:type="dxa"/>
          </w:tcPr>
          <w:p w14:paraId="02E7C1E6" w14:textId="77777777" w:rsidR="00FF4CA2" w:rsidRDefault="00FF4CA2" w:rsidP="00102CAA">
            <w:pPr>
              <w:pStyle w:val="ConsPlusNormal"/>
            </w:pPr>
            <w:r>
              <w:t xml:space="preserve">Статья 146 Кодекса, </w:t>
            </w:r>
            <w:hyperlink r:id="rId804">
              <w:r>
                <w:rPr>
                  <w:color w:val="0000FF"/>
                </w:rPr>
                <w:t>пункт 1</w:t>
              </w:r>
            </w:hyperlink>
            <w:r>
              <w:t xml:space="preserve">, </w:t>
            </w:r>
            <w:hyperlink r:id="rId805">
              <w:r>
                <w:rPr>
                  <w:color w:val="0000FF"/>
                </w:rPr>
                <w:t>статья 172</w:t>
              </w:r>
            </w:hyperlink>
            <w:r>
              <w:t xml:space="preserve"> Кодекса, </w:t>
            </w:r>
            <w:hyperlink r:id="rId806">
              <w:r>
                <w:rPr>
                  <w:color w:val="0000FF"/>
                </w:rPr>
                <w:t>пункт 3</w:t>
              </w:r>
            </w:hyperlink>
            <w:r>
              <w:t xml:space="preserve">, </w:t>
            </w:r>
            <w:hyperlink r:id="rId807">
              <w:r>
                <w:rPr>
                  <w:color w:val="0000FF"/>
                </w:rPr>
                <w:t>пункт 11</w:t>
              </w:r>
            </w:hyperlink>
            <w:r>
              <w:t xml:space="preserve"> Протокола</w:t>
            </w:r>
          </w:p>
        </w:tc>
      </w:tr>
      <w:tr w:rsidR="00FF4CA2" w14:paraId="04F76134" w14:textId="77777777" w:rsidTr="00102CAA">
        <w:tc>
          <w:tcPr>
            <w:tcW w:w="1129" w:type="dxa"/>
          </w:tcPr>
          <w:p w14:paraId="59C186B4" w14:textId="77777777" w:rsidR="00FF4CA2" w:rsidRDefault="00FF4CA2" w:rsidP="00102CAA">
            <w:pPr>
              <w:pStyle w:val="ConsPlusNormal"/>
            </w:pPr>
            <w:r>
              <w:t>1010495</w:t>
            </w:r>
          </w:p>
        </w:tc>
        <w:tc>
          <w:tcPr>
            <w:tcW w:w="6916" w:type="dxa"/>
          </w:tcPr>
          <w:p w14:paraId="70598C3E" w14:textId="77777777" w:rsidR="00FF4CA2" w:rsidRDefault="00FF4CA2" w:rsidP="00102CAA">
            <w:pPr>
              <w:pStyle w:val="ConsPlusNormal"/>
              <w:jc w:val="both"/>
            </w:pPr>
            <w:r>
              <w:t xml:space="preserve">Корректировка налоговой базы и налоговых вычетов (из-за уменьшения количества (объема) реализованных товаров (работ, услуг) в связи с возвратом товаров (отказом от товаров (работ, услуг), обоснованность применения налоговой ставки 0 процентов по которым ранее документально подтверждена, по операциям с лицами, признаваемым взаимозависимыми на основании </w:t>
            </w:r>
            <w:hyperlink r:id="rId808">
              <w:r>
                <w:rPr>
                  <w:color w:val="0000FF"/>
                </w:rPr>
                <w:t>статей 105.1</w:t>
              </w:r>
            </w:hyperlink>
            <w:r>
              <w:t xml:space="preserve"> и </w:t>
            </w:r>
            <w:hyperlink r:id="rId809">
              <w:r>
                <w:rPr>
                  <w:color w:val="0000FF"/>
                </w:rPr>
                <w:t>105.2</w:t>
              </w:r>
            </w:hyperlink>
            <w:r>
              <w:t xml:space="preserve"> Кодекса</w:t>
            </w:r>
          </w:p>
        </w:tc>
        <w:tc>
          <w:tcPr>
            <w:tcW w:w="2154" w:type="dxa"/>
          </w:tcPr>
          <w:p w14:paraId="36661318" w14:textId="77777777" w:rsidR="00FF4CA2" w:rsidRDefault="00FF4CA2" w:rsidP="00102CAA">
            <w:pPr>
              <w:pStyle w:val="ConsPlusNormal"/>
            </w:pPr>
            <w:r>
              <w:t xml:space="preserve">Статья 146 Кодекса, </w:t>
            </w:r>
            <w:hyperlink r:id="rId810">
              <w:r>
                <w:rPr>
                  <w:color w:val="0000FF"/>
                </w:rPr>
                <w:t>пункт 1</w:t>
              </w:r>
            </w:hyperlink>
            <w:r>
              <w:t xml:space="preserve">, </w:t>
            </w:r>
            <w:hyperlink r:id="rId811">
              <w:r>
                <w:rPr>
                  <w:color w:val="0000FF"/>
                </w:rPr>
                <w:t>статья 172</w:t>
              </w:r>
            </w:hyperlink>
            <w:r>
              <w:t xml:space="preserve"> Кодекса, </w:t>
            </w:r>
            <w:hyperlink r:id="rId812">
              <w:r>
                <w:rPr>
                  <w:color w:val="0000FF"/>
                </w:rPr>
                <w:t>пункт 3</w:t>
              </w:r>
            </w:hyperlink>
            <w:r>
              <w:t xml:space="preserve">, </w:t>
            </w:r>
            <w:hyperlink r:id="rId813">
              <w:r>
                <w:rPr>
                  <w:color w:val="0000FF"/>
                </w:rPr>
                <w:t>пункт 11</w:t>
              </w:r>
            </w:hyperlink>
            <w:r>
              <w:t xml:space="preserve"> Протокола</w:t>
            </w:r>
          </w:p>
        </w:tc>
      </w:tr>
      <w:tr w:rsidR="00FF4CA2" w14:paraId="38C2C515" w14:textId="77777777" w:rsidTr="00102CAA">
        <w:tc>
          <w:tcPr>
            <w:tcW w:w="1129" w:type="dxa"/>
          </w:tcPr>
          <w:p w14:paraId="2158C76F" w14:textId="77777777" w:rsidR="00FF4CA2" w:rsidRDefault="00FF4CA2" w:rsidP="00102CAA">
            <w:pPr>
              <w:pStyle w:val="ConsPlusNormal"/>
            </w:pPr>
            <w:r>
              <w:t>1010496</w:t>
            </w:r>
          </w:p>
        </w:tc>
        <w:tc>
          <w:tcPr>
            <w:tcW w:w="6916" w:type="dxa"/>
          </w:tcPr>
          <w:p w14:paraId="65E7A1FF" w14:textId="77777777" w:rsidR="00FF4CA2" w:rsidRDefault="00FF4CA2" w:rsidP="00102CAA">
            <w:pPr>
              <w:pStyle w:val="ConsPlusNormal"/>
              <w:jc w:val="both"/>
            </w:pPr>
            <w:r>
              <w:t xml:space="preserve">Корректировка налоговой базы и налоговых вычетов (из-за уменьшения количества (объема) реализованных товаров (работ, услуг) в связи с возвратом товаров (отказом от товаров (работ, услуг), обоснованность применения налоговой ставки 0 процентов по которым ранее документально подтверждена, по операциям с лицами, признаваемым взаимозависимыми на основании </w:t>
            </w:r>
            <w:hyperlink r:id="rId814">
              <w:r>
                <w:rPr>
                  <w:color w:val="0000FF"/>
                </w:rPr>
                <w:t>статей 105.1</w:t>
              </w:r>
            </w:hyperlink>
            <w:r>
              <w:t xml:space="preserve"> и </w:t>
            </w:r>
            <w:hyperlink r:id="rId815">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816">
              <w:r>
                <w:rPr>
                  <w:color w:val="0000FF"/>
                </w:rPr>
                <w:t>подпунктом 1 пункта 3 статьи 284</w:t>
              </w:r>
            </w:hyperlink>
            <w:r>
              <w:t xml:space="preserve"> Кодекса</w:t>
            </w:r>
          </w:p>
        </w:tc>
        <w:tc>
          <w:tcPr>
            <w:tcW w:w="2154" w:type="dxa"/>
          </w:tcPr>
          <w:p w14:paraId="023EA814" w14:textId="77777777" w:rsidR="00FF4CA2" w:rsidRDefault="00FF4CA2" w:rsidP="00102CAA">
            <w:pPr>
              <w:pStyle w:val="ConsPlusNormal"/>
            </w:pPr>
            <w:r>
              <w:lastRenderedPageBreak/>
              <w:t xml:space="preserve">Статья 146 Кодекса, </w:t>
            </w:r>
            <w:hyperlink r:id="rId817">
              <w:r>
                <w:rPr>
                  <w:color w:val="0000FF"/>
                </w:rPr>
                <w:t>пункт 1</w:t>
              </w:r>
            </w:hyperlink>
            <w:r>
              <w:t xml:space="preserve">, </w:t>
            </w:r>
            <w:hyperlink r:id="rId818">
              <w:r>
                <w:rPr>
                  <w:color w:val="0000FF"/>
                </w:rPr>
                <w:t>статья 172</w:t>
              </w:r>
            </w:hyperlink>
            <w:r>
              <w:t xml:space="preserve"> Кодекса, </w:t>
            </w:r>
            <w:hyperlink r:id="rId819">
              <w:r>
                <w:rPr>
                  <w:color w:val="0000FF"/>
                </w:rPr>
                <w:t>пункт 3</w:t>
              </w:r>
            </w:hyperlink>
            <w:r>
              <w:t xml:space="preserve">, </w:t>
            </w:r>
            <w:hyperlink r:id="rId820">
              <w:r>
                <w:rPr>
                  <w:color w:val="0000FF"/>
                </w:rPr>
                <w:t>пункт 11</w:t>
              </w:r>
            </w:hyperlink>
            <w:r>
              <w:t xml:space="preserve"> Протокола</w:t>
            </w:r>
          </w:p>
        </w:tc>
      </w:tr>
      <w:tr w:rsidR="00FF4CA2" w14:paraId="28564B2C" w14:textId="77777777" w:rsidTr="00102CAA">
        <w:tc>
          <w:tcPr>
            <w:tcW w:w="1129" w:type="dxa"/>
          </w:tcPr>
          <w:p w14:paraId="230F8ADA" w14:textId="77777777" w:rsidR="00FF4CA2" w:rsidRDefault="00FF4CA2" w:rsidP="00102CAA">
            <w:pPr>
              <w:pStyle w:val="ConsPlusNormal"/>
            </w:pPr>
            <w:r>
              <w:t>1010448</w:t>
            </w:r>
          </w:p>
        </w:tc>
        <w:tc>
          <w:tcPr>
            <w:tcW w:w="6916" w:type="dxa"/>
          </w:tcPr>
          <w:p w14:paraId="264E9DF8" w14:textId="77777777" w:rsidR="00FF4CA2" w:rsidRDefault="00FF4CA2" w:rsidP="00102CAA">
            <w:pPr>
              <w:pStyle w:val="ConsPlusNormal"/>
              <w:jc w:val="both"/>
            </w:pPr>
            <w:r>
              <w:t>Корректировка налоговой базы (из-за увеличения или уменьшения цены реализованных товаров (работ, услуг) по операциям по реализации товаров (работ, услуг), обоснованность применения налоговой ставки 0 процентов по которым ранее документально подтверждена</w:t>
            </w:r>
          </w:p>
        </w:tc>
        <w:tc>
          <w:tcPr>
            <w:tcW w:w="2154" w:type="dxa"/>
          </w:tcPr>
          <w:p w14:paraId="310F0597" w14:textId="77777777" w:rsidR="00FF4CA2" w:rsidRDefault="00FF4CA2" w:rsidP="00102CAA">
            <w:pPr>
              <w:pStyle w:val="ConsPlusNormal"/>
            </w:pPr>
            <w:r>
              <w:t xml:space="preserve">Статья 146 Кодекса, </w:t>
            </w:r>
            <w:hyperlink r:id="rId821">
              <w:r>
                <w:rPr>
                  <w:color w:val="0000FF"/>
                </w:rPr>
                <w:t>пункт 1</w:t>
              </w:r>
            </w:hyperlink>
            <w:r>
              <w:t xml:space="preserve">, статья 154 Кодекса, </w:t>
            </w:r>
            <w:hyperlink r:id="rId822">
              <w:r>
                <w:rPr>
                  <w:color w:val="0000FF"/>
                </w:rPr>
                <w:t>пункт 10</w:t>
              </w:r>
            </w:hyperlink>
            <w:r>
              <w:t xml:space="preserve">, </w:t>
            </w:r>
            <w:hyperlink r:id="rId823">
              <w:r>
                <w:rPr>
                  <w:color w:val="0000FF"/>
                </w:rPr>
                <w:t>статья 166</w:t>
              </w:r>
            </w:hyperlink>
            <w:r>
              <w:t xml:space="preserve"> Кодекса, </w:t>
            </w:r>
            <w:hyperlink r:id="rId824">
              <w:r>
                <w:rPr>
                  <w:color w:val="0000FF"/>
                </w:rPr>
                <w:t>пункт 4</w:t>
              </w:r>
            </w:hyperlink>
            <w:r>
              <w:t xml:space="preserve">, </w:t>
            </w:r>
            <w:hyperlink r:id="rId825">
              <w:r>
                <w:rPr>
                  <w:color w:val="0000FF"/>
                </w:rPr>
                <w:t>пункт 11</w:t>
              </w:r>
            </w:hyperlink>
            <w:r>
              <w:t xml:space="preserve"> Протокола</w:t>
            </w:r>
          </w:p>
        </w:tc>
      </w:tr>
      <w:tr w:rsidR="00FF4CA2" w14:paraId="1816D570" w14:textId="77777777" w:rsidTr="00102CAA">
        <w:tc>
          <w:tcPr>
            <w:tcW w:w="1129" w:type="dxa"/>
          </w:tcPr>
          <w:p w14:paraId="118E9E3F" w14:textId="77777777" w:rsidR="00FF4CA2" w:rsidRDefault="00FF4CA2" w:rsidP="00102CAA">
            <w:pPr>
              <w:pStyle w:val="ConsPlusNormal"/>
            </w:pPr>
            <w:r>
              <w:t>1010499</w:t>
            </w:r>
          </w:p>
        </w:tc>
        <w:tc>
          <w:tcPr>
            <w:tcW w:w="6916" w:type="dxa"/>
          </w:tcPr>
          <w:p w14:paraId="27598066" w14:textId="77777777" w:rsidR="00FF4CA2" w:rsidRDefault="00FF4CA2" w:rsidP="00102CAA">
            <w:pPr>
              <w:pStyle w:val="ConsPlusNormal"/>
              <w:jc w:val="both"/>
            </w:pPr>
            <w:r>
              <w:t xml:space="preserve">Корректировка налоговой базы (из-за увеличения или уменьшения цены реализованных товаров (работ, услуг) по операциям по реализации товаров (работ, услуг), обоснованность применения налоговой ставки 0 процентов по которым ранее документально подтверждена, по операциям с лицами, признаваемым взаимозависимыми на основании </w:t>
            </w:r>
            <w:hyperlink r:id="rId826">
              <w:r>
                <w:rPr>
                  <w:color w:val="0000FF"/>
                </w:rPr>
                <w:t>статей 105.1</w:t>
              </w:r>
            </w:hyperlink>
            <w:r>
              <w:t xml:space="preserve"> и </w:t>
            </w:r>
            <w:hyperlink r:id="rId827">
              <w:r>
                <w:rPr>
                  <w:color w:val="0000FF"/>
                </w:rPr>
                <w:t>105.2</w:t>
              </w:r>
            </w:hyperlink>
            <w:r>
              <w:t xml:space="preserve"> Кодекса, и (или)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828">
              <w:r>
                <w:rPr>
                  <w:color w:val="0000FF"/>
                </w:rPr>
                <w:t>подпунктом 1 пункта 3 статьи 284</w:t>
              </w:r>
            </w:hyperlink>
            <w:r>
              <w:t xml:space="preserve"> Кодекса</w:t>
            </w:r>
          </w:p>
        </w:tc>
        <w:tc>
          <w:tcPr>
            <w:tcW w:w="2154" w:type="dxa"/>
          </w:tcPr>
          <w:p w14:paraId="2F9F94A9" w14:textId="77777777" w:rsidR="00FF4CA2" w:rsidRDefault="00FF4CA2" w:rsidP="00102CAA">
            <w:pPr>
              <w:pStyle w:val="ConsPlusNormal"/>
            </w:pPr>
            <w:r>
              <w:t xml:space="preserve">Статья 146 Кодекса, </w:t>
            </w:r>
            <w:hyperlink r:id="rId829">
              <w:r>
                <w:rPr>
                  <w:color w:val="0000FF"/>
                </w:rPr>
                <w:t>пункт 1</w:t>
              </w:r>
            </w:hyperlink>
            <w:r>
              <w:t xml:space="preserve">, статья 154 Кодекса, </w:t>
            </w:r>
            <w:hyperlink r:id="rId830">
              <w:r>
                <w:rPr>
                  <w:color w:val="0000FF"/>
                </w:rPr>
                <w:t>пункт 10</w:t>
              </w:r>
            </w:hyperlink>
            <w:r>
              <w:t xml:space="preserve">, </w:t>
            </w:r>
            <w:hyperlink r:id="rId831">
              <w:r>
                <w:rPr>
                  <w:color w:val="0000FF"/>
                </w:rPr>
                <w:t>статья 166</w:t>
              </w:r>
            </w:hyperlink>
            <w:r>
              <w:t xml:space="preserve"> Кодекса, </w:t>
            </w:r>
            <w:hyperlink r:id="rId832">
              <w:r>
                <w:rPr>
                  <w:color w:val="0000FF"/>
                </w:rPr>
                <w:t>пункт 4</w:t>
              </w:r>
            </w:hyperlink>
            <w:r>
              <w:t xml:space="preserve">, </w:t>
            </w:r>
            <w:hyperlink r:id="rId833">
              <w:r>
                <w:rPr>
                  <w:color w:val="0000FF"/>
                </w:rPr>
                <w:t>пункт 11</w:t>
              </w:r>
            </w:hyperlink>
            <w:r>
              <w:t xml:space="preserve"> Протокола</w:t>
            </w:r>
          </w:p>
        </w:tc>
      </w:tr>
      <w:tr w:rsidR="00FF4CA2" w14:paraId="508646C9" w14:textId="77777777" w:rsidTr="00102CAA">
        <w:tc>
          <w:tcPr>
            <w:tcW w:w="1129" w:type="dxa"/>
          </w:tcPr>
          <w:p w14:paraId="3F06EC73" w14:textId="77777777" w:rsidR="00FF4CA2" w:rsidRDefault="00FF4CA2" w:rsidP="00102CAA">
            <w:pPr>
              <w:pStyle w:val="ConsPlusNormal"/>
            </w:pPr>
            <w:r>
              <w:t>1010449</w:t>
            </w:r>
          </w:p>
        </w:tc>
        <w:tc>
          <w:tcPr>
            <w:tcW w:w="6916" w:type="dxa"/>
          </w:tcPr>
          <w:p w14:paraId="07A9CB8D" w14:textId="77777777" w:rsidR="00FF4CA2" w:rsidRDefault="00FF4CA2" w:rsidP="00102CAA">
            <w:pPr>
              <w:pStyle w:val="ConsPlusNormal"/>
              <w:jc w:val="both"/>
            </w:pPr>
            <w:r>
              <w:t>Корректировка налоговой базы и налоговых вычетов (из-за уменьшения количества (объема) реализованных товаров (работ, услуг) в связи с возвратом товаров (отказом от товаров (работ, услуг), обоснованность применения налоговой ставки 0 процентов по которым ранее документально не подтверждена</w:t>
            </w:r>
          </w:p>
        </w:tc>
        <w:tc>
          <w:tcPr>
            <w:tcW w:w="2154" w:type="dxa"/>
          </w:tcPr>
          <w:p w14:paraId="17F2968C" w14:textId="77777777" w:rsidR="00FF4CA2" w:rsidRDefault="00FF4CA2" w:rsidP="00102CAA">
            <w:pPr>
              <w:pStyle w:val="ConsPlusNormal"/>
            </w:pPr>
            <w:r>
              <w:t xml:space="preserve">Статья 146 Кодекса, </w:t>
            </w:r>
            <w:hyperlink r:id="rId834">
              <w:r>
                <w:rPr>
                  <w:color w:val="0000FF"/>
                </w:rPr>
                <w:t>пункт 1</w:t>
              </w:r>
            </w:hyperlink>
            <w:r>
              <w:t xml:space="preserve">, </w:t>
            </w:r>
            <w:hyperlink r:id="rId835">
              <w:r>
                <w:rPr>
                  <w:color w:val="0000FF"/>
                </w:rPr>
                <w:t>статья 172</w:t>
              </w:r>
            </w:hyperlink>
            <w:r>
              <w:t xml:space="preserve"> Кодекса, </w:t>
            </w:r>
            <w:hyperlink r:id="rId836">
              <w:r>
                <w:rPr>
                  <w:color w:val="0000FF"/>
                </w:rPr>
                <w:t>пункт 3</w:t>
              </w:r>
            </w:hyperlink>
            <w:r>
              <w:t xml:space="preserve">, </w:t>
            </w:r>
            <w:hyperlink r:id="rId837">
              <w:r>
                <w:rPr>
                  <w:color w:val="0000FF"/>
                </w:rPr>
                <w:t>пункт 11</w:t>
              </w:r>
            </w:hyperlink>
            <w:r>
              <w:t xml:space="preserve"> Протокола</w:t>
            </w:r>
          </w:p>
        </w:tc>
      </w:tr>
      <w:tr w:rsidR="00FF4CA2" w14:paraId="433E143D" w14:textId="77777777" w:rsidTr="00102CAA">
        <w:tc>
          <w:tcPr>
            <w:tcW w:w="1129" w:type="dxa"/>
          </w:tcPr>
          <w:p w14:paraId="4A566343" w14:textId="77777777" w:rsidR="00FF4CA2" w:rsidRDefault="00FF4CA2" w:rsidP="00102CAA">
            <w:pPr>
              <w:pStyle w:val="ConsPlusNormal"/>
            </w:pPr>
            <w:r>
              <w:t>1010403</w:t>
            </w:r>
          </w:p>
        </w:tc>
        <w:tc>
          <w:tcPr>
            <w:tcW w:w="6916" w:type="dxa"/>
          </w:tcPr>
          <w:p w14:paraId="6F2ADDCC" w14:textId="77777777" w:rsidR="00FF4CA2" w:rsidRDefault="00FF4CA2" w:rsidP="00102CAA">
            <w:pPr>
              <w:pStyle w:val="ConsPlusNormal"/>
              <w:jc w:val="both"/>
            </w:pPr>
            <w:r>
              <w:t xml:space="preserve">Корректировка налоговой базы и налоговых вычетов (из-за уменьшения количества (объема) реализованных товаров (работ, услуг) в связи с возвратом товаров (отказом от товаров (работ, услуг), обоснованность применения налоговой ставки 0 процентов по которым ранее документально не подтверждена, по операциям с лицами, признаваемым взаимозависимыми на основании </w:t>
            </w:r>
            <w:hyperlink r:id="rId838">
              <w:r>
                <w:rPr>
                  <w:color w:val="0000FF"/>
                </w:rPr>
                <w:t>статей 105.1</w:t>
              </w:r>
            </w:hyperlink>
            <w:r>
              <w:t xml:space="preserve"> и </w:t>
            </w:r>
            <w:hyperlink r:id="rId839">
              <w:r>
                <w:rPr>
                  <w:color w:val="0000FF"/>
                </w:rPr>
                <w:t>105.2</w:t>
              </w:r>
            </w:hyperlink>
            <w:r>
              <w:t xml:space="preserve"> Кодекса, и (или) с лицами, местом регистрации, либо местом </w:t>
            </w:r>
            <w:r>
              <w:lastRenderedPageBreak/>
              <w:t xml:space="preserve">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840">
              <w:r>
                <w:rPr>
                  <w:color w:val="0000FF"/>
                </w:rPr>
                <w:t>подпунктом 1 пункта 3 статьи 284</w:t>
              </w:r>
            </w:hyperlink>
            <w:r>
              <w:t xml:space="preserve"> Кодекса</w:t>
            </w:r>
          </w:p>
        </w:tc>
        <w:tc>
          <w:tcPr>
            <w:tcW w:w="2154" w:type="dxa"/>
          </w:tcPr>
          <w:p w14:paraId="5A8BE0DB" w14:textId="77777777" w:rsidR="00FF4CA2" w:rsidRDefault="00FF4CA2" w:rsidP="00102CAA">
            <w:pPr>
              <w:pStyle w:val="ConsPlusNormal"/>
            </w:pPr>
            <w:r>
              <w:lastRenderedPageBreak/>
              <w:t xml:space="preserve">Статья 146 Кодекса, </w:t>
            </w:r>
            <w:hyperlink r:id="rId841">
              <w:r>
                <w:rPr>
                  <w:color w:val="0000FF"/>
                </w:rPr>
                <w:t>пункт 1</w:t>
              </w:r>
            </w:hyperlink>
            <w:r>
              <w:t xml:space="preserve">, </w:t>
            </w:r>
            <w:hyperlink r:id="rId842">
              <w:r>
                <w:rPr>
                  <w:color w:val="0000FF"/>
                </w:rPr>
                <w:t>статья 172</w:t>
              </w:r>
            </w:hyperlink>
            <w:r>
              <w:t xml:space="preserve"> Кодекса, </w:t>
            </w:r>
            <w:hyperlink r:id="rId843">
              <w:r>
                <w:rPr>
                  <w:color w:val="0000FF"/>
                </w:rPr>
                <w:t>пункт 3</w:t>
              </w:r>
            </w:hyperlink>
            <w:r>
              <w:t xml:space="preserve">, </w:t>
            </w:r>
            <w:hyperlink r:id="rId844">
              <w:r>
                <w:rPr>
                  <w:color w:val="0000FF"/>
                </w:rPr>
                <w:t>пункт 11</w:t>
              </w:r>
            </w:hyperlink>
            <w:r>
              <w:t xml:space="preserve"> Протокола</w:t>
            </w:r>
          </w:p>
        </w:tc>
      </w:tr>
      <w:tr w:rsidR="00FF4CA2" w14:paraId="3A74EC83" w14:textId="77777777" w:rsidTr="00102CAA">
        <w:tc>
          <w:tcPr>
            <w:tcW w:w="1129" w:type="dxa"/>
          </w:tcPr>
          <w:p w14:paraId="3F9B4A77" w14:textId="77777777" w:rsidR="00FF4CA2" w:rsidRDefault="00FF4CA2" w:rsidP="00102CAA">
            <w:pPr>
              <w:pStyle w:val="ConsPlusNormal"/>
            </w:pPr>
            <w:r>
              <w:t>1011450</w:t>
            </w:r>
          </w:p>
        </w:tc>
        <w:tc>
          <w:tcPr>
            <w:tcW w:w="6916" w:type="dxa"/>
          </w:tcPr>
          <w:p w14:paraId="43849D0F" w14:textId="77777777" w:rsidR="00FF4CA2" w:rsidRDefault="00FF4CA2" w:rsidP="00102CAA">
            <w:pPr>
              <w:pStyle w:val="ConsPlusNormal"/>
              <w:jc w:val="both"/>
            </w:pPr>
            <w:r>
              <w:t>Корректировка налоговой базы (из-за увеличения или уменьшения цены реализованных товаров (работ, услуг) по операциям по реализации товаров (работ, услуг), обоснованность применения налоговой ставки 0 процентов по которым ранее документально не подтверждена</w:t>
            </w:r>
          </w:p>
        </w:tc>
        <w:tc>
          <w:tcPr>
            <w:tcW w:w="2154" w:type="dxa"/>
          </w:tcPr>
          <w:p w14:paraId="518A1C85" w14:textId="77777777" w:rsidR="00FF4CA2" w:rsidRDefault="00FF4CA2" w:rsidP="00102CAA">
            <w:pPr>
              <w:pStyle w:val="ConsPlusNormal"/>
            </w:pPr>
            <w:r>
              <w:t xml:space="preserve">Статья 146 Кодекса, </w:t>
            </w:r>
            <w:hyperlink r:id="rId845">
              <w:r>
                <w:rPr>
                  <w:color w:val="0000FF"/>
                </w:rPr>
                <w:t>пункт 1</w:t>
              </w:r>
            </w:hyperlink>
            <w:r>
              <w:t xml:space="preserve">, статья 154 Кодекса, </w:t>
            </w:r>
            <w:hyperlink r:id="rId846">
              <w:r>
                <w:rPr>
                  <w:color w:val="0000FF"/>
                </w:rPr>
                <w:t>пункт 10</w:t>
              </w:r>
            </w:hyperlink>
            <w:r>
              <w:t xml:space="preserve">, статья 166 Кодекса, </w:t>
            </w:r>
            <w:hyperlink r:id="rId847">
              <w:r>
                <w:rPr>
                  <w:color w:val="0000FF"/>
                </w:rPr>
                <w:t>пункт 4</w:t>
              </w:r>
            </w:hyperlink>
            <w:r>
              <w:t xml:space="preserve">, </w:t>
            </w:r>
            <w:hyperlink r:id="rId848">
              <w:r>
                <w:rPr>
                  <w:color w:val="0000FF"/>
                </w:rPr>
                <w:t>пункт 11</w:t>
              </w:r>
            </w:hyperlink>
            <w:r>
              <w:t xml:space="preserve"> Протокола</w:t>
            </w:r>
          </w:p>
        </w:tc>
      </w:tr>
      <w:tr w:rsidR="00FF4CA2" w14:paraId="1CF5EBB8" w14:textId="77777777" w:rsidTr="00102CAA">
        <w:tc>
          <w:tcPr>
            <w:tcW w:w="1129" w:type="dxa"/>
          </w:tcPr>
          <w:p w14:paraId="32A24165" w14:textId="77777777" w:rsidR="00FF4CA2" w:rsidRDefault="00FF4CA2" w:rsidP="00102CAA">
            <w:pPr>
              <w:pStyle w:val="ConsPlusNormal"/>
            </w:pPr>
            <w:r>
              <w:t>1010406</w:t>
            </w:r>
          </w:p>
        </w:tc>
        <w:tc>
          <w:tcPr>
            <w:tcW w:w="6916" w:type="dxa"/>
          </w:tcPr>
          <w:p w14:paraId="15B3976F" w14:textId="77777777" w:rsidR="00FF4CA2" w:rsidRDefault="00FF4CA2" w:rsidP="00102CAA">
            <w:pPr>
              <w:pStyle w:val="ConsPlusNormal"/>
              <w:jc w:val="both"/>
            </w:pPr>
            <w:r>
              <w:t xml:space="preserve">Корректировка налоговой базы (из-за увеличения или уменьшения цены реализованных товаров (работ, услуг) по операциям по реализации товаров (работ, услуг), обоснованность применения налоговой ставки 0 процентов по которым ранее документально не подтверждена, по операциям с лицами, признаваемым взаимозависимыми на основании </w:t>
            </w:r>
            <w:hyperlink r:id="rId849">
              <w:r>
                <w:rPr>
                  <w:color w:val="0000FF"/>
                </w:rPr>
                <w:t>статей 105.1</w:t>
              </w:r>
            </w:hyperlink>
            <w:r>
              <w:t xml:space="preserve"> и </w:t>
            </w:r>
            <w:hyperlink r:id="rId850">
              <w:r>
                <w:rPr>
                  <w:color w:val="0000FF"/>
                </w:rPr>
                <w:t>105.2</w:t>
              </w:r>
            </w:hyperlink>
            <w:r>
              <w:t xml:space="preserve"> Кодекса, и (или)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851">
              <w:r>
                <w:rPr>
                  <w:color w:val="0000FF"/>
                </w:rPr>
                <w:t>подпунктом 1 пункта 3 статьи 284</w:t>
              </w:r>
            </w:hyperlink>
            <w:r>
              <w:t xml:space="preserve"> Кодекса</w:t>
            </w:r>
          </w:p>
        </w:tc>
        <w:tc>
          <w:tcPr>
            <w:tcW w:w="2154" w:type="dxa"/>
          </w:tcPr>
          <w:p w14:paraId="25C54BB3" w14:textId="77777777" w:rsidR="00FF4CA2" w:rsidRDefault="00FF4CA2" w:rsidP="00102CAA">
            <w:pPr>
              <w:pStyle w:val="ConsPlusNormal"/>
            </w:pPr>
            <w:r>
              <w:t xml:space="preserve">Статья 146 Кодекса, </w:t>
            </w:r>
            <w:hyperlink r:id="rId852">
              <w:r>
                <w:rPr>
                  <w:color w:val="0000FF"/>
                </w:rPr>
                <w:t>пункт 1</w:t>
              </w:r>
            </w:hyperlink>
            <w:r>
              <w:t xml:space="preserve">, статья 154 Кодекса, </w:t>
            </w:r>
            <w:hyperlink r:id="rId853">
              <w:r>
                <w:rPr>
                  <w:color w:val="0000FF"/>
                </w:rPr>
                <w:t>пункт 10</w:t>
              </w:r>
            </w:hyperlink>
            <w:r>
              <w:t xml:space="preserve">, статья 166 Кодекса, </w:t>
            </w:r>
            <w:hyperlink r:id="rId854">
              <w:r>
                <w:rPr>
                  <w:color w:val="0000FF"/>
                </w:rPr>
                <w:t>пункт 4</w:t>
              </w:r>
            </w:hyperlink>
            <w:r>
              <w:t xml:space="preserve">, </w:t>
            </w:r>
            <w:hyperlink r:id="rId855">
              <w:r>
                <w:rPr>
                  <w:color w:val="0000FF"/>
                </w:rPr>
                <w:t>пункт 11</w:t>
              </w:r>
            </w:hyperlink>
            <w:r>
              <w:t xml:space="preserve"> Протокола</w:t>
            </w:r>
          </w:p>
        </w:tc>
      </w:tr>
      <w:tr w:rsidR="00FF4CA2" w14:paraId="647E8233" w14:textId="77777777" w:rsidTr="00102CAA">
        <w:tc>
          <w:tcPr>
            <w:tcW w:w="1129" w:type="dxa"/>
          </w:tcPr>
          <w:p w14:paraId="2160B595" w14:textId="77777777" w:rsidR="00FF4CA2" w:rsidRDefault="00FF4CA2" w:rsidP="00102CAA">
            <w:pPr>
              <w:pStyle w:val="ConsPlusNormal"/>
            </w:pPr>
            <w:r>
              <w:t>1011451</w:t>
            </w:r>
          </w:p>
        </w:tc>
        <w:tc>
          <w:tcPr>
            <w:tcW w:w="6916" w:type="dxa"/>
          </w:tcPr>
          <w:p w14:paraId="1622D066" w14:textId="77777777" w:rsidR="00FF4CA2" w:rsidRDefault="00FF4CA2" w:rsidP="00102CAA">
            <w:pPr>
              <w:pStyle w:val="ConsPlusNormal"/>
              <w:jc w:val="both"/>
            </w:pPr>
            <w:r>
              <w:t>Реализация услуг по предоставлению морских судов, судов смешанного (река - море) плавания и услуг членов экипажей таких судов в пользование на определенный срок на основании договоров фрахтования судна на время (тайм-чартер) для целей перевозки (транспортировки) вывозимых за пределы территории Российской Федерации или ввозимых на территорию Российской Федерации товаров</w:t>
            </w:r>
          </w:p>
        </w:tc>
        <w:tc>
          <w:tcPr>
            <w:tcW w:w="2154" w:type="dxa"/>
          </w:tcPr>
          <w:p w14:paraId="50A1A688" w14:textId="77777777" w:rsidR="00FF4CA2" w:rsidRDefault="00FF4CA2" w:rsidP="00102CAA">
            <w:pPr>
              <w:pStyle w:val="ConsPlusNormal"/>
            </w:pPr>
            <w:r>
              <w:t xml:space="preserve">Статья 164 Кодекса, </w:t>
            </w:r>
            <w:hyperlink r:id="rId856">
              <w:r>
                <w:rPr>
                  <w:color w:val="0000FF"/>
                </w:rPr>
                <w:t>пункт 1, подпункт 12</w:t>
              </w:r>
            </w:hyperlink>
          </w:p>
        </w:tc>
      </w:tr>
      <w:tr w:rsidR="00FF4CA2" w14:paraId="552B9F72" w14:textId="77777777" w:rsidTr="00102CAA">
        <w:tc>
          <w:tcPr>
            <w:tcW w:w="1129" w:type="dxa"/>
          </w:tcPr>
          <w:p w14:paraId="6455D3B7" w14:textId="77777777" w:rsidR="00FF4CA2" w:rsidRDefault="00FF4CA2" w:rsidP="00102CAA">
            <w:pPr>
              <w:pStyle w:val="ConsPlusNormal"/>
            </w:pPr>
            <w:r>
              <w:t>1011407</w:t>
            </w:r>
          </w:p>
        </w:tc>
        <w:tc>
          <w:tcPr>
            <w:tcW w:w="6916" w:type="dxa"/>
          </w:tcPr>
          <w:p w14:paraId="4BA7F09E" w14:textId="77777777" w:rsidR="00FF4CA2" w:rsidRDefault="00FF4CA2" w:rsidP="00102CAA">
            <w:pPr>
              <w:pStyle w:val="ConsPlusNormal"/>
              <w:jc w:val="both"/>
            </w:pPr>
            <w:r>
              <w:t xml:space="preserve">Реализация услуг по предоставлению морских судов, судов смешанного (река - море) плавания и услуг членов экипажей таких судов в </w:t>
            </w:r>
            <w:r>
              <w:lastRenderedPageBreak/>
              <w:t xml:space="preserve">пользование на определенный срок на основании договоров фрахтования судна на время (тайм-чартер) для целей перевозки (транспортировки) вывозимых за пределы территории Российской Федерации или ввозимых на территорию Российской Федерации товаров,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857">
              <w:r>
                <w:rPr>
                  <w:color w:val="0000FF"/>
                </w:rPr>
                <w:t>подпунктом 1 пункта 3 статьи 284</w:t>
              </w:r>
            </w:hyperlink>
            <w:r>
              <w:t xml:space="preserve"> Кодекса</w:t>
            </w:r>
          </w:p>
        </w:tc>
        <w:tc>
          <w:tcPr>
            <w:tcW w:w="2154" w:type="dxa"/>
          </w:tcPr>
          <w:p w14:paraId="04C6AEC6" w14:textId="77777777" w:rsidR="00FF4CA2" w:rsidRDefault="00FF4CA2" w:rsidP="00102CAA">
            <w:pPr>
              <w:pStyle w:val="ConsPlusNormal"/>
            </w:pPr>
            <w:r>
              <w:lastRenderedPageBreak/>
              <w:t xml:space="preserve">Статья 164 Кодекса, </w:t>
            </w:r>
            <w:hyperlink r:id="rId858">
              <w:r>
                <w:rPr>
                  <w:color w:val="0000FF"/>
                </w:rPr>
                <w:t>пункт 1, подпункт 12</w:t>
              </w:r>
            </w:hyperlink>
          </w:p>
        </w:tc>
      </w:tr>
      <w:tr w:rsidR="00FF4CA2" w14:paraId="4B36DC0D" w14:textId="77777777" w:rsidTr="00102CAA">
        <w:tc>
          <w:tcPr>
            <w:tcW w:w="1129" w:type="dxa"/>
          </w:tcPr>
          <w:p w14:paraId="0590B721" w14:textId="77777777" w:rsidR="00FF4CA2" w:rsidRDefault="00FF4CA2" w:rsidP="00102CAA">
            <w:pPr>
              <w:pStyle w:val="ConsPlusNormal"/>
            </w:pPr>
            <w:r>
              <w:t>1011408</w:t>
            </w:r>
          </w:p>
        </w:tc>
        <w:tc>
          <w:tcPr>
            <w:tcW w:w="6916" w:type="dxa"/>
          </w:tcPr>
          <w:p w14:paraId="1BCE10E2" w14:textId="77777777" w:rsidR="00FF4CA2" w:rsidRDefault="00FF4CA2" w:rsidP="00102CAA">
            <w:pPr>
              <w:pStyle w:val="ConsPlusNormal"/>
              <w:jc w:val="both"/>
            </w:pPr>
            <w:r>
              <w:t xml:space="preserve">Реализация услуг по предоставлению морских судов, судов смешанного (река - море) плавания и услуг членов экипажей таких судов в пользование на определенный срок на основании договоров фрахтования судна на время (тайм-чартер) для целей перевозки (транспортировки) вывозимых за пределы территории Российской Федерации или ввозимых на территорию Российской Федерации товаров, по операциям с лицами, признаваемым взаимозависимыми на основании </w:t>
            </w:r>
            <w:hyperlink r:id="rId859">
              <w:r>
                <w:rPr>
                  <w:color w:val="0000FF"/>
                </w:rPr>
                <w:t>статей 105.1</w:t>
              </w:r>
            </w:hyperlink>
            <w:r>
              <w:t xml:space="preserve"> и </w:t>
            </w:r>
            <w:hyperlink r:id="rId860">
              <w:r>
                <w:rPr>
                  <w:color w:val="0000FF"/>
                </w:rPr>
                <w:t>105.2</w:t>
              </w:r>
            </w:hyperlink>
            <w:r>
              <w:t xml:space="preserve"> Кодекса</w:t>
            </w:r>
          </w:p>
        </w:tc>
        <w:tc>
          <w:tcPr>
            <w:tcW w:w="2154" w:type="dxa"/>
          </w:tcPr>
          <w:p w14:paraId="4B6A61CD" w14:textId="77777777" w:rsidR="00FF4CA2" w:rsidRDefault="00FF4CA2" w:rsidP="00102CAA">
            <w:pPr>
              <w:pStyle w:val="ConsPlusNormal"/>
            </w:pPr>
            <w:r>
              <w:t xml:space="preserve">Статья 164 Кодекса, </w:t>
            </w:r>
            <w:hyperlink r:id="rId861">
              <w:r>
                <w:rPr>
                  <w:color w:val="0000FF"/>
                </w:rPr>
                <w:t>пункт 1, подпункт 12</w:t>
              </w:r>
            </w:hyperlink>
          </w:p>
        </w:tc>
      </w:tr>
      <w:tr w:rsidR="00FF4CA2" w14:paraId="0E4BC3BE" w14:textId="77777777" w:rsidTr="00102CAA">
        <w:tc>
          <w:tcPr>
            <w:tcW w:w="1129" w:type="dxa"/>
          </w:tcPr>
          <w:p w14:paraId="12A4ABC1" w14:textId="77777777" w:rsidR="00FF4CA2" w:rsidRDefault="00FF4CA2" w:rsidP="00102CAA">
            <w:pPr>
              <w:pStyle w:val="ConsPlusNormal"/>
            </w:pPr>
            <w:r>
              <w:t>1011409</w:t>
            </w:r>
          </w:p>
        </w:tc>
        <w:tc>
          <w:tcPr>
            <w:tcW w:w="6916" w:type="dxa"/>
          </w:tcPr>
          <w:p w14:paraId="525DB419" w14:textId="77777777" w:rsidR="00FF4CA2" w:rsidRDefault="00FF4CA2" w:rsidP="00102CAA">
            <w:pPr>
              <w:pStyle w:val="ConsPlusNormal"/>
              <w:jc w:val="both"/>
            </w:pPr>
            <w:r>
              <w:t xml:space="preserve">Реализация услуг по предоставлению морских судов, судов смешанного (река - море) плавания и услуг членов экипажей таких судов в пользование на определенный срок на основании договоров фрахтования судна на время (тайм-чартер) для целей перевозки (транспортировки) вывозимых за пределы территории Российской Федерации или ввозимых на территорию Российской Федерации товаров, по операциям с лицами, признаваемым взаимозависимыми на основании </w:t>
            </w:r>
            <w:hyperlink r:id="rId862">
              <w:r>
                <w:rPr>
                  <w:color w:val="0000FF"/>
                </w:rPr>
                <w:t>статей 105.1</w:t>
              </w:r>
            </w:hyperlink>
            <w:r>
              <w:t xml:space="preserve"> и </w:t>
            </w:r>
            <w:hyperlink r:id="rId863">
              <w:r>
                <w:rPr>
                  <w:color w:val="0000FF"/>
                </w:rPr>
                <w:t>105.2</w:t>
              </w:r>
            </w:hyperlink>
            <w:r>
              <w:t xml:space="preserve"> Кодекса 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864">
              <w:r>
                <w:rPr>
                  <w:color w:val="0000FF"/>
                </w:rPr>
                <w:t>подпунктом 1 пункта 3 статьи 284</w:t>
              </w:r>
            </w:hyperlink>
            <w:r>
              <w:t xml:space="preserve"> Кодекса</w:t>
            </w:r>
          </w:p>
        </w:tc>
        <w:tc>
          <w:tcPr>
            <w:tcW w:w="2154" w:type="dxa"/>
          </w:tcPr>
          <w:p w14:paraId="6FD30AA1" w14:textId="77777777" w:rsidR="00FF4CA2" w:rsidRDefault="00FF4CA2" w:rsidP="00102CAA">
            <w:pPr>
              <w:pStyle w:val="ConsPlusNormal"/>
            </w:pPr>
            <w:r>
              <w:t xml:space="preserve">Статья 164 Кодекса, </w:t>
            </w:r>
            <w:hyperlink r:id="rId865">
              <w:r>
                <w:rPr>
                  <w:color w:val="0000FF"/>
                </w:rPr>
                <w:t>пункт 1, подпункт 12</w:t>
              </w:r>
            </w:hyperlink>
          </w:p>
        </w:tc>
      </w:tr>
      <w:tr w:rsidR="00FF4CA2" w14:paraId="6E3B8F91" w14:textId="77777777" w:rsidTr="00102CAA">
        <w:tc>
          <w:tcPr>
            <w:tcW w:w="1129" w:type="dxa"/>
          </w:tcPr>
          <w:p w14:paraId="0BA1103E" w14:textId="77777777" w:rsidR="00FF4CA2" w:rsidRDefault="00FF4CA2" w:rsidP="00102CAA">
            <w:pPr>
              <w:pStyle w:val="ConsPlusNormal"/>
            </w:pPr>
            <w:r>
              <w:t>1011447</w:t>
            </w:r>
          </w:p>
        </w:tc>
        <w:tc>
          <w:tcPr>
            <w:tcW w:w="6916" w:type="dxa"/>
          </w:tcPr>
          <w:p w14:paraId="3CF8C130" w14:textId="77777777" w:rsidR="00FF4CA2" w:rsidRDefault="00FF4CA2" w:rsidP="00102CAA">
            <w:pPr>
              <w:pStyle w:val="ConsPlusNormal"/>
              <w:jc w:val="both"/>
            </w:pPr>
            <w:r>
              <w:t xml:space="preserve">Реализация гражданских воздушных судов, зарегистрированных </w:t>
            </w:r>
            <w:r>
              <w:lastRenderedPageBreak/>
              <w:t>(подлежащих регистрации) в Государственном реестре гражданских воздушных судов Российской Федерации, а также работ (услуг) по строительству гражданских воздушных судов</w:t>
            </w:r>
          </w:p>
        </w:tc>
        <w:tc>
          <w:tcPr>
            <w:tcW w:w="2154" w:type="dxa"/>
          </w:tcPr>
          <w:p w14:paraId="2E181DCA" w14:textId="77777777" w:rsidR="00FF4CA2" w:rsidRDefault="00FF4CA2" w:rsidP="00102CAA">
            <w:pPr>
              <w:pStyle w:val="ConsPlusNormal"/>
            </w:pPr>
            <w:r>
              <w:lastRenderedPageBreak/>
              <w:t xml:space="preserve">Статья 164 Кодекса, </w:t>
            </w:r>
            <w:hyperlink r:id="rId866">
              <w:r>
                <w:rPr>
                  <w:color w:val="0000FF"/>
                </w:rPr>
                <w:t>пункт 1, подпункт 15</w:t>
              </w:r>
            </w:hyperlink>
          </w:p>
        </w:tc>
      </w:tr>
      <w:tr w:rsidR="00FF4CA2" w14:paraId="04EC1599" w14:textId="77777777" w:rsidTr="00102CAA">
        <w:tc>
          <w:tcPr>
            <w:tcW w:w="1129" w:type="dxa"/>
          </w:tcPr>
          <w:p w14:paraId="7DFFAEEC" w14:textId="77777777" w:rsidR="00FF4CA2" w:rsidRDefault="00FF4CA2" w:rsidP="00102CAA">
            <w:pPr>
              <w:pStyle w:val="ConsPlusNormal"/>
            </w:pPr>
            <w:r>
              <w:lastRenderedPageBreak/>
              <w:t>1011448</w:t>
            </w:r>
          </w:p>
        </w:tc>
        <w:tc>
          <w:tcPr>
            <w:tcW w:w="6916" w:type="dxa"/>
          </w:tcPr>
          <w:p w14:paraId="54E6A0AC" w14:textId="77777777" w:rsidR="00FF4CA2" w:rsidRDefault="00FF4CA2" w:rsidP="00102CAA">
            <w:pPr>
              <w:pStyle w:val="ConsPlusNormal"/>
              <w:jc w:val="both"/>
            </w:pPr>
            <w:r>
              <w:t>Реализация авиационных двигателей, запасных частей и комплектующих изделий, предназначенных для строительства, ремонта и (или) модернизации на территории Российской Федерации гражданских воздушных судов</w:t>
            </w:r>
          </w:p>
        </w:tc>
        <w:tc>
          <w:tcPr>
            <w:tcW w:w="2154" w:type="dxa"/>
          </w:tcPr>
          <w:p w14:paraId="2EAED9F3" w14:textId="77777777" w:rsidR="00FF4CA2" w:rsidRDefault="00FF4CA2" w:rsidP="00102CAA">
            <w:pPr>
              <w:pStyle w:val="ConsPlusNormal"/>
            </w:pPr>
            <w:r>
              <w:t xml:space="preserve">Статья 164 Кодекса, </w:t>
            </w:r>
            <w:hyperlink r:id="rId867">
              <w:r>
                <w:rPr>
                  <w:color w:val="0000FF"/>
                </w:rPr>
                <w:t>пункт 1, подпункт 16</w:t>
              </w:r>
            </w:hyperlink>
          </w:p>
        </w:tc>
      </w:tr>
      <w:tr w:rsidR="00FF4CA2" w14:paraId="6E6E1796" w14:textId="77777777" w:rsidTr="00102CAA">
        <w:tc>
          <w:tcPr>
            <w:tcW w:w="1129" w:type="dxa"/>
          </w:tcPr>
          <w:p w14:paraId="70054BA5" w14:textId="77777777" w:rsidR="00FF4CA2" w:rsidRDefault="00FF4CA2" w:rsidP="00102CAA">
            <w:pPr>
              <w:pStyle w:val="ConsPlusNormal"/>
            </w:pPr>
            <w:r>
              <w:t>1011449</w:t>
            </w:r>
          </w:p>
        </w:tc>
        <w:tc>
          <w:tcPr>
            <w:tcW w:w="6916" w:type="dxa"/>
          </w:tcPr>
          <w:p w14:paraId="1633FA92" w14:textId="77777777" w:rsidR="00FF4CA2" w:rsidRDefault="00FF4CA2" w:rsidP="00102CAA">
            <w:pPr>
              <w:pStyle w:val="ConsPlusNormal"/>
              <w:jc w:val="both"/>
            </w:pPr>
            <w:r>
              <w:t>Реализация услуг по передаче гражданских воздушных судов, зарегистрированных (подлежащих регистрации) в Государственном реестре гражданских воздушных судов Российской Федерации, по договорам аренды (лизинга)</w:t>
            </w:r>
          </w:p>
        </w:tc>
        <w:tc>
          <w:tcPr>
            <w:tcW w:w="2154" w:type="dxa"/>
          </w:tcPr>
          <w:p w14:paraId="63206FCE" w14:textId="77777777" w:rsidR="00FF4CA2" w:rsidRDefault="00FF4CA2" w:rsidP="00102CAA">
            <w:pPr>
              <w:pStyle w:val="ConsPlusNormal"/>
            </w:pPr>
            <w:r>
              <w:t xml:space="preserve">Статья 164 Кодекса, </w:t>
            </w:r>
            <w:hyperlink r:id="rId868">
              <w:r>
                <w:rPr>
                  <w:color w:val="0000FF"/>
                </w:rPr>
                <w:t>пункт 1, подпункт 17</w:t>
              </w:r>
            </w:hyperlink>
          </w:p>
        </w:tc>
      </w:tr>
      <w:tr w:rsidR="00FF4CA2" w14:paraId="1F2A9F80" w14:textId="77777777" w:rsidTr="00102CAA">
        <w:tc>
          <w:tcPr>
            <w:tcW w:w="1129" w:type="dxa"/>
          </w:tcPr>
          <w:p w14:paraId="108BC8F6" w14:textId="77777777" w:rsidR="00FF4CA2" w:rsidRDefault="00FF4CA2" w:rsidP="00102CAA">
            <w:pPr>
              <w:pStyle w:val="ConsPlusNormal"/>
            </w:pPr>
            <w:r>
              <w:t>1011431</w:t>
            </w:r>
          </w:p>
        </w:tc>
        <w:tc>
          <w:tcPr>
            <w:tcW w:w="6916" w:type="dxa"/>
          </w:tcPr>
          <w:p w14:paraId="5DA93565" w14:textId="77777777" w:rsidR="00FF4CA2" w:rsidRDefault="00FF4CA2" w:rsidP="00102CAA">
            <w:pPr>
              <w:pStyle w:val="ConsPlusNormal"/>
              <w:jc w:val="both"/>
            </w:pPr>
            <w:r>
              <w:t xml:space="preserve">Реализация услуг по компенсации суммы налога на добавленную стоимость физическим лицам - гражданам иностранных государств, имеющим право на такую компенсацию на основании </w:t>
            </w:r>
            <w:hyperlink r:id="rId869">
              <w:r>
                <w:rPr>
                  <w:color w:val="0000FF"/>
                </w:rPr>
                <w:t>статьи 169.1</w:t>
              </w:r>
            </w:hyperlink>
            <w:r>
              <w:t xml:space="preserve"> Кодекса</w:t>
            </w:r>
          </w:p>
        </w:tc>
        <w:tc>
          <w:tcPr>
            <w:tcW w:w="2154" w:type="dxa"/>
          </w:tcPr>
          <w:p w14:paraId="3F724E17" w14:textId="77777777" w:rsidR="00FF4CA2" w:rsidRDefault="00FF4CA2" w:rsidP="00102CAA">
            <w:pPr>
              <w:pStyle w:val="ConsPlusNormal"/>
            </w:pPr>
            <w:r>
              <w:t xml:space="preserve">Статья 164 Кодекса, </w:t>
            </w:r>
            <w:hyperlink r:id="rId870">
              <w:r>
                <w:rPr>
                  <w:color w:val="0000FF"/>
                </w:rPr>
                <w:t>пункт 1, подпункт 2.11</w:t>
              </w:r>
            </w:hyperlink>
          </w:p>
        </w:tc>
      </w:tr>
      <w:tr w:rsidR="00FF4CA2" w14:paraId="5A068E3C" w14:textId="77777777" w:rsidTr="00102CAA">
        <w:tc>
          <w:tcPr>
            <w:tcW w:w="1129" w:type="dxa"/>
          </w:tcPr>
          <w:p w14:paraId="4135AE7E" w14:textId="77777777" w:rsidR="00FF4CA2" w:rsidRDefault="00FF4CA2" w:rsidP="00102CAA">
            <w:pPr>
              <w:pStyle w:val="ConsPlusNormal"/>
            </w:pPr>
            <w:r>
              <w:t>1011432</w:t>
            </w:r>
          </w:p>
        </w:tc>
        <w:tc>
          <w:tcPr>
            <w:tcW w:w="6916" w:type="dxa"/>
          </w:tcPr>
          <w:p w14:paraId="4373EC11" w14:textId="77777777" w:rsidR="00FF4CA2" w:rsidRDefault="00FF4CA2" w:rsidP="00102CAA">
            <w:pPr>
              <w:pStyle w:val="ConsPlusNormal"/>
              <w:jc w:val="both"/>
            </w:pPr>
            <w:r>
              <w:t xml:space="preserve">Реализация несырьевых товаров, вывезенных в таможенной процедуре реэкспорта, указанных в </w:t>
            </w:r>
            <w:hyperlink r:id="rId871">
              <w:r>
                <w:rPr>
                  <w:color w:val="0000FF"/>
                </w:rPr>
                <w:t>абзацах четвертом</w:t>
              </w:r>
            </w:hyperlink>
            <w:r>
              <w:t xml:space="preserve"> и </w:t>
            </w:r>
            <w:hyperlink r:id="rId872">
              <w:r>
                <w:rPr>
                  <w:color w:val="0000FF"/>
                </w:rPr>
                <w:t>пятом подпункта 1 пункта 1 статьи 164</w:t>
              </w:r>
            </w:hyperlink>
            <w:r>
              <w:t xml:space="preserve"> Кодекса (не указанных в </w:t>
            </w:r>
            <w:hyperlink r:id="rId873">
              <w:r>
                <w:rPr>
                  <w:color w:val="0000FF"/>
                </w:rPr>
                <w:t>пункте 2 статьи 164</w:t>
              </w:r>
            </w:hyperlink>
            <w:r>
              <w:t xml:space="preserve"> Кодекса)</w:t>
            </w:r>
          </w:p>
        </w:tc>
        <w:tc>
          <w:tcPr>
            <w:tcW w:w="2154" w:type="dxa"/>
          </w:tcPr>
          <w:p w14:paraId="51342F47" w14:textId="77777777" w:rsidR="00FF4CA2" w:rsidRDefault="00FF4CA2" w:rsidP="00102CAA">
            <w:pPr>
              <w:pStyle w:val="ConsPlusNormal"/>
            </w:pPr>
            <w:r>
              <w:t xml:space="preserve">Статья 164 Кодекса, </w:t>
            </w:r>
            <w:hyperlink r:id="rId874">
              <w:r>
                <w:rPr>
                  <w:color w:val="0000FF"/>
                </w:rPr>
                <w:t>пункт 1, подпункт 1</w:t>
              </w:r>
            </w:hyperlink>
          </w:p>
        </w:tc>
      </w:tr>
      <w:tr w:rsidR="00FF4CA2" w14:paraId="0506A527" w14:textId="77777777" w:rsidTr="00102CAA">
        <w:tc>
          <w:tcPr>
            <w:tcW w:w="1129" w:type="dxa"/>
          </w:tcPr>
          <w:p w14:paraId="488B6CA9" w14:textId="77777777" w:rsidR="00FF4CA2" w:rsidRDefault="00FF4CA2" w:rsidP="00102CAA">
            <w:pPr>
              <w:pStyle w:val="ConsPlusNormal"/>
            </w:pPr>
            <w:r>
              <w:t>1011433</w:t>
            </w:r>
          </w:p>
        </w:tc>
        <w:tc>
          <w:tcPr>
            <w:tcW w:w="6916" w:type="dxa"/>
          </w:tcPr>
          <w:p w14:paraId="27D47992" w14:textId="77777777" w:rsidR="00FF4CA2" w:rsidRDefault="00FF4CA2" w:rsidP="00102CAA">
            <w:pPr>
              <w:pStyle w:val="ConsPlusNormal"/>
              <w:jc w:val="both"/>
            </w:pPr>
            <w:r>
              <w:t xml:space="preserve">Реализация несырьевых товаров, вывезенных в таможенной процедуре реэкспорта, указанных в </w:t>
            </w:r>
            <w:hyperlink r:id="rId875">
              <w:r>
                <w:rPr>
                  <w:color w:val="0000FF"/>
                </w:rPr>
                <w:t>абзацах четвертом</w:t>
              </w:r>
            </w:hyperlink>
            <w:r>
              <w:t xml:space="preserve"> и </w:t>
            </w:r>
            <w:hyperlink r:id="rId876">
              <w:r>
                <w:rPr>
                  <w:color w:val="0000FF"/>
                </w:rPr>
                <w:t>пятом подпункта 1 пункта 1 статьи 164</w:t>
              </w:r>
            </w:hyperlink>
            <w:r>
              <w:t xml:space="preserve"> Кодекса (не указанных в </w:t>
            </w:r>
            <w:hyperlink r:id="rId877">
              <w:r>
                <w:rPr>
                  <w:color w:val="0000FF"/>
                </w:rPr>
                <w:t>пункте 2 статьи 164</w:t>
              </w:r>
            </w:hyperlink>
            <w:r>
              <w:t xml:space="preserve"> Кодекса), по операциям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878">
              <w:r>
                <w:rPr>
                  <w:color w:val="0000FF"/>
                </w:rPr>
                <w:t>подпунктом 1 пункта 3 статьи 284</w:t>
              </w:r>
            </w:hyperlink>
            <w:r>
              <w:t xml:space="preserve"> Кодекса</w:t>
            </w:r>
          </w:p>
        </w:tc>
        <w:tc>
          <w:tcPr>
            <w:tcW w:w="2154" w:type="dxa"/>
          </w:tcPr>
          <w:p w14:paraId="1D489847" w14:textId="77777777" w:rsidR="00FF4CA2" w:rsidRDefault="00FF4CA2" w:rsidP="00102CAA">
            <w:pPr>
              <w:pStyle w:val="ConsPlusNormal"/>
            </w:pPr>
            <w:r>
              <w:t xml:space="preserve">Статья 164 Кодекса, </w:t>
            </w:r>
            <w:hyperlink r:id="rId879">
              <w:r>
                <w:rPr>
                  <w:color w:val="0000FF"/>
                </w:rPr>
                <w:t>пункт 1, подпункт 1</w:t>
              </w:r>
            </w:hyperlink>
          </w:p>
        </w:tc>
      </w:tr>
      <w:tr w:rsidR="00FF4CA2" w14:paraId="70EC90A5" w14:textId="77777777" w:rsidTr="00102CAA">
        <w:tc>
          <w:tcPr>
            <w:tcW w:w="1129" w:type="dxa"/>
          </w:tcPr>
          <w:p w14:paraId="6AFA75F9" w14:textId="77777777" w:rsidR="00FF4CA2" w:rsidRDefault="00FF4CA2" w:rsidP="00102CAA">
            <w:pPr>
              <w:pStyle w:val="ConsPlusNormal"/>
            </w:pPr>
            <w:r>
              <w:t>1011433</w:t>
            </w:r>
          </w:p>
        </w:tc>
        <w:tc>
          <w:tcPr>
            <w:tcW w:w="6916" w:type="dxa"/>
          </w:tcPr>
          <w:p w14:paraId="258CC320" w14:textId="77777777" w:rsidR="00FF4CA2" w:rsidRDefault="00FF4CA2" w:rsidP="00102CAA">
            <w:pPr>
              <w:pStyle w:val="ConsPlusNormal"/>
              <w:jc w:val="both"/>
            </w:pPr>
            <w:r>
              <w:t xml:space="preserve">Реализация несырьевых товаров, вывезенных в таможенной процедуре реэкспорта, указанных в </w:t>
            </w:r>
            <w:hyperlink r:id="rId880">
              <w:r>
                <w:rPr>
                  <w:color w:val="0000FF"/>
                </w:rPr>
                <w:t>абзацах четвертом</w:t>
              </w:r>
            </w:hyperlink>
            <w:r>
              <w:t xml:space="preserve"> и </w:t>
            </w:r>
            <w:hyperlink r:id="rId881">
              <w:r>
                <w:rPr>
                  <w:color w:val="0000FF"/>
                </w:rPr>
                <w:t>пятом подпункта 1 пункта 1 статьи 164</w:t>
              </w:r>
            </w:hyperlink>
            <w:r>
              <w:t xml:space="preserve"> Кодекса (не указанных в </w:t>
            </w:r>
            <w:hyperlink r:id="rId882">
              <w:r>
                <w:rPr>
                  <w:color w:val="0000FF"/>
                </w:rPr>
                <w:t>пункте 2 статьи 164</w:t>
              </w:r>
            </w:hyperlink>
            <w:r>
              <w:t xml:space="preserve"> Кодекса), по </w:t>
            </w:r>
            <w:r>
              <w:lastRenderedPageBreak/>
              <w:t xml:space="preserve">операциям с лицами, признаваемыми взаимозависимыми на основании </w:t>
            </w:r>
            <w:hyperlink r:id="rId883">
              <w:r>
                <w:rPr>
                  <w:color w:val="0000FF"/>
                </w:rPr>
                <w:t>статей 105.1</w:t>
              </w:r>
            </w:hyperlink>
            <w:r>
              <w:t xml:space="preserve"> и </w:t>
            </w:r>
            <w:hyperlink r:id="rId884">
              <w:r>
                <w:rPr>
                  <w:color w:val="0000FF"/>
                </w:rPr>
                <w:t>105.2</w:t>
              </w:r>
            </w:hyperlink>
            <w:r>
              <w:t xml:space="preserve"> Кодекса</w:t>
            </w:r>
          </w:p>
        </w:tc>
        <w:tc>
          <w:tcPr>
            <w:tcW w:w="2154" w:type="dxa"/>
          </w:tcPr>
          <w:p w14:paraId="24266B3C" w14:textId="77777777" w:rsidR="00FF4CA2" w:rsidRDefault="00FF4CA2" w:rsidP="00102CAA">
            <w:pPr>
              <w:pStyle w:val="ConsPlusNormal"/>
            </w:pPr>
            <w:r>
              <w:lastRenderedPageBreak/>
              <w:t xml:space="preserve">Статья 164 Кодекса, </w:t>
            </w:r>
            <w:hyperlink r:id="rId885">
              <w:r>
                <w:rPr>
                  <w:color w:val="0000FF"/>
                </w:rPr>
                <w:t>пункт 1, подпункт 1</w:t>
              </w:r>
            </w:hyperlink>
          </w:p>
        </w:tc>
      </w:tr>
      <w:tr w:rsidR="00FF4CA2" w14:paraId="4AACE095" w14:textId="77777777" w:rsidTr="00102CAA">
        <w:tc>
          <w:tcPr>
            <w:tcW w:w="1129" w:type="dxa"/>
          </w:tcPr>
          <w:p w14:paraId="3E75FE75" w14:textId="77777777" w:rsidR="00FF4CA2" w:rsidRDefault="00FF4CA2" w:rsidP="00102CAA">
            <w:pPr>
              <w:pStyle w:val="ConsPlusNormal"/>
            </w:pPr>
            <w:r>
              <w:t>1011435</w:t>
            </w:r>
          </w:p>
        </w:tc>
        <w:tc>
          <w:tcPr>
            <w:tcW w:w="6916" w:type="dxa"/>
          </w:tcPr>
          <w:p w14:paraId="4FAF935D" w14:textId="77777777" w:rsidR="00FF4CA2" w:rsidRDefault="00FF4CA2" w:rsidP="00102CAA">
            <w:pPr>
              <w:pStyle w:val="ConsPlusNormal"/>
              <w:jc w:val="both"/>
            </w:pPr>
            <w:r>
              <w:t xml:space="preserve">Реализация несырьевых товаров, вывезенных в таможенной процедуре реэкспорта, указанных в </w:t>
            </w:r>
            <w:hyperlink r:id="rId886">
              <w:r>
                <w:rPr>
                  <w:color w:val="0000FF"/>
                </w:rPr>
                <w:t>абзацах четвертом</w:t>
              </w:r>
            </w:hyperlink>
            <w:r>
              <w:t xml:space="preserve"> и </w:t>
            </w:r>
            <w:hyperlink r:id="rId887">
              <w:r>
                <w:rPr>
                  <w:color w:val="0000FF"/>
                </w:rPr>
                <w:t>пятом подпункта 1 пункта 1 статьи 164</w:t>
              </w:r>
            </w:hyperlink>
            <w:r>
              <w:t xml:space="preserve"> Кодекса (не указанных в </w:t>
            </w:r>
            <w:hyperlink r:id="rId888">
              <w:r>
                <w:rPr>
                  <w:color w:val="0000FF"/>
                </w:rPr>
                <w:t>пункте 2 статьи 164</w:t>
              </w:r>
            </w:hyperlink>
            <w:r>
              <w:t xml:space="preserve"> Кодекса), по операциям с лицами, признаваемыми взаимозависимыми на основании </w:t>
            </w:r>
            <w:hyperlink r:id="rId889">
              <w:r>
                <w:rPr>
                  <w:color w:val="0000FF"/>
                </w:rPr>
                <w:t>статей 105.1</w:t>
              </w:r>
            </w:hyperlink>
            <w:r>
              <w:t xml:space="preserve"> и </w:t>
            </w:r>
            <w:hyperlink r:id="rId890">
              <w:r>
                <w:rPr>
                  <w:color w:val="0000FF"/>
                </w:rPr>
                <w:t>105.2</w:t>
              </w:r>
            </w:hyperlink>
            <w:r>
              <w:t xml:space="preserve"> Кодекса,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891">
              <w:r>
                <w:rPr>
                  <w:color w:val="0000FF"/>
                </w:rPr>
                <w:t>подпунктом 1 пункта 3 статьи 284</w:t>
              </w:r>
            </w:hyperlink>
            <w:r>
              <w:t xml:space="preserve"> Кодекса</w:t>
            </w:r>
          </w:p>
        </w:tc>
        <w:tc>
          <w:tcPr>
            <w:tcW w:w="2154" w:type="dxa"/>
          </w:tcPr>
          <w:p w14:paraId="1DB52DDB" w14:textId="77777777" w:rsidR="00FF4CA2" w:rsidRDefault="00FF4CA2" w:rsidP="00102CAA">
            <w:pPr>
              <w:pStyle w:val="ConsPlusNormal"/>
            </w:pPr>
            <w:r>
              <w:t xml:space="preserve">Статья 164 Кодекса, </w:t>
            </w:r>
            <w:hyperlink r:id="rId892">
              <w:r>
                <w:rPr>
                  <w:color w:val="0000FF"/>
                </w:rPr>
                <w:t>пункт 1, подпункт 1</w:t>
              </w:r>
            </w:hyperlink>
          </w:p>
        </w:tc>
      </w:tr>
      <w:tr w:rsidR="00FF4CA2" w14:paraId="23C7CD98" w14:textId="77777777" w:rsidTr="00102CAA">
        <w:tc>
          <w:tcPr>
            <w:tcW w:w="1129" w:type="dxa"/>
          </w:tcPr>
          <w:p w14:paraId="65308C8B" w14:textId="77777777" w:rsidR="00FF4CA2" w:rsidRDefault="00FF4CA2" w:rsidP="00102CAA">
            <w:pPr>
              <w:pStyle w:val="ConsPlusNormal"/>
            </w:pPr>
            <w:r>
              <w:t>1011436</w:t>
            </w:r>
          </w:p>
        </w:tc>
        <w:tc>
          <w:tcPr>
            <w:tcW w:w="6916" w:type="dxa"/>
          </w:tcPr>
          <w:p w14:paraId="128C973A" w14:textId="77777777" w:rsidR="00FF4CA2" w:rsidRDefault="00FF4CA2" w:rsidP="00102CAA">
            <w:pPr>
              <w:pStyle w:val="ConsPlusNormal"/>
              <w:jc w:val="both"/>
            </w:pPr>
            <w:r>
              <w:t xml:space="preserve">Реализация несырьевых товаров, вывезенных в таможенной процедуре реэкспорта, указанных в </w:t>
            </w:r>
            <w:hyperlink r:id="rId893">
              <w:r>
                <w:rPr>
                  <w:color w:val="0000FF"/>
                </w:rPr>
                <w:t>абзацах четвертом</w:t>
              </w:r>
            </w:hyperlink>
            <w:r>
              <w:t xml:space="preserve"> и </w:t>
            </w:r>
            <w:hyperlink r:id="rId894">
              <w:r>
                <w:rPr>
                  <w:color w:val="0000FF"/>
                </w:rPr>
                <w:t>пятом подпункта 1 пункта 1 статьи 164</w:t>
              </w:r>
            </w:hyperlink>
            <w:r>
              <w:t xml:space="preserve"> Кодекса (указанных в </w:t>
            </w:r>
            <w:hyperlink r:id="rId895">
              <w:r>
                <w:rPr>
                  <w:color w:val="0000FF"/>
                </w:rPr>
                <w:t>пункте 2 статьи 164</w:t>
              </w:r>
            </w:hyperlink>
            <w:r>
              <w:t xml:space="preserve"> Кодекса)</w:t>
            </w:r>
          </w:p>
        </w:tc>
        <w:tc>
          <w:tcPr>
            <w:tcW w:w="2154" w:type="dxa"/>
          </w:tcPr>
          <w:p w14:paraId="369240AC" w14:textId="77777777" w:rsidR="00FF4CA2" w:rsidRDefault="00FF4CA2" w:rsidP="00102CAA">
            <w:pPr>
              <w:pStyle w:val="ConsPlusNormal"/>
            </w:pPr>
            <w:r>
              <w:t xml:space="preserve">Статья 164 Кодекса, </w:t>
            </w:r>
            <w:hyperlink r:id="rId896">
              <w:r>
                <w:rPr>
                  <w:color w:val="0000FF"/>
                </w:rPr>
                <w:t>пункт 1, подпункт 1</w:t>
              </w:r>
            </w:hyperlink>
          </w:p>
        </w:tc>
      </w:tr>
      <w:tr w:rsidR="00FF4CA2" w14:paraId="44918536" w14:textId="77777777" w:rsidTr="00102CAA">
        <w:tc>
          <w:tcPr>
            <w:tcW w:w="1129" w:type="dxa"/>
          </w:tcPr>
          <w:p w14:paraId="43270228" w14:textId="77777777" w:rsidR="00FF4CA2" w:rsidRDefault="00FF4CA2" w:rsidP="00102CAA">
            <w:pPr>
              <w:pStyle w:val="ConsPlusNormal"/>
            </w:pPr>
            <w:r>
              <w:t>1011439</w:t>
            </w:r>
          </w:p>
        </w:tc>
        <w:tc>
          <w:tcPr>
            <w:tcW w:w="6916" w:type="dxa"/>
          </w:tcPr>
          <w:p w14:paraId="4A8A8C60" w14:textId="77777777" w:rsidR="00FF4CA2" w:rsidRDefault="00FF4CA2" w:rsidP="00102CAA">
            <w:pPr>
              <w:pStyle w:val="ConsPlusNormal"/>
              <w:jc w:val="both"/>
            </w:pPr>
            <w:r>
              <w:t xml:space="preserve">Реализация несырьевых товаров, вывезенных в таможенной процедуре реэкспорта, указанных в </w:t>
            </w:r>
            <w:hyperlink r:id="rId897">
              <w:r>
                <w:rPr>
                  <w:color w:val="0000FF"/>
                </w:rPr>
                <w:t>абзацах четвертом</w:t>
              </w:r>
            </w:hyperlink>
            <w:r>
              <w:t xml:space="preserve"> и </w:t>
            </w:r>
            <w:hyperlink r:id="rId898">
              <w:r>
                <w:rPr>
                  <w:color w:val="0000FF"/>
                </w:rPr>
                <w:t>пятом подпункта 1 пункта 1 статьи 164</w:t>
              </w:r>
            </w:hyperlink>
            <w:r>
              <w:t xml:space="preserve"> Кодекса (указанных в </w:t>
            </w:r>
            <w:hyperlink r:id="rId899">
              <w:r>
                <w:rPr>
                  <w:color w:val="0000FF"/>
                </w:rPr>
                <w:t>пункте 2 статьи 164</w:t>
              </w:r>
            </w:hyperlink>
            <w:r>
              <w:t xml:space="preserve"> Кодекса), по операциям с лицами, признаваемыми взаимозависимыми на основании </w:t>
            </w:r>
            <w:hyperlink r:id="rId900">
              <w:r>
                <w:rPr>
                  <w:color w:val="0000FF"/>
                </w:rPr>
                <w:t>статей 105.1</w:t>
              </w:r>
            </w:hyperlink>
            <w:r>
              <w:t xml:space="preserve"> и </w:t>
            </w:r>
            <w:hyperlink r:id="rId901">
              <w:r>
                <w:rPr>
                  <w:color w:val="0000FF"/>
                </w:rPr>
                <w:t>105.2</w:t>
              </w:r>
            </w:hyperlink>
            <w:r>
              <w:t xml:space="preserve"> Кодекса, и (или)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902">
              <w:r>
                <w:rPr>
                  <w:color w:val="0000FF"/>
                </w:rPr>
                <w:t>подпунктом 1 пункта 3 статьи 284</w:t>
              </w:r>
            </w:hyperlink>
            <w:r>
              <w:t xml:space="preserve"> Кодекса</w:t>
            </w:r>
          </w:p>
        </w:tc>
        <w:tc>
          <w:tcPr>
            <w:tcW w:w="2154" w:type="dxa"/>
          </w:tcPr>
          <w:p w14:paraId="40382288" w14:textId="77777777" w:rsidR="00FF4CA2" w:rsidRDefault="00FF4CA2" w:rsidP="00102CAA">
            <w:pPr>
              <w:pStyle w:val="ConsPlusNormal"/>
            </w:pPr>
            <w:r>
              <w:t xml:space="preserve">Статья 164 Кодекса, </w:t>
            </w:r>
            <w:hyperlink r:id="rId903">
              <w:r>
                <w:rPr>
                  <w:color w:val="0000FF"/>
                </w:rPr>
                <w:t>пункт 1, подпункт 1</w:t>
              </w:r>
            </w:hyperlink>
          </w:p>
        </w:tc>
      </w:tr>
      <w:tr w:rsidR="00FF4CA2" w14:paraId="5327772A" w14:textId="77777777" w:rsidTr="00102CAA">
        <w:tc>
          <w:tcPr>
            <w:tcW w:w="1129" w:type="dxa"/>
          </w:tcPr>
          <w:p w14:paraId="1DB03F3D" w14:textId="77777777" w:rsidR="00FF4CA2" w:rsidRDefault="00FF4CA2" w:rsidP="00102CAA">
            <w:pPr>
              <w:pStyle w:val="ConsPlusNormal"/>
            </w:pPr>
            <w:r>
              <w:t>1011440</w:t>
            </w:r>
          </w:p>
        </w:tc>
        <w:tc>
          <w:tcPr>
            <w:tcW w:w="6916" w:type="dxa"/>
          </w:tcPr>
          <w:p w14:paraId="0D76B9BD" w14:textId="77777777" w:rsidR="00FF4CA2" w:rsidRDefault="00FF4CA2" w:rsidP="00102CAA">
            <w:pPr>
              <w:pStyle w:val="ConsPlusNormal"/>
              <w:jc w:val="both"/>
            </w:pPr>
            <w:r>
              <w:t xml:space="preserve">Реализация сырьевых товаров, вывезенных в таможенной процедуре реэкспорта, указанных в </w:t>
            </w:r>
            <w:hyperlink r:id="rId904">
              <w:r>
                <w:rPr>
                  <w:color w:val="0000FF"/>
                </w:rPr>
                <w:t>абзацах четвертом</w:t>
              </w:r>
            </w:hyperlink>
            <w:r>
              <w:t xml:space="preserve"> и </w:t>
            </w:r>
            <w:hyperlink r:id="rId905">
              <w:r>
                <w:rPr>
                  <w:color w:val="0000FF"/>
                </w:rPr>
                <w:t>пятом подпункта 1 пункта 1 статьи 164</w:t>
              </w:r>
            </w:hyperlink>
            <w:r>
              <w:t xml:space="preserve"> Кодекса (не указанных в </w:t>
            </w:r>
            <w:hyperlink r:id="rId906">
              <w:r>
                <w:rPr>
                  <w:color w:val="0000FF"/>
                </w:rPr>
                <w:t>пункте 2 статьи 164</w:t>
              </w:r>
            </w:hyperlink>
            <w:r>
              <w:t xml:space="preserve"> Кодекса)</w:t>
            </w:r>
          </w:p>
        </w:tc>
        <w:tc>
          <w:tcPr>
            <w:tcW w:w="2154" w:type="dxa"/>
          </w:tcPr>
          <w:p w14:paraId="1EC05271" w14:textId="77777777" w:rsidR="00FF4CA2" w:rsidRDefault="00FF4CA2" w:rsidP="00102CAA">
            <w:pPr>
              <w:pStyle w:val="ConsPlusNormal"/>
            </w:pPr>
            <w:r>
              <w:t xml:space="preserve">Статья 164 Кодекса, </w:t>
            </w:r>
            <w:hyperlink r:id="rId907">
              <w:r>
                <w:rPr>
                  <w:color w:val="0000FF"/>
                </w:rPr>
                <w:t>пункт 1, подпункт 1</w:t>
              </w:r>
            </w:hyperlink>
          </w:p>
        </w:tc>
      </w:tr>
      <w:tr w:rsidR="00FF4CA2" w14:paraId="09C5B051" w14:textId="77777777" w:rsidTr="00102CAA">
        <w:tc>
          <w:tcPr>
            <w:tcW w:w="1129" w:type="dxa"/>
          </w:tcPr>
          <w:p w14:paraId="2C13765A" w14:textId="77777777" w:rsidR="00FF4CA2" w:rsidRDefault="00FF4CA2" w:rsidP="00102CAA">
            <w:pPr>
              <w:pStyle w:val="ConsPlusNormal"/>
            </w:pPr>
            <w:r>
              <w:t>1011443</w:t>
            </w:r>
          </w:p>
        </w:tc>
        <w:tc>
          <w:tcPr>
            <w:tcW w:w="6916" w:type="dxa"/>
          </w:tcPr>
          <w:p w14:paraId="01B02A59" w14:textId="77777777" w:rsidR="00FF4CA2" w:rsidRDefault="00FF4CA2" w:rsidP="00102CAA">
            <w:pPr>
              <w:pStyle w:val="ConsPlusNormal"/>
              <w:jc w:val="both"/>
            </w:pPr>
            <w:r>
              <w:t xml:space="preserve">Реализация сырьевых товаров, вывезенных в таможенной процедуре реэкспорта, указанных в </w:t>
            </w:r>
            <w:hyperlink r:id="rId908">
              <w:r>
                <w:rPr>
                  <w:color w:val="0000FF"/>
                </w:rPr>
                <w:t>абзацах четвертом</w:t>
              </w:r>
            </w:hyperlink>
            <w:r>
              <w:t xml:space="preserve"> и </w:t>
            </w:r>
            <w:hyperlink r:id="rId909">
              <w:r>
                <w:rPr>
                  <w:color w:val="0000FF"/>
                </w:rPr>
                <w:t xml:space="preserve">пятом подпункта 1 пункта </w:t>
              </w:r>
              <w:r>
                <w:rPr>
                  <w:color w:val="0000FF"/>
                </w:rPr>
                <w:lastRenderedPageBreak/>
                <w:t>1 статьи 164</w:t>
              </w:r>
            </w:hyperlink>
            <w:r>
              <w:t xml:space="preserve"> Кодекса (не указанных в </w:t>
            </w:r>
            <w:hyperlink r:id="rId910">
              <w:r>
                <w:rPr>
                  <w:color w:val="0000FF"/>
                </w:rPr>
                <w:t>пункте 2 статьи 164</w:t>
              </w:r>
            </w:hyperlink>
            <w:r>
              <w:t xml:space="preserve"> Кодекса), по операциям с лицами, признаваемыми взаимозависимыми на основании </w:t>
            </w:r>
            <w:hyperlink r:id="rId911">
              <w:r>
                <w:rPr>
                  <w:color w:val="0000FF"/>
                </w:rPr>
                <w:t>статей 105.1</w:t>
              </w:r>
            </w:hyperlink>
            <w:r>
              <w:t xml:space="preserve"> и </w:t>
            </w:r>
            <w:hyperlink r:id="rId912">
              <w:r>
                <w:rPr>
                  <w:color w:val="0000FF"/>
                </w:rPr>
                <w:t>105.2</w:t>
              </w:r>
            </w:hyperlink>
            <w:r>
              <w:t xml:space="preserve"> Кодекса, и (или) с лицами, местом регистрации, либо местом жительства, либо местом налогового резидентства которых являются государство или территория, включенные в перечень государств и территорий, утвержденный Министерством финансов Российской Федерации в соответствии с </w:t>
            </w:r>
            <w:hyperlink r:id="rId913">
              <w:r>
                <w:rPr>
                  <w:color w:val="0000FF"/>
                </w:rPr>
                <w:t>подпунктом 1 пункта 3 статьи 284</w:t>
              </w:r>
            </w:hyperlink>
            <w:r>
              <w:t xml:space="preserve"> Кодекса</w:t>
            </w:r>
          </w:p>
        </w:tc>
        <w:tc>
          <w:tcPr>
            <w:tcW w:w="2154" w:type="dxa"/>
          </w:tcPr>
          <w:p w14:paraId="5E554F07" w14:textId="77777777" w:rsidR="00FF4CA2" w:rsidRDefault="00FF4CA2" w:rsidP="00102CAA">
            <w:pPr>
              <w:pStyle w:val="ConsPlusNormal"/>
            </w:pPr>
            <w:r>
              <w:lastRenderedPageBreak/>
              <w:t xml:space="preserve">Статья 164 Кодекса, </w:t>
            </w:r>
            <w:hyperlink r:id="rId914">
              <w:r>
                <w:rPr>
                  <w:color w:val="0000FF"/>
                </w:rPr>
                <w:t>пункт 1, подпункт 1</w:t>
              </w:r>
            </w:hyperlink>
          </w:p>
        </w:tc>
      </w:tr>
      <w:tr w:rsidR="00FF4CA2" w14:paraId="0962A087" w14:textId="77777777" w:rsidTr="00102CAA">
        <w:tc>
          <w:tcPr>
            <w:tcW w:w="1129" w:type="dxa"/>
          </w:tcPr>
          <w:p w14:paraId="0009C5B5" w14:textId="77777777" w:rsidR="00FF4CA2" w:rsidRDefault="00FF4CA2" w:rsidP="00102CAA">
            <w:pPr>
              <w:pStyle w:val="ConsPlusNormal"/>
            </w:pPr>
            <w:r>
              <w:t>1011444</w:t>
            </w:r>
          </w:p>
        </w:tc>
        <w:tc>
          <w:tcPr>
            <w:tcW w:w="6916" w:type="dxa"/>
          </w:tcPr>
          <w:p w14:paraId="11F25FAA" w14:textId="77777777" w:rsidR="00FF4CA2" w:rsidRDefault="00FF4CA2" w:rsidP="00102CAA">
            <w:pPr>
              <w:pStyle w:val="ConsPlusNormal"/>
              <w:jc w:val="both"/>
            </w:pPr>
            <w:r>
              <w:t>Реализация услуг по транспортировке природного газа трубопроводным транспортом в случаях, предусмотренных международными договорами Российской Федерации</w:t>
            </w:r>
          </w:p>
        </w:tc>
        <w:tc>
          <w:tcPr>
            <w:tcW w:w="2154" w:type="dxa"/>
          </w:tcPr>
          <w:p w14:paraId="1A4CA500" w14:textId="77777777" w:rsidR="00FF4CA2" w:rsidRDefault="00FF4CA2" w:rsidP="00102CAA">
            <w:pPr>
              <w:pStyle w:val="ConsPlusNormal"/>
            </w:pPr>
            <w:r>
              <w:t xml:space="preserve">Статья 164 Кодекса, </w:t>
            </w:r>
            <w:hyperlink r:id="rId915">
              <w:r>
                <w:rPr>
                  <w:color w:val="0000FF"/>
                </w:rPr>
                <w:t>пункт 1, подпункт 2.3-1</w:t>
              </w:r>
            </w:hyperlink>
          </w:p>
        </w:tc>
      </w:tr>
      <w:tr w:rsidR="00FF4CA2" w14:paraId="18A4939F" w14:textId="77777777" w:rsidTr="00102CAA">
        <w:tc>
          <w:tcPr>
            <w:tcW w:w="1129" w:type="dxa"/>
          </w:tcPr>
          <w:p w14:paraId="27B50CD1" w14:textId="77777777" w:rsidR="00FF4CA2" w:rsidRDefault="00FF4CA2" w:rsidP="00102CAA">
            <w:pPr>
              <w:pStyle w:val="ConsPlusNormal"/>
            </w:pPr>
            <w:r>
              <w:t>1011471</w:t>
            </w:r>
          </w:p>
        </w:tc>
        <w:tc>
          <w:tcPr>
            <w:tcW w:w="6916" w:type="dxa"/>
          </w:tcPr>
          <w:p w14:paraId="67B970EE" w14:textId="77777777" w:rsidR="00FF4CA2" w:rsidRDefault="00FF4CA2" w:rsidP="00102CAA">
            <w:pPr>
              <w:pStyle w:val="ConsPlusNormal"/>
              <w:jc w:val="both"/>
            </w:pPr>
            <w:r>
              <w:t>Реализация услуг по перевозке товаров воздушными судами, оказываемых российскими организациями или индивидуальными предпринимателями, при которой пункт отправления и пункт назначения находятся за пределами территории Российской Федерации, в случае, если на территории Российской Федерации совершается посадка воздушного судна, при условии, что место прибытия товаров на территорию Российской Федерации и место убытия товаров с территории Российской Федерации совпадают</w:t>
            </w:r>
          </w:p>
        </w:tc>
        <w:tc>
          <w:tcPr>
            <w:tcW w:w="2154" w:type="dxa"/>
          </w:tcPr>
          <w:p w14:paraId="502E3B45" w14:textId="77777777" w:rsidR="00FF4CA2" w:rsidRDefault="00FF4CA2" w:rsidP="00102CAA">
            <w:pPr>
              <w:pStyle w:val="ConsPlusNormal"/>
            </w:pPr>
            <w:r>
              <w:t xml:space="preserve">Статья 164 Кодекса, </w:t>
            </w:r>
            <w:hyperlink r:id="rId916">
              <w:r>
                <w:rPr>
                  <w:color w:val="0000FF"/>
                </w:rPr>
                <w:t>пункт 1, подпункт 2.10</w:t>
              </w:r>
            </w:hyperlink>
          </w:p>
        </w:tc>
      </w:tr>
      <w:tr w:rsidR="00FF4CA2" w14:paraId="6D0A1A75" w14:textId="77777777" w:rsidTr="00102CAA">
        <w:tc>
          <w:tcPr>
            <w:tcW w:w="1129" w:type="dxa"/>
          </w:tcPr>
          <w:p w14:paraId="7CBFEE29" w14:textId="77777777" w:rsidR="00FF4CA2" w:rsidRDefault="00FF4CA2" w:rsidP="00102CAA">
            <w:pPr>
              <w:pStyle w:val="ConsPlusNormal"/>
            </w:pPr>
            <w:r>
              <w:t>1011445</w:t>
            </w:r>
          </w:p>
        </w:tc>
        <w:tc>
          <w:tcPr>
            <w:tcW w:w="6916" w:type="dxa"/>
          </w:tcPr>
          <w:p w14:paraId="6A208BF6" w14:textId="77777777" w:rsidR="00FF4CA2" w:rsidRDefault="00FF4CA2" w:rsidP="00102CAA">
            <w:pPr>
              <w:pStyle w:val="ConsPlusNormal"/>
              <w:jc w:val="both"/>
            </w:pPr>
            <w:r>
              <w:t>Реализация услуг по внутренним воздушным перевозкам пассажиров и багажа при условии, что пункт отправления или пункт назначения пассажиров и багажа расположен на территории Калининградской области, или при условии, что пункт отправления и (или) пункт назначения пассажиров и багажа расположены на территории Дальневосточного федерального округа</w:t>
            </w:r>
          </w:p>
        </w:tc>
        <w:tc>
          <w:tcPr>
            <w:tcW w:w="2154" w:type="dxa"/>
          </w:tcPr>
          <w:p w14:paraId="7DA639F3" w14:textId="77777777" w:rsidR="00FF4CA2" w:rsidRDefault="00FF4CA2" w:rsidP="00102CAA">
            <w:pPr>
              <w:pStyle w:val="ConsPlusNormal"/>
            </w:pPr>
            <w:r>
              <w:t xml:space="preserve">Статья 164 Кодекса, </w:t>
            </w:r>
            <w:hyperlink r:id="rId917">
              <w:r>
                <w:rPr>
                  <w:color w:val="0000FF"/>
                </w:rPr>
                <w:t>пункт 1, подпункт 4.2</w:t>
              </w:r>
            </w:hyperlink>
          </w:p>
        </w:tc>
      </w:tr>
      <w:tr w:rsidR="00FF4CA2" w14:paraId="1F508B70" w14:textId="77777777" w:rsidTr="00102CAA">
        <w:tc>
          <w:tcPr>
            <w:tcW w:w="1129" w:type="dxa"/>
          </w:tcPr>
          <w:p w14:paraId="37A5EC05" w14:textId="77777777" w:rsidR="00FF4CA2" w:rsidRDefault="00FF4CA2" w:rsidP="00102CAA">
            <w:pPr>
              <w:pStyle w:val="ConsPlusNormal"/>
            </w:pPr>
            <w:r>
              <w:t>1011446</w:t>
            </w:r>
          </w:p>
        </w:tc>
        <w:tc>
          <w:tcPr>
            <w:tcW w:w="6916" w:type="dxa"/>
          </w:tcPr>
          <w:p w14:paraId="735C5CD9" w14:textId="77777777" w:rsidR="00FF4CA2" w:rsidRDefault="00FF4CA2" w:rsidP="00102CAA">
            <w:pPr>
              <w:pStyle w:val="ConsPlusNormal"/>
              <w:jc w:val="both"/>
            </w:pPr>
            <w:r>
              <w:t xml:space="preserve">Реализация услуг, оказываемых при международных воздушных перевозках непосредственно в международных аэропортах Российской Федерации, по </w:t>
            </w:r>
            <w:hyperlink r:id="rId918">
              <w:r>
                <w:rPr>
                  <w:color w:val="0000FF"/>
                </w:rPr>
                <w:t>перечню</w:t>
              </w:r>
            </w:hyperlink>
            <w:r>
              <w:t>, утверждаемому Правительством Российской Федерации</w:t>
            </w:r>
          </w:p>
        </w:tc>
        <w:tc>
          <w:tcPr>
            <w:tcW w:w="2154" w:type="dxa"/>
          </w:tcPr>
          <w:p w14:paraId="3962D34A" w14:textId="77777777" w:rsidR="00FF4CA2" w:rsidRDefault="00FF4CA2" w:rsidP="00102CAA">
            <w:pPr>
              <w:pStyle w:val="ConsPlusNormal"/>
            </w:pPr>
            <w:r>
              <w:t xml:space="preserve">Статья 164 Кодекса, </w:t>
            </w:r>
            <w:hyperlink r:id="rId919">
              <w:r>
                <w:rPr>
                  <w:color w:val="0000FF"/>
                </w:rPr>
                <w:t>пункт 1, подпункт 2.12</w:t>
              </w:r>
            </w:hyperlink>
          </w:p>
        </w:tc>
      </w:tr>
      <w:tr w:rsidR="00FF4CA2" w14:paraId="0AC48318" w14:textId="77777777" w:rsidTr="00102CAA">
        <w:tc>
          <w:tcPr>
            <w:tcW w:w="1129" w:type="dxa"/>
          </w:tcPr>
          <w:p w14:paraId="7001FB16" w14:textId="77777777" w:rsidR="00FF4CA2" w:rsidRDefault="00FF4CA2" w:rsidP="00102CAA">
            <w:pPr>
              <w:pStyle w:val="ConsPlusNormal"/>
            </w:pPr>
            <w:r>
              <w:t>1011452</w:t>
            </w:r>
          </w:p>
        </w:tc>
        <w:tc>
          <w:tcPr>
            <w:tcW w:w="6916" w:type="dxa"/>
          </w:tcPr>
          <w:p w14:paraId="170A6C10" w14:textId="77777777" w:rsidR="00FF4CA2" w:rsidRDefault="00FF4CA2" w:rsidP="00102CAA">
            <w:pPr>
              <w:pStyle w:val="ConsPlusNormal"/>
              <w:jc w:val="both"/>
            </w:pPr>
            <w:r>
              <w:t xml:space="preserve">Реализация услуг по внутренним воздушным перевозкам пассажиров и </w:t>
            </w:r>
            <w:r>
              <w:lastRenderedPageBreak/>
              <w:t>багажа при условии, что пункт отправления, пункт назначения пассажиров и багажа, а также все промежуточные пункты маршрута перевозки в случае их наличия расположены вне территории Московской области и территории города федерального значения Москвы</w:t>
            </w:r>
          </w:p>
        </w:tc>
        <w:tc>
          <w:tcPr>
            <w:tcW w:w="2154" w:type="dxa"/>
          </w:tcPr>
          <w:p w14:paraId="05E0590A" w14:textId="77777777" w:rsidR="00FF4CA2" w:rsidRDefault="00FF4CA2" w:rsidP="00102CAA">
            <w:pPr>
              <w:pStyle w:val="ConsPlusNormal"/>
            </w:pPr>
            <w:r>
              <w:lastRenderedPageBreak/>
              <w:t xml:space="preserve">Статья 164 Кодекса, </w:t>
            </w:r>
            <w:hyperlink r:id="rId920">
              <w:r>
                <w:rPr>
                  <w:color w:val="0000FF"/>
                </w:rPr>
                <w:t>пункт 1, подпункт 4.3</w:t>
              </w:r>
            </w:hyperlink>
          </w:p>
        </w:tc>
      </w:tr>
      <w:tr w:rsidR="00FF4CA2" w14:paraId="72F253D5" w14:textId="77777777" w:rsidTr="00102CAA">
        <w:tc>
          <w:tcPr>
            <w:tcW w:w="1129" w:type="dxa"/>
          </w:tcPr>
          <w:p w14:paraId="2FE5D483" w14:textId="77777777" w:rsidR="00FF4CA2" w:rsidRDefault="00FF4CA2" w:rsidP="00102CAA">
            <w:pPr>
              <w:pStyle w:val="ConsPlusNormal"/>
            </w:pPr>
            <w:r>
              <w:lastRenderedPageBreak/>
              <w:t>1011453</w:t>
            </w:r>
          </w:p>
        </w:tc>
        <w:tc>
          <w:tcPr>
            <w:tcW w:w="6916" w:type="dxa"/>
          </w:tcPr>
          <w:p w14:paraId="1F166030" w14:textId="77777777" w:rsidR="00FF4CA2" w:rsidRDefault="00FF4CA2" w:rsidP="00102CAA">
            <w:pPr>
              <w:pStyle w:val="ConsPlusNormal"/>
              <w:jc w:val="both"/>
            </w:pPr>
            <w:r>
              <w:t>Реализация работ (услуг) по перевозке (транспортировке) товаров морскими судами из пункта отправления на территории Российской Федерации до пункта выгрузки или перегрузки (перевалки) на территории Российской Федерации на морские суда в целях дальнейшего вывоза указанных товаров из Российской Федерации</w:t>
            </w:r>
          </w:p>
        </w:tc>
        <w:tc>
          <w:tcPr>
            <w:tcW w:w="2154" w:type="dxa"/>
          </w:tcPr>
          <w:p w14:paraId="3874C690" w14:textId="77777777" w:rsidR="00FF4CA2" w:rsidRDefault="00FF4CA2" w:rsidP="00102CAA">
            <w:pPr>
              <w:pStyle w:val="ConsPlusNormal"/>
            </w:pPr>
            <w:r>
              <w:t xml:space="preserve">Статья 164 Кодекса, </w:t>
            </w:r>
            <w:hyperlink r:id="rId921">
              <w:r>
                <w:rPr>
                  <w:color w:val="0000FF"/>
                </w:rPr>
                <w:t>пункт 1, подпункт 2.8-1</w:t>
              </w:r>
            </w:hyperlink>
          </w:p>
        </w:tc>
      </w:tr>
      <w:tr w:rsidR="00FF4CA2" w14:paraId="4A2E4378" w14:textId="77777777" w:rsidTr="00102CAA">
        <w:tc>
          <w:tcPr>
            <w:tcW w:w="1129" w:type="dxa"/>
          </w:tcPr>
          <w:p w14:paraId="55870432" w14:textId="77777777" w:rsidR="00FF4CA2" w:rsidRDefault="00FF4CA2" w:rsidP="00102CAA">
            <w:pPr>
              <w:pStyle w:val="ConsPlusNormal"/>
            </w:pPr>
            <w:r>
              <w:t>1011454</w:t>
            </w:r>
          </w:p>
        </w:tc>
        <w:tc>
          <w:tcPr>
            <w:tcW w:w="6916" w:type="dxa"/>
          </w:tcPr>
          <w:p w14:paraId="37B8C8B5" w14:textId="77777777" w:rsidR="00FF4CA2" w:rsidRDefault="00FF4CA2" w:rsidP="00102CAA">
            <w:pPr>
              <w:pStyle w:val="ConsPlusNormal"/>
              <w:jc w:val="both"/>
            </w:pPr>
            <w:r>
              <w:t>Реализация услуг по ледокольной проводке морских судов: осуществляющих перевозку товаров, вывозимых из Российской Федерации, в том числе до пункта выгрузки или перегрузки (перевалки) указанных товаров на территории Российской Федерации в целях их дальнейшего вывоза из Российской Федерации; следующих в пункт отправления на территории Российской Федерации для погрузки товаров в целях их дальнейшего вывоза из Российской Федерации, в том числе перевозки (транспортировки) погруженных товаров до пункта выгрузки или перегрузки (перевалки) на морские суда на территории Российской Федерации в целях дальнейшего вывоза из Российской Федерации</w:t>
            </w:r>
          </w:p>
        </w:tc>
        <w:tc>
          <w:tcPr>
            <w:tcW w:w="2154" w:type="dxa"/>
          </w:tcPr>
          <w:p w14:paraId="46F899BA" w14:textId="77777777" w:rsidR="00FF4CA2" w:rsidRDefault="00FF4CA2" w:rsidP="00102CAA">
            <w:pPr>
              <w:pStyle w:val="ConsPlusNormal"/>
            </w:pPr>
            <w:r>
              <w:t xml:space="preserve">Статья 164 Кодекса, </w:t>
            </w:r>
            <w:hyperlink r:id="rId922">
              <w:r>
                <w:rPr>
                  <w:color w:val="0000FF"/>
                </w:rPr>
                <w:t>пункт 1, подпункт 2.13</w:t>
              </w:r>
            </w:hyperlink>
          </w:p>
        </w:tc>
      </w:tr>
      <w:tr w:rsidR="00FF4CA2" w14:paraId="63969D7E" w14:textId="77777777" w:rsidTr="00102CAA">
        <w:tc>
          <w:tcPr>
            <w:tcW w:w="1129" w:type="dxa"/>
          </w:tcPr>
          <w:p w14:paraId="6BDF36B2" w14:textId="77777777" w:rsidR="00FF4CA2" w:rsidRDefault="00FF4CA2" w:rsidP="00102CAA">
            <w:pPr>
              <w:pStyle w:val="ConsPlusNormal"/>
            </w:pPr>
            <w:r>
              <w:t>1011455</w:t>
            </w:r>
          </w:p>
        </w:tc>
        <w:tc>
          <w:tcPr>
            <w:tcW w:w="6916" w:type="dxa"/>
          </w:tcPr>
          <w:p w14:paraId="6D423E47" w14:textId="77777777" w:rsidR="00FF4CA2" w:rsidRDefault="00FF4CA2" w:rsidP="00102CAA">
            <w:pPr>
              <w:pStyle w:val="ConsPlusNormal"/>
              <w:jc w:val="both"/>
            </w:pPr>
            <w:r>
              <w:t>Реализация услуг по предоставлению в аренду или пользование на ином праве объектов туристской индустрии, введенных в эксплуатацию (в том числе после реконструкции) после 1 января 2022 года и включенных в реестр объектов туристской индустрии</w:t>
            </w:r>
          </w:p>
        </w:tc>
        <w:tc>
          <w:tcPr>
            <w:tcW w:w="2154" w:type="dxa"/>
          </w:tcPr>
          <w:p w14:paraId="215C0E20" w14:textId="77777777" w:rsidR="00FF4CA2" w:rsidRDefault="00FF4CA2" w:rsidP="00102CAA">
            <w:pPr>
              <w:pStyle w:val="ConsPlusNormal"/>
            </w:pPr>
            <w:r>
              <w:t xml:space="preserve">Статья 164 Кодекса, </w:t>
            </w:r>
            <w:hyperlink r:id="rId923">
              <w:r>
                <w:rPr>
                  <w:color w:val="0000FF"/>
                </w:rPr>
                <w:t>пункт 1, подпункт 18</w:t>
              </w:r>
            </w:hyperlink>
          </w:p>
        </w:tc>
      </w:tr>
      <w:tr w:rsidR="00FF4CA2" w14:paraId="0ADFB841" w14:textId="77777777" w:rsidTr="00102CAA">
        <w:tc>
          <w:tcPr>
            <w:tcW w:w="1129" w:type="dxa"/>
          </w:tcPr>
          <w:p w14:paraId="2424C9A2" w14:textId="77777777" w:rsidR="00FF4CA2" w:rsidRDefault="00FF4CA2" w:rsidP="00102CAA">
            <w:pPr>
              <w:pStyle w:val="ConsPlusNormal"/>
            </w:pPr>
            <w:r>
              <w:t>1011456</w:t>
            </w:r>
          </w:p>
        </w:tc>
        <w:tc>
          <w:tcPr>
            <w:tcW w:w="6916" w:type="dxa"/>
          </w:tcPr>
          <w:p w14:paraId="3258240B" w14:textId="77777777" w:rsidR="00FF4CA2" w:rsidRDefault="00FF4CA2" w:rsidP="00102CAA">
            <w:pPr>
              <w:pStyle w:val="ConsPlusNormal"/>
              <w:jc w:val="both"/>
            </w:pPr>
            <w:r>
              <w:t>Реализация услуг по предоставлению мест для временного проживания в гостиницах и иных средствах размещения, которые являются объектами туристской индустрии, введенными в эксплуатацию (в том числе после реконструкции) после 1 января 2022 года и включенными в реестр объектов туристской индустрии</w:t>
            </w:r>
          </w:p>
        </w:tc>
        <w:tc>
          <w:tcPr>
            <w:tcW w:w="2154" w:type="dxa"/>
          </w:tcPr>
          <w:p w14:paraId="7A6B8BD1" w14:textId="77777777" w:rsidR="00FF4CA2" w:rsidRDefault="00FF4CA2" w:rsidP="00102CAA">
            <w:pPr>
              <w:pStyle w:val="ConsPlusNormal"/>
            </w:pPr>
            <w:r>
              <w:t xml:space="preserve">Статья 164 Кодекса, </w:t>
            </w:r>
            <w:hyperlink r:id="rId924">
              <w:r>
                <w:rPr>
                  <w:color w:val="0000FF"/>
                </w:rPr>
                <w:t>пункт 1, подпункт 19</w:t>
              </w:r>
            </w:hyperlink>
          </w:p>
        </w:tc>
      </w:tr>
      <w:tr w:rsidR="00FF4CA2" w14:paraId="45875356" w14:textId="77777777" w:rsidTr="00102CAA">
        <w:tc>
          <w:tcPr>
            <w:tcW w:w="1129" w:type="dxa"/>
          </w:tcPr>
          <w:p w14:paraId="43AC5BAC" w14:textId="77777777" w:rsidR="00FF4CA2" w:rsidRDefault="00FF4CA2" w:rsidP="00102CAA">
            <w:pPr>
              <w:pStyle w:val="ConsPlusNormal"/>
            </w:pPr>
            <w:r>
              <w:lastRenderedPageBreak/>
              <w:t>1011457</w:t>
            </w:r>
          </w:p>
        </w:tc>
        <w:tc>
          <w:tcPr>
            <w:tcW w:w="6916" w:type="dxa"/>
          </w:tcPr>
          <w:p w14:paraId="4645A8F4" w14:textId="77777777" w:rsidR="00FF4CA2" w:rsidRDefault="00FF4CA2" w:rsidP="00102CAA">
            <w:pPr>
              <w:pStyle w:val="ConsPlusNormal"/>
              <w:jc w:val="both"/>
            </w:pPr>
            <w:r>
              <w:t>Реализация услуг по предоставлению мест для временного проживания в гостиницах и иных средствах размещения, которые не являются объектами туристской индустрии, введенными в эксплуатацию (в том числе после реконструкции) после 1 января 2022 года и включенными в реестр объектов туристской индустрии</w:t>
            </w:r>
          </w:p>
        </w:tc>
        <w:tc>
          <w:tcPr>
            <w:tcW w:w="2154" w:type="dxa"/>
          </w:tcPr>
          <w:p w14:paraId="796F7FD0" w14:textId="77777777" w:rsidR="00FF4CA2" w:rsidRDefault="00FF4CA2" w:rsidP="00102CAA">
            <w:pPr>
              <w:pStyle w:val="ConsPlusNormal"/>
            </w:pPr>
            <w:r>
              <w:t xml:space="preserve">Статья 164 Кодекса, </w:t>
            </w:r>
            <w:hyperlink r:id="rId925">
              <w:r>
                <w:rPr>
                  <w:color w:val="0000FF"/>
                </w:rPr>
                <w:t>пункт 1, подпункт 19</w:t>
              </w:r>
            </w:hyperlink>
          </w:p>
        </w:tc>
      </w:tr>
      <w:tr w:rsidR="00FF4CA2" w14:paraId="035589F8" w14:textId="77777777" w:rsidTr="00102CAA">
        <w:tc>
          <w:tcPr>
            <w:tcW w:w="1129" w:type="dxa"/>
          </w:tcPr>
          <w:p w14:paraId="7394DEFC" w14:textId="77777777" w:rsidR="00FF4CA2" w:rsidRDefault="00FF4CA2" w:rsidP="00102CAA">
            <w:pPr>
              <w:pStyle w:val="ConsPlusNormal"/>
            </w:pPr>
            <w:r>
              <w:t>1011458</w:t>
            </w:r>
          </w:p>
        </w:tc>
        <w:tc>
          <w:tcPr>
            <w:tcW w:w="6916" w:type="dxa"/>
          </w:tcPr>
          <w:p w14:paraId="313B5419" w14:textId="77777777" w:rsidR="00FF4CA2" w:rsidRDefault="00FF4CA2" w:rsidP="00102CAA">
            <w:pPr>
              <w:pStyle w:val="ConsPlusNormal"/>
              <w:jc w:val="both"/>
            </w:pPr>
            <w:r>
              <w:t>Реализация обработанных природных алмазов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и банкам налогоплательщиками, осуществляющими добычу драгоценных камней</w:t>
            </w:r>
          </w:p>
        </w:tc>
        <w:tc>
          <w:tcPr>
            <w:tcW w:w="2154" w:type="dxa"/>
          </w:tcPr>
          <w:p w14:paraId="4C1601F2" w14:textId="77777777" w:rsidR="00FF4CA2" w:rsidRDefault="00FF4CA2" w:rsidP="00102CAA">
            <w:pPr>
              <w:pStyle w:val="ConsPlusNormal"/>
            </w:pPr>
            <w:r>
              <w:t xml:space="preserve">Статья 164 Кодекса, </w:t>
            </w:r>
            <w:hyperlink r:id="rId926">
              <w:r>
                <w:rPr>
                  <w:color w:val="0000FF"/>
                </w:rPr>
                <w:t>пункт 1, подпункт 6.1</w:t>
              </w:r>
            </w:hyperlink>
          </w:p>
        </w:tc>
      </w:tr>
      <w:tr w:rsidR="00FF4CA2" w14:paraId="4FABF52B" w14:textId="77777777" w:rsidTr="00102CAA">
        <w:tc>
          <w:tcPr>
            <w:tcW w:w="1129" w:type="dxa"/>
          </w:tcPr>
          <w:p w14:paraId="039A9589" w14:textId="77777777" w:rsidR="00FF4CA2" w:rsidRDefault="00FF4CA2" w:rsidP="00102CAA">
            <w:pPr>
              <w:pStyle w:val="ConsPlusNormal"/>
            </w:pPr>
            <w:r>
              <w:t>1011456</w:t>
            </w:r>
          </w:p>
        </w:tc>
        <w:tc>
          <w:tcPr>
            <w:tcW w:w="6916" w:type="dxa"/>
          </w:tcPr>
          <w:p w14:paraId="5C676336" w14:textId="77777777" w:rsidR="00FF4CA2" w:rsidRDefault="00FF4CA2" w:rsidP="00102CAA">
            <w:pPr>
              <w:pStyle w:val="ConsPlusNormal"/>
              <w:jc w:val="both"/>
            </w:pPr>
            <w:r>
              <w:t>Реализация необработанных природных алмазов Государственному фонду драгоценных металлов и драгоценных камней Российской Федерации, фондам драгоценных металлов и драгоценных камней субъектов Российской Федерации, Центральному банку Российской Федерации, банкам, иным организациям налогоплательщиками, осуществляющими добычу драгоценных камней</w:t>
            </w:r>
          </w:p>
        </w:tc>
        <w:tc>
          <w:tcPr>
            <w:tcW w:w="2154" w:type="dxa"/>
          </w:tcPr>
          <w:p w14:paraId="05560289" w14:textId="77777777" w:rsidR="00FF4CA2" w:rsidRDefault="00FF4CA2" w:rsidP="00102CAA">
            <w:pPr>
              <w:pStyle w:val="ConsPlusNormal"/>
            </w:pPr>
            <w:r>
              <w:t xml:space="preserve">Статья 164 Кодекса, </w:t>
            </w:r>
            <w:hyperlink r:id="rId927">
              <w:r>
                <w:rPr>
                  <w:color w:val="0000FF"/>
                </w:rPr>
                <w:t>пункт 1, подпункт 6.1</w:t>
              </w:r>
            </w:hyperlink>
          </w:p>
        </w:tc>
      </w:tr>
      <w:tr w:rsidR="00FF4CA2" w14:paraId="042308C4" w14:textId="77777777" w:rsidTr="00102CAA">
        <w:tc>
          <w:tcPr>
            <w:tcW w:w="1129" w:type="dxa"/>
          </w:tcPr>
          <w:p w14:paraId="12E963B1" w14:textId="77777777" w:rsidR="00FF4CA2" w:rsidRDefault="00FF4CA2" w:rsidP="00102CAA">
            <w:pPr>
              <w:pStyle w:val="ConsPlusNormal"/>
            </w:pPr>
            <w:r>
              <w:t>1011460</w:t>
            </w:r>
          </w:p>
        </w:tc>
        <w:tc>
          <w:tcPr>
            <w:tcW w:w="6916" w:type="dxa"/>
          </w:tcPr>
          <w:p w14:paraId="1EA23473" w14:textId="77777777" w:rsidR="00FF4CA2" w:rsidRDefault="00FF4CA2" w:rsidP="00102CAA">
            <w:pPr>
              <w:pStyle w:val="ConsPlusNormal"/>
              <w:jc w:val="both"/>
            </w:pPr>
            <w:r>
              <w:t xml:space="preserve">Реализация товаров (не указанных в </w:t>
            </w:r>
            <w:hyperlink r:id="rId928">
              <w:r>
                <w:rPr>
                  <w:color w:val="0000FF"/>
                </w:rPr>
                <w:t>пункте 2 статьи 164</w:t>
              </w:r>
            </w:hyperlink>
            <w:r>
              <w:t xml:space="preserve"> Кодекса), предусмотренных государственным (муниципальным) контрактом либо соглашением, указанными в </w:t>
            </w:r>
            <w:hyperlink r:id="rId929">
              <w:r>
                <w:rPr>
                  <w:color w:val="0000FF"/>
                </w:rPr>
                <w:t>подпункте 20 пункта 1 статьи 164</w:t>
              </w:r>
            </w:hyperlink>
            <w:r>
              <w:t xml:space="preserve"> Кодекса</w:t>
            </w:r>
          </w:p>
        </w:tc>
        <w:tc>
          <w:tcPr>
            <w:tcW w:w="2154" w:type="dxa"/>
          </w:tcPr>
          <w:p w14:paraId="4FC2EDA1" w14:textId="77777777" w:rsidR="00FF4CA2" w:rsidRDefault="00FF4CA2" w:rsidP="00102CAA">
            <w:pPr>
              <w:pStyle w:val="ConsPlusNormal"/>
            </w:pPr>
            <w:r>
              <w:t xml:space="preserve">Статья 164 Кодекса, </w:t>
            </w:r>
            <w:hyperlink r:id="rId930">
              <w:r>
                <w:rPr>
                  <w:color w:val="0000FF"/>
                </w:rPr>
                <w:t>пункт 1, подпункт 20</w:t>
              </w:r>
            </w:hyperlink>
          </w:p>
        </w:tc>
      </w:tr>
      <w:tr w:rsidR="00FF4CA2" w14:paraId="6BA7433F" w14:textId="77777777" w:rsidTr="00102CAA">
        <w:tc>
          <w:tcPr>
            <w:tcW w:w="1129" w:type="dxa"/>
          </w:tcPr>
          <w:p w14:paraId="4F14016C" w14:textId="77777777" w:rsidR="00FF4CA2" w:rsidRDefault="00FF4CA2" w:rsidP="00102CAA">
            <w:pPr>
              <w:pStyle w:val="ConsPlusNormal"/>
            </w:pPr>
            <w:r>
              <w:t>1011461</w:t>
            </w:r>
          </w:p>
        </w:tc>
        <w:tc>
          <w:tcPr>
            <w:tcW w:w="6916" w:type="dxa"/>
          </w:tcPr>
          <w:p w14:paraId="4D876B3E" w14:textId="77777777" w:rsidR="00FF4CA2" w:rsidRDefault="00FF4CA2" w:rsidP="00102CAA">
            <w:pPr>
              <w:pStyle w:val="ConsPlusNormal"/>
              <w:jc w:val="both"/>
            </w:pPr>
            <w:r>
              <w:t xml:space="preserve">Реализация товаров (указанных в </w:t>
            </w:r>
            <w:hyperlink r:id="rId931">
              <w:r>
                <w:rPr>
                  <w:color w:val="0000FF"/>
                </w:rPr>
                <w:t>пункте 2 статьи 164</w:t>
              </w:r>
            </w:hyperlink>
            <w:r>
              <w:t xml:space="preserve"> Кодекса), предусмотренных государственным (муниципальным) контрактом либо соглашением, указанными в </w:t>
            </w:r>
            <w:hyperlink r:id="rId932">
              <w:r>
                <w:rPr>
                  <w:color w:val="0000FF"/>
                </w:rPr>
                <w:t>подпункте 20 пункта 1 статьи 164</w:t>
              </w:r>
            </w:hyperlink>
            <w:r>
              <w:t xml:space="preserve"> Кодекса</w:t>
            </w:r>
          </w:p>
        </w:tc>
        <w:tc>
          <w:tcPr>
            <w:tcW w:w="2154" w:type="dxa"/>
          </w:tcPr>
          <w:p w14:paraId="5F2A0FA6" w14:textId="77777777" w:rsidR="00FF4CA2" w:rsidRDefault="00FF4CA2" w:rsidP="00102CAA">
            <w:pPr>
              <w:pStyle w:val="ConsPlusNormal"/>
            </w:pPr>
            <w:r>
              <w:t xml:space="preserve">Статья 164 Кодекса, </w:t>
            </w:r>
            <w:hyperlink r:id="rId933">
              <w:r>
                <w:rPr>
                  <w:color w:val="0000FF"/>
                </w:rPr>
                <w:t>пункт 1, подпункт 20</w:t>
              </w:r>
            </w:hyperlink>
          </w:p>
        </w:tc>
      </w:tr>
      <w:tr w:rsidR="00FF4CA2" w14:paraId="07B8A4A7" w14:textId="77777777" w:rsidTr="00102CAA">
        <w:tc>
          <w:tcPr>
            <w:tcW w:w="1129" w:type="dxa"/>
          </w:tcPr>
          <w:p w14:paraId="0ACBAFF7" w14:textId="77777777" w:rsidR="00FF4CA2" w:rsidRDefault="00FF4CA2" w:rsidP="00102CAA">
            <w:pPr>
              <w:pStyle w:val="ConsPlusNormal"/>
            </w:pPr>
            <w:r>
              <w:t>1011462</w:t>
            </w:r>
          </w:p>
        </w:tc>
        <w:tc>
          <w:tcPr>
            <w:tcW w:w="6916" w:type="dxa"/>
          </w:tcPr>
          <w:p w14:paraId="432A55BF" w14:textId="77777777" w:rsidR="00FF4CA2" w:rsidRDefault="00FF4CA2" w:rsidP="00102CAA">
            <w:pPr>
              <w:pStyle w:val="ConsPlusNormal"/>
              <w:jc w:val="both"/>
            </w:pPr>
            <w:r>
              <w:t xml:space="preserve">Реализация товаров (не указанных в </w:t>
            </w:r>
            <w:hyperlink r:id="rId934">
              <w:r>
                <w:rPr>
                  <w:color w:val="0000FF"/>
                </w:rPr>
                <w:t>пункте 2 статьи 164</w:t>
              </w:r>
            </w:hyperlink>
            <w:r>
              <w:t xml:space="preserve"> Кодекса), предусмотренных договором, указанным в </w:t>
            </w:r>
            <w:hyperlink r:id="rId935">
              <w:r>
                <w:rPr>
                  <w:color w:val="0000FF"/>
                </w:rPr>
                <w:t>подпункте 20 пункта 1 статьи 164</w:t>
              </w:r>
            </w:hyperlink>
            <w:r>
              <w:t xml:space="preserve"> Кодекса</w:t>
            </w:r>
          </w:p>
        </w:tc>
        <w:tc>
          <w:tcPr>
            <w:tcW w:w="2154" w:type="dxa"/>
          </w:tcPr>
          <w:p w14:paraId="4A285102" w14:textId="77777777" w:rsidR="00FF4CA2" w:rsidRDefault="00FF4CA2" w:rsidP="00102CAA">
            <w:pPr>
              <w:pStyle w:val="ConsPlusNormal"/>
            </w:pPr>
            <w:r>
              <w:t xml:space="preserve">Статья 164 Кодекса, </w:t>
            </w:r>
            <w:hyperlink r:id="rId936">
              <w:r>
                <w:rPr>
                  <w:color w:val="0000FF"/>
                </w:rPr>
                <w:t>пункт 1, подпункт 20</w:t>
              </w:r>
            </w:hyperlink>
          </w:p>
        </w:tc>
      </w:tr>
      <w:tr w:rsidR="00FF4CA2" w14:paraId="6B43EF35" w14:textId="77777777" w:rsidTr="00102CAA">
        <w:tc>
          <w:tcPr>
            <w:tcW w:w="1129" w:type="dxa"/>
          </w:tcPr>
          <w:p w14:paraId="519155DC" w14:textId="77777777" w:rsidR="00FF4CA2" w:rsidRDefault="00FF4CA2" w:rsidP="00102CAA">
            <w:pPr>
              <w:pStyle w:val="ConsPlusNormal"/>
            </w:pPr>
            <w:r>
              <w:t>1011463</w:t>
            </w:r>
          </w:p>
        </w:tc>
        <w:tc>
          <w:tcPr>
            <w:tcW w:w="6916" w:type="dxa"/>
          </w:tcPr>
          <w:p w14:paraId="4F97C5CB" w14:textId="77777777" w:rsidR="00FF4CA2" w:rsidRDefault="00FF4CA2" w:rsidP="00102CAA">
            <w:pPr>
              <w:pStyle w:val="ConsPlusNormal"/>
              <w:jc w:val="both"/>
            </w:pPr>
            <w:r>
              <w:t xml:space="preserve">Реализация товаров (не указанных в </w:t>
            </w:r>
            <w:hyperlink r:id="rId937">
              <w:r>
                <w:rPr>
                  <w:color w:val="0000FF"/>
                </w:rPr>
                <w:t>пункте 2 статьи 164</w:t>
              </w:r>
            </w:hyperlink>
            <w:r>
              <w:t xml:space="preserve"> Кодекса), предусмотренных договором, указанным в </w:t>
            </w:r>
            <w:hyperlink r:id="rId938">
              <w:r>
                <w:rPr>
                  <w:color w:val="0000FF"/>
                </w:rPr>
                <w:t>подпункте 20 пункта 1 статьи 164</w:t>
              </w:r>
            </w:hyperlink>
            <w:r>
              <w:t xml:space="preserve"> Кодекса, по операциям с лицами, признаваемыми </w:t>
            </w:r>
            <w:r>
              <w:lastRenderedPageBreak/>
              <w:t xml:space="preserve">взаимозависимыми на основании </w:t>
            </w:r>
            <w:hyperlink r:id="rId939">
              <w:r>
                <w:rPr>
                  <w:color w:val="0000FF"/>
                </w:rPr>
                <w:t>статей 105.1</w:t>
              </w:r>
            </w:hyperlink>
            <w:r>
              <w:t xml:space="preserve"> и </w:t>
            </w:r>
            <w:hyperlink r:id="rId940">
              <w:r>
                <w:rPr>
                  <w:color w:val="0000FF"/>
                </w:rPr>
                <w:t>105.2</w:t>
              </w:r>
            </w:hyperlink>
            <w:r>
              <w:t xml:space="preserve"> Кодекса</w:t>
            </w:r>
          </w:p>
        </w:tc>
        <w:tc>
          <w:tcPr>
            <w:tcW w:w="2154" w:type="dxa"/>
          </w:tcPr>
          <w:p w14:paraId="0C8BD3AB" w14:textId="77777777" w:rsidR="00FF4CA2" w:rsidRDefault="00FF4CA2" w:rsidP="00102CAA">
            <w:pPr>
              <w:pStyle w:val="ConsPlusNormal"/>
            </w:pPr>
            <w:r>
              <w:lastRenderedPageBreak/>
              <w:t xml:space="preserve">Статья 164 Кодекса, </w:t>
            </w:r>
            <w:hyperlink r:id="rId941">
              <w:r>
                <w:rPr>
                  <w:color w:val="0000FF"/>
                </w:rPr>
                <w:t>пункт 1, подпункт 20</w:t>
              </w:r>
            </w:hyperlink>
          </w:p>
        </w:tc>
      </w:tr>
      <w:tr w:rsidR="00FF4CA2" w14:paraId="7154684D" w14:textId="77777777" w:rsidTr="00102CAA">
        <w:tc>
          <w:tcPr>
            <w:tcW w:w="1129" w:type="dxa"/>
          </w:tcPr>
          <w:p w14:paraId="283CA4EA" w14:textId="77777777" w:rsidR="00FF4CA2" w:rsidRDefault="00FF4CA2" w:rsidP="00102CAA">
            <w:pPr>
              <w:pStyle w:val="ConsPlusNormal"/>
            </w:pPr>
            <w:r>
              <w:t>1011464</w:t>
            </w:r>
          </w:p>
        </w:tc>
        <w:tc>
          <w:tcPr>
            <w:tcW w:w="6916" w:type="dxa"/>
          </w:tcPr>
          <w:p w14:paraId="398F64C6" w14:textId="77777777" w:rsidR="00FF4CA2" w:rsidRDefault="00FF4CA2" w:rsidP="00102CAA">
            <w:pPr>
              <w:pStyle w:val="ConsPlusNormal"/>
              <w:jc w:val="both"/>
            </w:pPr>
            <w:r>
              <w:t xml:space="preserve">Реализация товаров (указанных в </w:t>
            </w:r>
            <w:hyperlink r:id="rId942">
              <w:r>
                <w:rPr>
                  <w:color w:val="0000FF"/>
                </w:rPr>
                <w:t>пункте 2 статьи 164</w:t>
              </w:r>
            </w:hyperlink>
            <w:r>
              <w:t xml:space="preserve"> Кодекса), предусмотренных договором, указанным в </w:t>
            </w:r>
            <w:hyperlink r:id="rId943">
              <w:r>
                <w:rPr>
                  <w:color w:val="0000FF"/>
                </w:rPr>
                <w:t>подпункте 20 пункта 1 статьи 164</w:t>
              </w:r>
            </w:hyperlink>
            <w:r>
              <w:t xml:space="preserve"> Кодекса</w:t>
            </w:r>
          </w:p>
        </w:tc>
        <w:tc>
          <w:tcPr>
            <w:tcW w:w="2154" w:type="dxa"/>
          </w:tcPr>
          <w:p w14:paraId="4D19C982" w14:textId="77777777" w:rsidR="00FF4CA2" w:rsidRDefault="00FF4CA2" w:rsidP="00102CAA">
            <w:pPr>
              <w:pStyle w:val="ConsPlusNormal"/>
            </w:pPr>
            <w:r>
              <w:t xml:space="preserve">Статья 164 Кодекса, </w:t>
            </w:r>
            <w:hyperlink r:id="rId944">
              <w:r>
                <w:rPr>
                  <w:color w:val="0000FF"/>
                </w:rPr>
                <w:t>пункт 1, подпункт 20</w:t>
              </w:r>
            </w:hyperlink>
          </w:p>
        </w:tc>
      </w:tr>
      <w:tr w:rsidR="00FF4CA2" w14:paraId="646E85D5" w14:textId="77777777" w:rsidTr="00102CAA">
        <w:tc>
          <w:tcPr>
            <w:tcW w:w="1129" w:type="dxa"/>
          </w:tcPr>
          <w:p w14:paraId="4E323746" w14:textId="77777777" w:rsidR="00FF4CA2" w:rsidRDefault="00FF4CA2" w:rsidP="00102CAA">
            <w:pPr>
              <w:pStyle w:val="ConsPlusNormal"/>
            </w:pPr>
            <w:r>
              <w:t>1011465</w:t>
            </w:r>
          </w:p>
        </w:tc>
        <w:tc>
          <w:tcPr>
            <w:tcW w:w="6916" w:type="dxa"/>
          </w:tcPr>
          <w:p w14:paraId="777F6872" w14:textId="77777777" w:rsidR="00FF4CA2" w:rsidRDefault="00FF4CA2" w:rsidP="00102CAA">
            <w:pPr>
              <w:pStyle w:val="ConsPlusNormal"/>
              <w:jc w:val="both"/>
            </w:pPr>
            <w:r>
              <w:t xml:space="preserve">Реализация товаров (указанных в </w:t>
            </w:r>
            <w:hyperlink r:id="rId945">
              <w:r>
                <w:rPr>
                  <w:color w:val="0000FF"/>
                </w:rPr>
                <w:t>пункте 2 статьи 164</w:t>
              </w:r>
            </w:hyperlink>
            <w:r>
              <w:t xml:space="preserve"> Кодекса), предусмотренных договором, указанным в </w:t>
            </w:r>
            <w:hyperlink r:id="rId946">
              <w:r>
                <w:rPr>
                  <w:color w:val="0000FF"/>
                </w:rPr>
                <w:t>подпункте 20 пункта 1 статьи 164</w:t>
              </w:r>
            </w:hyperlink>
            <w:r>
              <w:t xml:space="preserve"> Кодекса, по операциям с лицами, признаваемыми взаимозависимыми на основании </w:t>
            </w:r>
            <w:hyperlink r:id="rId947">
              <w:r>
                <w:rPr>
                  <w:color w:val="0000FF"/>
                </w:rPr>
                <w:t>статей 105.1</w:t>
              </w:r>
            </w:hyperlink>
            <w:r>
              <w:t xml:space="preserve"> и </w:t>
            </w:r>
            <w:hyperlink r:id="rId948">
              <w:r>
                <w:rPr>
                  <w:color w:val="0000FF"/>
                </w:rPr>
                <w:t>105.2</w:t>
              </w:r>
            </w:hyperlink>
            <w:r>
              <w:t xml:space="preserve"> Кодекса</w:t>
            </w:r>
          </w:p>
        </w:tc>
        <w:tc>
          <w:tcPr>
            <w:tcW w:w="2154" w:type="dxa"/>
          </w:tcPr>
          <w:p w14:paraId="6DD6CC75" w14:textId="77777777" w:rsidR="00FF4CA2" w:rsidRDefault="00FF4CA2" w:rsidP="00102CAA">
            <w:pPr>
              <w:pStyle w:val="ConsPlusNormal"/>
            </w:pPr>
            <w:r>
              <w:t xml:space="preserve">Статья 164 Кодекса, </w:t>
            </w:r>
            <w:hyperlink r:id="rId949">
              <w:r>
                <w:rPr>
                  <w:color w:val="0000FF"/>
                </w:rPr>
                <w:t>пункт 1, подпункт 20</w:t>
              </w:r>
            </w:hyperlink>
          </w:p>
        </w:tc>
      </w:tr>
      <w:tr w:rsidR="00FF4CA2" w14:paraId="64850D62" w14:textId="77777777" w:rsidTr="00102CAA">
        <w:tc>
          <w:tcPr>
            <w:tcW w:w="1129" w:type="dxa"/>
          </w:tcPr>
          <w:p w14:paraId="7F113AC8" w14:textId="77777777" w:rsidR="00FF4CA2" w:rsidRDefault="00FF4CA2" w:rsidP="00102CAA">
            <w:pPr>
              <w:pStyle w:val="ConsPlusNormal"/>
            </w:pPr>
            <w:r>
              <w:t>1011466</w:t>
            </w:r>
          </w:p>
        </w:tc>
        <w:tc>
          <w:tcPr>
            <w:tcW w:w="6916" w:type="dxa"/>
          </w:tcPr>
          <w:p w14:paraId="5308F4E7" w14:textId="77777777" w:rsidR="00FF4CA2" w:rsidRDefault="00FF4CA2" w:rsidP="00102CAA">
            <w:pPr>
              <w:pStyle w:val="ConsPlusNormal"/>
              <w:jc w:val="both"/>
            </w:pPr>
            <w:r>
              <w:t xml:space="preserve">Реализация услуг по перевозке товаров автотранспортными средствами, предусмотренных </w:t>
            </w:r>
            <w:hyperlink r:id="rId950">
              <w:r>
                <w:rPr>
                  <w:color w:val="0000FF"/>
                </w:rPr>
                <w:t>подпунктом 21 пункта 1 статьи 164</w:t>
              </w:r>
            </w:hyperlink>
            <w:r>
              <w:t xml:space="preserve"> Кодекса</w:t>
            </w:r>
          </w:p>
        </w:tc>
        <w:tc>
          <w:tcPr>
            <w:tcW w:w="2154" w:type="dxa"/>
          </w:tcPr>
          <w:p w14:paraId="19A831A4" w14:textId="77777777" w:rsidR="00FF4CA2" w:rsidRDefault="00FF4CA2" w:rsidP="00102CAA">
            <w:pPr>
              <w:pStyle w:val="ConsPlusNormal"/>
            </w:pPr>
            <w:r>
              <w:t xml:space="preserve">Статья 164 Кодекса, </w:t>
            </w:r>
            <w:hyperlink r:id="rId951">
              <w:r>
                <w:rPr>
                  <w:color w:val="0000FF"/>
                </w:rPr>
                <w:t>пункт 1, подпункт 21</w:t>
              </w:r>
            </w:hyperlink>
          </w:p>
        </w:tc>
      </w:tr>
      <w:tr w:rsidR="00FF4CA2" w14:paraId="46E07049" w14:textId="77777777" w:rsidTr="00102CAA">
        <w:tc>
          <w:tcPr>
            <w:tcW w:w="1129" w:type="dxa"/>
          </w:tcPr>
          <w:p w14:paraId="5F5F5A44" w14:textId="77777777" w:rsidR="00FF4CA2" w:rsidRDefault="00FF4CA2" w:rsidP="00102CAA">
            <w:pPr>
              <w:pStyle w:val="ConsPlusNormal"/>
            </w:pPr>
            <w:r>
              <w:t>1011467</w:t>
            </w:r>
          </w:p>
        </w:tc>
        <w:tc>
          <w:tcPr>
            <w:tcW w:w="6916" w:type="dxa"/>
          </w:tcPr>
          <w:p w14:paraId="6816D198" w14:textId="77777777" w:rsidR="00FF4CA2" w:rsidRDefault="00FF4CA2" w:rsidP="00102CAA">
            <w:pPr>
              <w:pStyle w:val="ConsPlusNormal"/>
              <w:jc w:val="both"/>
            </w:pPr>
            <w:r>
              <w:t xml:space="preserve">Реализация услуг по перевозке товаров автотранспортными средствами, предусмотренных </w:t>
            </w:r>
            <w:hyperlink r:id="rId952">
              <w:r>
                <w:rPr>
                  <w:color w:val="0000FF"/>
                </w:rPr>
                <w:t>подпунктом 21 пункта 1 статьи 164</w:t>
              </w:r>
            </w:hyperlink>
            <w:r>
              <w:t xml:space="preserve"> Кодекса, по операциям с лицами, признаваемыми взаимозависимыми на основании </w:t>
            </w:r>
            <w:hyperlink r:id="rId953">
              <w:r>
                <w:rPr>
                  <w:color w:val="0000FF"/>
                </w:rPr>
                <w:t>статей 105.1</w:t>
              </w:r>
            </w:hyperlink>
            <w:r>
              <w:t xml:space="preserve"> и </w:t>
            </w:r>
            <w:hyperlink r:id="rId954">
              <w:r>
                <w:rPr>
                  <w:color w:val="0000FF"/>
                </w:rPr>
                <w:t>105.2</w:t>
              </w:r>
            </w:hyperlink>
            <w:r>
              <w:t xml:space="preserve"> Кодекса</w:t>
            </w:r>
          </w:p>
        </w:tc>
        <w:tc>
          <w:tcPr>
            <w:tcW w:w="2154" w:type="dxa"/>
          </w:tcPr>
          <w:p w14:paraId="4E73ADD4" w14:textId="77777777" w:rsidR="00FF4CA2" w:rsidRDefault="00FF4CA2" w:rsidP="00102CAA">
            <w:pPr>
              <w:pStyle w:val="ConsPlusNormal"/>
            </w:pPr>
            <w:r>
              <w:t xml:space="preserve">Статья 164 Кодекса, </w:t>
            </w:r>
            <w:hyperlink r:id="rId955">
              <w:r>
                <w:rPr>
                  <w:color w:val="0000FF"/>
                </w:rPr>
                <w:t>пункт 1, подпункт 21</w:t>
              </w:r>
            </w:hyperlink>
          </w:p>
        </w:tc>
      </w:tr>
      <w:tr w:rsidR="00FF4CA2" w14:paraId="213A4D39" w14:textId="77777777" w:rsidTr="00102CAA">
        <w:tc>
          <w:tcPr>
            <w:tcW w:w="1129" w:type="dxa"/>
          </w:tcPr>
          <w:p w14:paraId="2B408B4B" w14:textId="77777777" w:rsidR="00FF4CA2" w:rsidRDefault="00FF4CA2" w:rsidP="00102CAA">
            <w:pPr>
              <w:pStyle w:val="ConsPlusNormal"/>
            </w:pPr>
            <w:r>
              <w:t>1011468</w:t>
            </w:r>
          </w:p>
        </w:tc>
        <w:tc>
          <w:tcPr>
            <w:tcW w:w="6916" w:type="dxa"/>
          </w:tcPr>
          <w:p w14:paraId="662C8FDD" w14:textId="77777777" w:rsidR="00FF4CA2" w:rsidRDefault="00FF4CA2" w:rsidP="00102CAA">
            <w:pPr>
              <w:pStyle w:val="ConsPlusNormal"/>
              <w:jc w:val="both"/>
            </w:pPr>
            <w:r>
              <w:t xml:space="preserve">Реализация несырьевых товаров (не указанных в </w:t>
            </w:r>
            <w:hyperlink r:id="rId956">
              <w:r>
                <w:rPr>
                  <w:color w:val="0000FF"/>
                </w:rPr>
                <w:t>пункте 2 статьи 164</w:t>
              </w:r>
            </w:hyperlink>
            <w:r>
              <w:t xml:space="preserve"> Кодекса) российскими организациями или индивидуальными предпринимателями физическим лицам товаров, ранее вывезенных в таможенной процедуре экспорта с территории Российской Федерации такими российскими организациями или индивидуальными предпринимателями на территорию иностранного государства, отгружаемых со склада (из помещения), находящегося на территории этого иностранного государства</w:t>
            </w:r>
          </w:p>
        </w:tc>
        <w:tc>
          <w:tcPr>
            <w:tcW w:w="2154" w:type="dxa"/>
          </w:tcPr>
          <w:p w14:paraId="56980666" w14:textId="77777777" w:rsidR="00FF4CA2" w:rsidRDefault="00FF4CA2" w:rsidP="00102CAA">
            <w:pPr>
              <w:pStyle w:val="ConsPlusNormal"/>
            </w:pPr>
            <w:r>
              <w:t xml:space="preserve">Статья 164 Кодекса, </w:t>
            </w:r>
            <w:hyperlink r:id="rId957">
              <w:r>
                <w:rPr>
                  <w:color w:val="0000FF"/>
                </w:rPr>
                <w:t>пункт 1, подпункт 1.2</w:t>
              </w:r>
            </w:hyperlink>
          </w:p>
        </w:tc>
      </w:tr>
      <w:tr w:rsidR="00FF4CA2" w14:paraId="79D34392" w14:textId="77777777" w:rsidTr="00102CAA">
        <w:tc>
          <w:tcPr>
            <w:tcW w:w="1129" w:type="dxa"/>
          </w:tcPr>
          <w:p w14:paraId="54B15933" w14:textId="77777777" w:rsidR="00FF4CA2" w:rsidRDefault="00FF4CA2" w:rsidP="00102CAA">
            <w:pPr>
              <w:pStyle w:val="ConsPlusNormal"/>
            </w:pPr>
            <w:r>
              <w:t>1011470</w:t>
            </w:r>
          </w:p>
        </w:tc>
        <w:tc>
          <w:tcPr>
            <w:tcW w:w="6916" w:type="dxa"/>
          </w:tcPr>
          <w:p w14:paraId="32B7DD09" w14:textId="77777777" w:rsidR="00FF4CA2" w:rsidRDefault="00FF4CA2" w:rsidP="00102CAA">
            <w:pPr>
              <w:pStyle w:val="ConsPlusNormal"/>
              <w:jc w:val="both"/>
            </w:pPr>
            <w:r>
              <w:t xml:space="preserve">Реализация несырьевых товаров (указанных в </w:t>
            </w:r>
            <w:hyperlink r:id="rId958">
              <w:r>
                <w:rPr>
                  <w:color w:val="0000FF"/>
                </w:rPr>
                <w:t>пункте 2 статьи 164</w:t>
              </w:r>
            </w:hyperlink>
            <w:r>
              <w:t xml:space="preserve"> Кодекса) российскими организациями или индивидуальными предпринимателями физическим лицам товаров, ранее вывезенных в таможенной процедуре экспорта с территории Российской Федерации такими российскими организациями или индивидуальными предпринимателями на территорию иностранного государства, </w:t>
            </w:r>
            <w:r>
              <w:lastRenderedPageBreak/>
              <w:t>отгружаемых со склада (из помещения), находящегося на территории этого иностранного государства</w:t>
            </w:r>
          </w:p>
        </w:tc>
        <w:tc>
          <w:tcPr>
            <w:tcW w:w="2154" w:type="dxa"/>
          </w:tcPr>
          <w:p w14:paraId="52A75E23" w14:textId="77777777" w:rsidR="00FF4CA2" w:rsidRDefault="00FF4CA2" w:rsidP="00102CAA">
            <w:pPr>
              <w:pStyle w:val="ConsPlusNormal"/>
            </w:pPr>
            <w:r>
              <w:lastRenderedPageBreak/>
              <w:t xml:space="preserve">Статья 164 Кодекса, </w:t>
            </w:r>
            <w:hyperlink r:id="rId959">
              <w:r>
                <w:rPr>
                  <w:color w:val="0000FF"/>
                </w:rPr>
                <w:t>пункт 1, подпункт 1.2</w:t>
              </w:r>
            </w:hyperlink>
          </w:p>
        </w:tc>
      </w:tr>
      <w:tr w:rsidR="00FF4CA2" w14:paraId="27144A3E" w14:textId="77777777" w:rsidTr="00102CAA">
        <w:tc>
          <w:tcPr>
            <w:tcW w:w="1129" w:type="dxa"/>
          </w:tcPr>
          <w:p w14:paraId="38D43698" w14:textId="77777777" w:rsidR="00FF4CA2" w:rsidRDefault="00FF4CA2" w:rsidP="00102CAA">
            <w:pPr>
              <w:pStyle w:val="ConsPlusNormal"/>
            </w:pPr>
            <w:r>
              <w:t>1011473</w:t>
            </w:r>
          </w:p>
        </w:tc>
        <w:tc>
          <w:tcPr>
            <w:tcW w:w="6916" w:type="dxa"/>
          </w:tcPr>
          <w:p w14:paraId="403F371E" w14:textId="77777777" w:rsidR="00FF4CA2" w:rsidRDefault="00FF4CA2" w:rsidP="00102CAA">
            <w:pPr>
              <w:pStyle w:val="ConsPlusNormal"/>
              <w:jc w:val="both"/>
            </w:pPr>
            <w:r>
              <w:t>Реализация работ (услуг) российскими судоремонтными предприятиями (организациями) по ремонту морских судов, судов внутреннего плавания, судов смешанного (река - море) плавания и судов рыбопромыслового флота при условии заключения инвестиционного соглашения о развитии и модернизации собственных производственных мощностей</w:t>
            </w:r>
          </w:p>
        </w:tc>
        <w:tc>
          <w:tcPr>
            <w:tcW w:w="2154" w:type="dxa"/>
          </w:tcPr>
          <w:p w14:paraId="543241D4" w14:textId="77777777" w:rsidR="00FF4CA2" w:rsidRDefault="00FF4CA2" w:rsidP="00102CAA">
            <w:pPr>
              <w:pStyle w:val="ConsPlusNormal"/>
            </w:pPr>
            <w:r>
              <w:t xml:space="preserve">Статья 164 Кодекса, </w:t>
            </w:r>
            <w:hyperlink r:id="rId960">
              <w:r>
                <w:rPr>
                  <w:color w:val="0000FF"/>
                </w:rPr>
                <w:t>пункт 1, подпункт 22</w:t>
              </w:r>
            </w:hyperlink>
          </w:p>
        </w:tc>
      </w:tr>
      <w:tr w:rsidR="00FF4CA2" w14:paraId="156FD057" w14:textId="77777777" w:rsidTr="00102CAA">
        <w:tc>
          <w:tcPr>
            <w:tcW w:w="1129" w:type="dxa"/>
          </w:tcPr>
          <w:p w14:paraId="5070F966" w14:textId="77777777" w:rsidR="00FF4CA2" w:rsidRDefault="00FF4CA2" w:rsidP="00102CAA">
            <w:pPr>
              <w:pStyle w:val="ConsPlusNormal"/>
            </w:pPr>
            <w:r>
              <w:t>1011474</w:t>
            </w:r>
          </w:p>
        </w:tc>
        <w:tc>
          <w:tcPr>
            <w:tcW w:w="6916" w:type="dxa"/>
          </w:tcPr>
          <w:p w14:paraId="191CA5D5" w14:textId="77777777" w:rsidR="00FF4CA2" w:rsidRDefault="00FF4CA2" w:rsidP="00102CAA">
            <w:pPr>
              <w:pStyle w:val="ConsPlusNormal"/>
              <w:jc w:val="both"/>
            </w:pPr>
            <w:r>
              <w:t>Реализация драгоценных металлов в слитках физическим лицам налогоплательщиками, осуществляющими их добычу.</w:t>
            </w:r>
          </w:p>
        </w:tc>
        <w:tc>
          <w:tcPr>
            <w:tcW w:w="2154" w:type="dxa"/>
          </w:tcPr>
          <w:p w14:paraId="7B12A5CE" w14:textId="77777777" w:rsidR="00FF4CA2" w:rsidRDefault="00FF4CA2" w:rsidP="00102CAA">
            <w:pPr>
              <w:pStyle w:val="ConsPlusNormal"/>
            </w:pPr>
            <w:r>
              <w:t xml:space="preserve">Статья 164 Кодекса, </w:t>
            </w:r>
            <w:hyperlink r:id="rId961">
              <w:r>
                <w:rPr>
                  <w:color w:val="0000FF"/>
                </w:rPr>
                <w:t>пункт 1, подпункт 6.2</w:t>
              </w:r>
            </w:hyperlink>
          </w:p>
        </w:tc>
      </w:tr>
      <w:tr w:rsidR="00FF4CA2" w14:paraId="31669A48" w14:textId="77777777" w:rsidTr="00102CAA">
        <w:tc>
          <w:tcPr>
            <w:tcW w:w="1129" w:type="dxa"/>
          </w:tcPr>
          <w:p w14:paraId="7D9860DC" w14:textId="77777777" w:rsidR="00FF4CA2" w:rsidRDefault="00FF4CA2" w:rsidP="00102CAA">
            <w:pPr>
              <w:pStyle w:val="ConsPlusNormal"/>
            </w:pPr>
            <w:r>
              <w:t>1011475</w:t>
            </w:r>
          </w:p>
        </w:tc>
        <w:tc>
          <w:tcPr>
            <w:tcW w:w="6916" w:type="dxa"/>
          </w:tcPr>
          <w:p w14:paraId="59C8CE28" w14:textId="77777777" w:rsidR="00FF4CA2" w:rsidRDefault="00FF4CA2" w:rsidP="00102CAA">
            <w:pPr>
              <w:pStyle w:val="ConsPlusNormal"/>
              <w:jc w:val="both"/>
            </w:pPr>
            <w:r>
              <w:t>Реализация неисправных (исправных) авиационных двигателей, запасных частей и комплектующих изделий, предназначенных для гражданских воздушных судов и передаваемых в обмен на аналогичные исправные (неисправные) авиационные двигатели, запасные части и комплектующие изделия</w:t>
            </w:r>
          </w:p>
        </w:tc>
        <w:tc>
          <w:tcPr>
            <w:tcW w:w="2154" w:type="dxa"/>
          </w:tcPr>
          <w:p w14:paraId="0799C6A7" w14:textId="77777777" w:rsidR="00FF4CA2" w:rsidRDefault="00FF4CA2" w:rsidP="00102CAA">
            <w:pPr>
              <w:pStyle w:val="ConsPlusNormal"/>
            </w:pPr>
            <w:r>
              <w:t xml:space="preserve">Статья 164 Кодекса, </w:t>
            </w:r>
            <w:hyperlink r:id="rId962">
              <w:r>
                <w:rPr>
                  <w:color w:val="0000FF"/>
                </w:rPr>
                <w:t>пункт 1, подпункт 16.1</w:t>
              </w:r>
            </w:hyperlink>
          </w:p>
        </w:tc>
      </w:tr>
      <w:tr w:rsidR="00FF4CA2" w14:paraId="07AED4A5" w14:textId="77777777" w:rsidTr="00102CAA">
        <w:tc>
          <w:tcPr>
            <w:tcW w:w="1129" w:type="dxa"/>
          </w:tcPr>
          <w:p w14:paraId="48399D0A" w14:textId="77777777" w:rsidR="00FF4CA2" w:rsidRDefault="00FF4CA2" w:rsidP="00102CAA">
            <w:pPr>
              <w:pStyle w:val="ConsPlusNormal"/>
            </w:pPr>
            <w:r>
              <w:t>1011700</w:t>
            </w:r>
          </w:p>
        </w:tc>
        <w:tc>
          <w:tcPr>
            <w:tcW w:w="6916" w:type="dxa"/>
          </w:tcPr>
          <w:p w14:paraId="654A5D26" w14:textId="77777777" w:rsidR="00FF4CA2" w:rsidRDefault="00FF4CA2" w:rsidP="00102CAA">
            <w:pPr>
              <w:pStyle w:val="ConsPlusNormal"/>
              <w:jc w:val="both"/>
              <w:outlineLvl w:val="2"/>
            </w:pPr>
            <w:r>
              <w:t>Раздел IV. Операции, осуществляемые налоговыми агентами</w:t>
            </w:r>
          </w:p>
        </w:tc>
        <w:tc>
          <w:tcPr>
            <w:tcW w:w="2154" w:type="dxa"/>
          </w:tcPr>
          <w:p w14:paraId="70E476CF" w14:textId="77777777" w:rsidR="00FF4CA2" w:rsidRDefault="00FF4CA2" w:rsidP="00102CAA">
            <w:pPr>
              <w:pStyle w:val="ConsPlusNormal"/>
            </w:pPr>
            <w:hyperlink r:id="rId963">
              <w:r>
                <w:rPr>
                  <w:color w:val="0000FF"/>
                </w:rPr>
                <w:t>Статья 161</w:t>
              </w:r>
            </w:hyperlink>
            <w:r>
              <w:t xml:space="preserve"> Кодекса</w:t>
            </w:r>
          </w:p>
        </w:tc>
      </w:tr>
      <w:tr w:rsidR="00FF4CA2" w14:paraId="78CD4B7F" w14:textId="77777777" w:rsidTr="00102CAA">
        <w:tc>
          <w:tcPr>
            <w:tcW w:w="1129" w:type="dxa"/>
          </w:tcPr>
          <w:p w14:paraId="592071B7" w14:textId="77777777" w:rsidR="00FF4CA2" w:rsidRDefault="00FF4CA2" w:rsidP="00102CAA">
            <w:pPr>
              <w:pStyle w:val="ConsPlusNormal"/>
            </w:pPr>
            <w:r>
              <w:t>1011715</w:t>
            </w:r>
          </w:p>
        </w:tc>
        <w:tc>
          <w:tcPr>
            <w:tcW w:w="6916" w:type="dxa"/>
          </w:tcPr>
          <w:p w14:paraId="4CB76706" w14:textId="77777777" w:rsidR="00FF4CA2" w:rsidRDefault="00FF4CA2" w:rsidP="00102CAA">
            <w:pPr>
              <w:pStyle w:val="ConsPlusNormal"/>
              <w:jc w:val="both"/>
            </w:pPr>
            <w:r>
              <w:t>Реализация сырых шкур животных, лома и отходов черных и цветных металлов, алюминия вторичного и его сплавов, а также макулатуры</w:t>
            </w:r>
          </w:p>
        </w:tc>
        <w:tc>
          <w:tcPr>
            <w:tcW w:w="2154" w:type="dxa"/>
          </w:tcPr>
          <w:p w14:paraId="32F84073" w14:textId="77777777" w:rsidR="00FF4CA2" w:rsidRDefault="00FF4CA2" w:rsidP="00102CAA">
            <w:pPr>
              <w:pStyle w:val="ConsPlusNormal"/>
            </w:pPr>
            <w:r>
              <w:t xml:space="preserve">Статья 161 Кодекса </w:t>
            </w:r>
            <w:hyperlink r:id="rId964">
              <w:r>
                <w:rPr>
                  <w:color w:val="0000FF"/>
                </w:rPr>
                <w:t>пункт 8</w:t>
              </w:r>
            </w:hyperlink>
          </w:p>
        </w:tc>
      </w:tr>
      <w:tr w:rsidR="00FF4CA2" w14:paraId="115DB201" w14:textId="77777777" w:rsidTr="00102CAA">
        <w:tc>
          <w:tcPr>
            <w:tcW w:w="1129" w:type="dxa"/>
          </w:tcPr>
          <w:p w14:paraId="76D65187" w14:textId="77777777" w:rsidR="00FF4CA2" w:rsidRDefault="00FF4CA2" w:rsidP="00102CAA">
            <w:pPr>
              <w:pStyle w:val="ConsPlusNormal"/>
            </w:pPr>
            <w:r>
              <w:t>1011703</w:t>
            </w:r>
          </w:p>
        </w:tc>
        <w:tc>
          <w:tcPr>
            <w:tcW w:w="6916" w:type="dxa"/>
          </w:tcPr>
          <w:p w14:paraId="170294C4" w14:textId="77777777" w:rsidR="00FF4CA2" w:rsidRDefault="00FF4CA2" w:rsidP="00102CAA">
            <w:pPr>
              <w:pStyle w:val="ConsPlusNormal"/>
              <w:jc w:val="both"/>
            </w:pPr>
            <w:r>
              <w:t xml:space="preserve">Предоставление на территории Российской Федерации органами государственной власти и управления, органами местного самоуправления, органами публичной власти федеральной территории "Сириус" в аренду федерального имущества, имущества субъектов Российской Федерации и муниципального имущества, имущества, находящегося в собственности федеральной территории "Сириус", а также реализация (передача)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казну республики в составе Российской Федерации, казну края, области, города федерального значения, </w:t>
            </w:r>
            <w:r>
              <w:lastRenderedPageBreak/>
              <w:t>автономной области, автономного округа, а также муниципального имущества, не закрепленного за муниципальными предприятиями и учреждениями, составляющего муниципальную казну соответствующего городского, сельского поселения или другого муниципального образования, государственного и муниципального имущества, не закрепленного за государственными и муниципальными предприятиями и учреждениями, составляющего казну федеральной территории "Сириус"</w:t>
            </w:r>
          </w:p>
          <w:p w14:paraId="5911EC42" w14:textId="77777777" w:rsidR="00FF4CA2" w:rsidRDefault="00FF4CA2" w:rsidP="00102CAA">
            <w:pPr>
              <w:pStyle w:val="ConsPlusNormal"/>
              <w:jc w:val="both"/>
            </w:pPr>
            <w:r>
              <w:t>Предоставление на территории Российской Федерации органами государственной власти и управления, органами местного самоуправления, органами публичной власти федеральной территории "Сириус" права ограниченного пользования земельным участком (сервитута) в отношении земельных участков, находящихся в федеральной собственности, собственности субъектов Российской Федерации и муниципальной собственности, земельных участков, находящихся в собственности федеральной территории "Сириус"</w:t>
            </w:r>
          </w:p>
        </w:tc>
        <w:tc>
          <w:tcPr>
            <w:tcW w:w="2154" w:type="dxa"/>
          </w:tcPr>
          <w:p w14:paraId="1FA17DA4" w14:textId="77777777" w:rsidR="00FF4CA2" w:rsidRDefault="00FF4CA2" w:rsidP="00102CAA">
            <w:pPr>
              <w:pStyle w:val="ConsPlusNormal"/>
            </w:pPr>
            <w:r>
              <w:lastRenderedPageBreak/>
              <w:t xml:space="preserve">Статья 161 Кодекса, </w:t>
            </w:r>
            <w:hyperlink r:id="rId965">
              <w:r>
                <w:rPr>
                  <w:color w:val="0000FF"/>
                </w:rPr>
                <w:t>пункт 3</w:t>
              </w:r>
            </w:hyperlink>
          </w:p>
        </w:tc>
      </w:tr>
      <w:tr w:rsidR="00FF4CA2" w14:paraId="04BC8BE0" w14:textId="77777777" w:rsidTr="00102CAA">
        <w:tc>
          <w:tcPr>
            <w:tcW w:w="1129" w:type="dxa"/>
          </w:tcPr>
          <w:p w14:paraId="52829765" w14:textId="77777777" w:rsidR="00FF4CA2" w:rsidRDefault="00FF4CA2" w:rsidP="00102CAA">
            <w:pPr>
              <w:pStyle w:val="ConsPlusNormal"/>
            </w:pPr>
            <w:r>
              <w:t>1011705</w:t>
            </w:r>
          </w:p>
        </w:tc>
        <w:tc>
          <w:tcPr>
            <w:tcW w:w="6916" w:type="dxa"/>
          </w:tcPr>
          <w:p w14:paraId="76F6DF05" w14:textId="77777777" w:rsidR="00FF4CA2" w:rsidRDefault="00FF4CA2" w:rsidP="00102CAA">
            <w:pPr>
              <w:pStyle w:val="ConsPlusNormal"/>
              <w:jc w:val="both"/>
            </w:pPr>
            <w:r>
              <w:t xml:space="preserve">Реализация на территории Российской Федерации конфискованного имущества, имущества, реализуемого по решению суда (за исключением реализации, предусмотренной </w:t>
            </w:r>
            <w:hyperlink r:id="rId966">
              <w:r>
                <w:rPr>
                  <w:color w:val="0000FF"/>
                </w:rPr>
                <w:t>подпунктом 15 пункта 2 статьи 146</w:t>
              </w:r>
            </w:hyperlink>
            <w:r>
              <w:t xml:space="preserve"> Кодекса), бесхозяйных ценностей, кладов и скупленных ценностей, а также ценностей, перешедших по праву наследования государству</w:t>
            </w:r>
          </w:p>
        </w:tc>
        <w:tc>
          <w:tcPr>
            <w:tcW w:w="2154" w:type="dxa"/>
          </w:tcPr>
          <w:p w14:paraId="77D6C124" w14:textId="77777777" w:rsidR="00FF4CA2" w:rsidRDefault="00FF4CA2" w:rsidP="00102CAA">
            <w:pPr>
              <w:pStyle w:val="ConsPlusNormal"/>
            </w:pPr>
            <w:r>
              <w:t xml:space="preserve">Статья 161 Кодекса, </w:t>
            </w:r>
            <w:hyperlink r:id="rId967">
              <w:r>
                <w:rPr>
                  <w:color w:val="0000FF"/>
                </w:rPr>
                <w:t>пункт 4</w:t>
              </w:r>
            </w:hyperlink>
          </w:p>
        </w:tc>
      </w:tr>
      <w:tr w:rsidR="00FF4CA2" w14:paraId="575DA2FD" w14:textId="77777777" w:rsidTr="00102CAA">
        <w:tc>
          <w:tcPr>
            <w:tcW w:w="1129" w:type="dxa"/>
          </w:tcPr>
          <w:p w14:paraId="504EC559" w14:textId="77777777" w:rsidR="00FF4CA2" w:rsidRDefault="00FF4CA2" w:rsidP="00102CAA">
            <w:pPr>
              <w:pStyle w:val="ConsPlusNormal"/>
            </w:pPr>
            <w:r>
              <w:t>1011707</w:t>
            </w:r>
          </w:p>
        </w:tc>
        <w:tc>
          <w:tcPr>
            <w:tcW w:w="6916" w:type="dxa"/>
          </w:tcPr>
          <w:p w14:paraId="78F5D147" w14:textId="77777777" w:rsidR="00FF4CA2" w:rsidRDefault="00FF4CA2" w:rsidP="00102CAA">
            <w:pPr>
              <w:pStyle w:val="ConsPlusNormal"/>
              <w:jc w:val="both"/>
            </w:pPr>
            <w:r>
              <w:t xml:space="preserve">Реализация товаров, передача имущественных прав, выполнение работ, оказание услуг на территории Российской Федерации иностранными лицами, указанными в </w:t>
            </w:r>
            <w:hyperlink r:id="rId968">
              <w:r>
                <w:rPr>
                  <w:color w:val="0000FF"/>
                </w:rPr>
                <w:t>пункте 1 статьи 161</w:t>
              </w:r>
            </w:hyperlink>
            <w:r>
              <w:t xml:space="preserve"> Кодекса, на основе договоров поручения, договоров комиссии или агентских договоров</w:t>
            </w:r>
          </w:p>
        </w:tc>
        <w:tc>
          <w:tcPr>
            <w:tcW w:w="2154" w:type="dxa"/>
          </w:tcPr>
          <w:p w14:paraId="096A8ADB" w14:textId="77777777" w:rsidR="00FF4CA2" w:rsidRDefault="00FF4CA2" w:rsidP="00102CAA">
            <w:pPr>
              <w:pStyle w:val="ConsPlusNormal"/>
            </w:pPr>
            <w:r>
              <w:t xml:space="preserve">Статья 161 Кодекса, </w:t>
            </w:r>
            <w:hyperlink r:id="rId969">
              <w:r>
                <w:rPr>
                  <w:color w:val="0000FF"/>
                </w:rPr>
                <w:t>пункт 5</w:t>
              </w:r>
            </w:hyperlink>
          </w:p>
        </w:tc>
      </w:tr>
      <w:tr w:rsidR="00FF4CA2" w14:paraId="79B0DE1E" w14:textId="77777777" w:rsidTr="00102CAA">
        <w:tc>
          <w:tcPr>
            <w:tcW w:w="1129" w:type="dxa"/>
          </w:tcPr>
          <w:p w14:paraId="3E429CED" w14:textId="77777777" w:rsidR="00FF4CA2" w:rsidRDefault="00FF4CA2" w:rsidP="00102CAA">
            <w:pPr>
              <w:pStyle w:val="ConsPlusNormal"/>
            </w:pPr>
            <w:r>
              <w:t>1011714</w:t>
            </w:r>
          </w:p>
        </w:tc>
        <w:tc>
          <w:tcPr>
            <w:tcW w:w="6916" w:type="dxa"/>
          </w:tcPr>
          <w:p w14:paraId="1C8B01D9" w14:textId="77777777" w:rsidR="00FF4CA2" w:rsidRDefault="00FF4CA2" w:rsidP="00102CAA">
            <w:pPr>
              <w:pStyle w:val="ConsPlusNormal"/>
              <w:jc w:val="both"/>
            </w:pPr>
            <w:r>
              <w:t xml:space="preserve">Оказание иностранными организациями услуг в электронной форме, в том числе на основании договоров поручения, комиссии, агентских или иных аналогичных договоров, заключенных с российскими организациями, индивидуальными предпринимателями или обособленными подразделениями иностранных организаций, </w:t>
            </w:r>
            <w:r>
              <w:lastRenderedPageBreak/>
              <w:t>являющимися посредниками</w:t>
            </w:r>
          </w:p>
        </w:tc>
        <w:tc>
          <w:tcPr>
            <w:tcW w:w="2154" w:type="dxa"/>
          </w:tcPr>
          <w:p w14:paraId="1BD29BD4" w14:textId="77777777" w:rsidR="00FF4CA2" w:rsidRDefault="00FF4CA2" w:rsidP="00102CAA">
            <w:pPr>
              <w:pStyle w:val="ConsPlusNormal"/>
            </w:pPr>
            <w:r>
              <w:lastRenderedPageBreak/>
              <w:t xml:space="preserve">Статья 174.2 Кодекса, </w:t>
            </w:r>
            <w:hyperlink r:id="rId970">
              <w:r>
                <w:rPr>
                  <w:color w:val="0000FF"/>
                </w:rPr>
                <w:t>пункт 10</w:t>
              </w:r>
            </w:hyperlink>
          </w:p>
        </w:tc>
      </w:tr>
      <w:tr w:rsidR="00FF4CA2" w14:paraId="6A68F000" w14:textId="77777777" w:rsidTr="00102CAA">
        <w:tc>
          <w:tcPr>
            <w:tcW w:w="1129" w:type="dxa"/>
          </w:tcPr>
          <w:p w14:paraId="11461764" w14:textId="77777777" w:rsidR="00FF4CA2" w:rsidRDefault="00FF4CA2" w:rsidP="00102CAA">
            <w:pPr>
              <w:pStyle w:val="ConsPlusNormal"/>
            </w:pPr>
            <w:r>
              <w:t>1011709</w:t>
            </w:r>
          </w:p>
        </w:tc>
        <w:tc>
          <w:tcPr>
            <w:tcW w:w="6916" w:type="dxa"/>
          </w:tcPr>
          <w:p w14:paraId="48FC1FC9" w14:textId="77777777" w:rsidR="00FF4CA2" w:rsidRDefault="00FF4CA2" w:rsidP="00102CAA">
            <w:pPr>
              <w:pStyle w:val="ConsPlusNormal"/>
              <w:jc w:val="both"/>
            </w:pPr>
            <w:r>
              <w:t xml:space="preserve">Уплата налога налоговым агентом, указанным в </w:t>
            </w:r>
            <w:hyperlink r:id="rId971">
              <w:r>
                <w:rPr>
                  <w:color w:val="0000FF"/>
                </w:rPr>
                <w:t>пункте 6 статьи 161</w:t>
              </w:r>
            </w:hyperlink>
            <w:r>
              <w:t xml:space="preserve"> Кодекса, в случае неосуществления регистрации судна в Российском международном реестре судов в течение 90 календарных дней со дня передачи судна</w:t>
            </w:r>
          </w:p>
        </w:tc>
        <w:tc>
          <w:tcPr>
            <w:tcW w:w="2154" w:type="dxa"/>
          </w:tcPr>
          <w:p w14:paraId="0B5C2E4D" w14:textId="77777777" w:rsidR="00FF4CA2" w:rsidRDefault="00FF4CA2" w:rsidP="00102CAA">
            <w:pPr>
              <w:pStyle w:val="ConsPlusNormal"/>
            </w:pPr>
            <w:r>
              <w:t xml:space="preserve">Статья 161 Кодекса, </w:t>
            </w:r>
            <w:hyperlink r:id="rId972">
              <w:r>
                <w:rPr>
                  <w:color w:val="0000FF"/>
                </w:rPr>
                <w:t>пункт 6</w:t>
              </w:r>
            </w:hyperlink>
          </w:p>
        </w:tc>
      </w:tr>
      <w:tr w:rsidR="00FF4CA2" w14:paraId="78EFA1C2" w14:textId="77777777" w:rsidTr="00102CAA">
        <w:tc>
          <w:tcPr>
            <w:tcW w:w="1129" w:type="dxa"/>
          </w:tcPr>
          <w:p w14:paraId="56CC1A66" w14:textId="77777777" w:rsidR="00FF4CA2" w:rsidRDefault="00FF4CA2" w:rsidP="00102CAA">
            <w:pPr>
              <w:pStyle w:val="ConsPlusNormal"/>
            </w:pPr>
            <w:r>
              <w:t>1011716</w:t>
            </w:r>
          </w:p>
        </w:tc>
        <w:tc>
          <w:tcPr>
            <w:tcW w:w="6916" w:type="dxa"/>
          </w:tcPr>
          <w:p w14:paraId="6F1D9232" w14:textId="77777777" w:rsidR="00FF4CA2" w:rsidRDefault="00FF4CA2" w:rsidP="00102CAA">
            <w:pPr>
              <w:pStyle w:val="ConsPlusNormal"/>
              <w:jc w:val="both"/>
            </w:pPr>
            <w:r>
              <w:t xml:space="preserve">Уплата налога налоговыми агентами, указанными в </w:t>
            </w:r>
            <w:hyperlink r:id="rId973">
              <w:r>
                <w:rPr>
                  <w:color w:val="0000FF"/>
                </w:rPr>
                <w:t>пункте 6.1 статьи 161</w:t>
              </w:r>
            </w:hyperlink>
            <w:r>
              <w:t xml:space="preserve"> Кодекса, в случае неосуществления регистрации гражданского воздушного судна в Государственном реестре гражданских воздушных судов Российской Федерации в течение 90 календарных дней со дня передачи гражданского воздушного судна по договору аренды (лизинга)</w:t>
            </w:r>
          </w:p>
        </w:tc>
        <w:tc>
          <w:tcPr>
            <w:tcW w:w="2154" w:type="dxa"/>
          </w:tcPr>
          <w:p w14:paraId="5C7E6B85" w14:textId="77777777" w:rsidR="00FF4CA2" w:rsidRDefault="00FF4CA2" w:rsidP="00102CAA">
            <w:pPr>
              <w:pStyle w:val="ConsPlusNormal"/>
            </w:pPr>
            <w:r>
              <w:t xml:space="preserve">Статья 161 Кодекса, </w:t>
            </w:r>
            <w:hyperlink r:id="rId974">
              <w:r>
                <w:rPr>
                  <w:color w:val="0000FF"/>
                </w:rPr>
                <w:t>пункт 6.1</w:t>
              </w:r>
            </w:hyperlink>
          </w:p>
        </w:tc>
      </w:tr>
      <w:tr w:rsidR="00FF4CA2" w14:paraId="008D1F92" w14:textId="77777777" w:rsidTr="00102CAA">
        <w:tc>
          <w:tcPr>
            <w:tcW w:w="1129" w:type="dxa"/>
          </w:tcPr>
          <w:p w14:paraId="1C1D8484" w14:textId="77777777" w:rsidR="00FF4CA2" w:rsidRDefault="00FF4CA2" w:rsidP="00102CAA">
            <w:pPr>
              <w:pStyle w:val="ConsPlusNormal"/>
            </w:pPr>
            <w:r>
              <w:t>1011717</w:t>
            </w:r>
          </w:p>
        </w:tc>
        <w:tc>
          <w:tcPr>
            <w:tcW w:w="6916" w:type="dxa"/>
          </w:tcPr>
          <w:p w14:paraId="33718B4E" w14:textId="77777777" w:rsidR="00FF4CA2" w:rsidRDefault="00FF4CA2" w:rsidP="00102CAA">
            <w:pPr>
              <w:pStyle w:val="ConsPlusNormal"/>
              <w:jc w:val="both"/>
            </w:pPr>
            <w:r>
              <w:t xml:space="preserve">Уплата налога налоговыми агентами, указанными в </w:t>
            </w:r>
            <w:hyperlink r:id="rId975">
              <w:r>
                <w:rPr>
                  <w:color w:val="0000FF"/>
                </w:rPr>
                <w:t>пункте 6.2 статьи 161</w:t>
              </w:r>
            </w:hyperlink>
            <w:r>
              <w:t xml:space="preserve"> Кодекса, в случае исключения данных о гражданском воздушном судне, реализованном на территории Российской Федерации, из Государственного реестра гражданских воздушных судов Российской Федерации</w:t>
            </w:r>
          </w:p>
        </w:tc>
        <w:tc>
          <w:tcPr>
            <w:tcW w:w="2154" w:type="dxa"/>
          </w:tcPr>
          <w:p w14:paraId="25F9F087" w14:textId="77777777" w:rsidR="00FF4CA2" w:rsidRDefault="00FF4CA2" w:rsidP="00102CAA">
            <w:pPr>
              <w:pStyle w:val="ConsPlusNormal"/>
            </w:pPr>
            <w:r>
              <w:t xml:space="preserve">Статья 161 Кодекса, </w:t>
            </w:r>
            <w:hyperlink r:id="rId976">
              <w:r>
                <w:rPr>
                  <w:color w:val="0000FF"/>
                </w:rPr>
                <w:t>пункт 6.2</w:t>
              </w:r>
            </w:hyperlink>
          </w:p>
        </w:tc>
      </w:tr>
      <w:tr w:rsidR="00FF4CA2" w14:paraId="44754FA9" w14:textId="77777777" w:rsidTr="00102CAA">
        <w:tc>
          <w:tcPr>
            <w:tcW w:w="1129" w:type="dxa"/>
          </w:tcPr>
          <w:p w14:paraId="4100E42E" w14:textId="77777777" w:rsidR="00FF4CA2" w:rsidRDefault="00FF4CA2" w:rsidP="00102CAA">
            <w:pPr>
              <w:pStyle w:val="ConsPlusNormal"/>
            </w:pPr>
            <w:r>
              <w:t>1011718</w:t>
            </w:r>
          </w:p>
        </w:tc>
        <w:tc>
          <w:tcPr>
            <w:tcW w:w="6916" w:type="dxa"/>
          </w:tcPr>
          <w:p w14:paraId="5A3E7EC5" w14:textId="77777777" w:rsidR="00FF4CA2" w:rsidRDefault="00FF4CA2" w:rsidP="00102CAA">
            <w:pPr>
              <w:pStyle w:val="ConsPlusNormal"/>
              <w:jc w:val="both"/>
            </w:pPr>
            <w:r>
              <w:t xml:space="preserve">Уплата налога налоговым агентом, указанным в </w:t>
            </w:r>
            <w:hyperlink r:id="rId977">
              <w:r>
                <w:rPr>
                  <w:color w:val="0000FF"/>
                </w:rPr>
                <w:t>пункте 6 статьи 161</w:t>
              </w:r>
            </w:hyperlink>
            <w:r>
              <w:t xml:space="preserve"> Кодекса, в случае неосуществления регистрации гражданского воздушного судна в Государственном реестре гражданских воздушных судов Российской Федерации в течение 90 календарных дней со дня передачи гражданского воздушного судна</w:t>
            </w:r>
          </w:p>
        </w:tc>
        <w:tc>
          <w:tcPr>
            <w:tcW w:w="2154" w:type="dxa"/>
          </w:tcPr>
          <w:p w14:paraId="2A922A81" w14:textId="77777777" w:rsidR="00FF4CA2" w:rsidRDefault="00FF4CA2" w:rsidP="00102CAA">
            <w:pPr>
              <w:pStyle w:val="ConsPlusNormal"/>
            </w:pPr>
            <w:r>
              <w:t xml:space="preserve">Статья 161 Кодекса, </w:t>
            </w:r>
            <w:hyperlink r:id="rId978">
              <w:r>
                <w:rPr>
                  <w:color w:val="0000FF"/>
                </w:rPr>
                <w:t>пункт 6</w:t>
              </w:r>
            </w:hyperlink>
          </w:p>
        </w:tc>
      </w:tr>
      <w:tr w:rsidR="00FF4CA2" w14:paraId="29FABC00" w14:textId="77777777" w:rsidTr="00102CAA">
        <w:tc>
          <w:tcPr>
            <w:tcW w:w="1129" w:type="dxa"/>
          </w:tcPr>
          <w:p w14:paraId="637DD418" w14:textId="77777777" w:rsidR="00FF4CA2" w:rsidRDefault="00FF4CA2" w:rsidP="00102CAA">
            <w:pPr>
              <w:pStyle w:val="ConsPlusNormal"/>
            </w:pPr>
            <w:r>
              <w:t>1011719</w:t>
            </w:r>
          </w:p>
        </w:tc>
        <w:tc>
          <w:tcPr>
            <w:tcW w:w="6916" w:type="dxa"/>
          </w:tcPr>
          <w:p w14:paraId="6D3E846B" w14:textId="77777777" w:rsidR="00FF4CA2" w:rsidRDefault="00FF4CA2" w:rsidP="00102CAA">
            <w:pPr>
              <w:pStyle w:val="ConsPlusNormal"/>
              <w:jc w:val="both"/>
            </w:pPr>
            <w:r>
              <w:t xml:space="preserve">Реализация товаров, работ, услуг иностранными лицами, указанными в </w:t>
            </w:r>
            <w:hyperlink r:id="rId979">
              <w:r>
                <w:rPr>
                  <w:color w:val="0000FF"/>
                </w:rPr>
                <w:t>пункте 1 статьи 161</w:t>
              </w:r>
            </w:hyperlink>
            <w:r>
              <w:t xml:space="preserve"> Кодекса, в счет выкупа выпущенных ими цифровых прав, включающих одновременно цифровые финансовые активы и утилитарные цифровые права</w:t>
            </w:r>
          </w:p>
        </w:tc>
        <w:tc>
          <w:tcPr>
            <w:tcW w:w="2154" w:type="dxa"/>
          </w:tcPr>
          <w:p w14:paraId="126AE5B3" w14:textId="77777777" w:rsidR="00FF4CA2" w:rsidRDefault="00FF4CA2" w:rsidP="00102CAA">
            <w:pPr>
              <w:pStyle w:val="ConsPlusNormal"/>
            </w:pPr>
            <w:r>
              <w:t xml:space="preserve">Статья 161 Кодекса, </w:t>
            </w:r>
            <w:hyperlink r:id="rId980">
              <w:r>
                <w:rPr>
                  <w:color w:val="0000FF"/>
                </w:rPr>
                <w:t>пункт 5.2</w:t>
              </w:r>
            </w:hyperlink>
          </w:p>
        </w:tc>
      </w:tr>
      <w:tr w:rsidR="00FF4CA2" w14:paraId="1C2B8028" w14:textId="77777777" w:rsidTr="00102CAA">
        <w:tc>
          <w:tcPr>
            <w:tcW w:w="1129" w:type="dxa"/>
          </w:tcPr>
          <w:p w14:paraId="130B19C7" w14:textId="77777777" w:rsidR="00FF4CA2" w:rsidRDefault="00FF4CA2" w:rsidP="00102CAA">
            <w:pPr>
              <w:pStyle w:val="ConsPlusNormal"/>
            </w:pPr>
            <w:r>
              <w:t>1011720</w:t>
            </w:r>
          </w:p>
        </w:tc>
        <w:tc>
          <w:tcPr>
            <w:tcW w:w="6916" w:type="dxa"/>
          </w:tcPr>
          <w:p w14:paraId="2BE8AF9A" w14:textId="77777777" w:rsidR="00FF4CA2" w:rsidRDefault="00FF4CA2" w:rsidP="00102CAA">
            <w:pPr>
              <w:pStyle w:val="ConsPlusNormal"/>
              <w:jc w:val="both"/>
            </w:pPr>
            <w:r>
              <w:t>Оказание иностранными организациями услуг в электронной форме, в том числе на основании договоров поручения, комиссии, агентских или иных аналогичных договоров, организациям и индивидуальным предпринимателям</w:t>
            </w:r>
          </w:p>
        </w:tc>
        <w:tc>
          <w:tcPr>
            <w:tcW w:w="2154" w:type="dxa"/>
          </w:tcPr>
          <w:p w14:paraId="18A5654A" w14:textId="77777777" w:rsidR="00FF4CA2" w:rsidRDefault="00FF4CA2" w:rsidP="00102CAA">
            <w:pPr>
              <w:pStyle w:val="ConsPlusNormal"/>
            </w:pPr>
            <w:r>
              <w:t xml:space="preserve">Статья 174.2 Кодекса, </w:t>
            </w:r>
            <w:hyperlink r:id="rId981">
              <w:r>
                <w:rPr>
                  <w:color w:val="0000FF"/>
                </w:rPr>
                <w:t>пункт 10.1</w:t>
              </w:r>
            </w:hyperlink>
          </w:p>
        </w:tc>
      </w:tr>
      <w:tr w:rsidR="00FF4CA2" w14:paraId="002BE06D" w14:textId="77777777" w:rsidTr="00102CAA">
        <w:tc>
          <w:tcPr>
            <w:tcW w:w="1129" w:type="dxa"/>
          </w:tcPr>
          <w:p w14:paraId="4BE041D1" w14:textId="77777777" w:rsidR="00FF4CA2" w:rsidRDefault="00FF4CA2" w:rsidP="00102CAA">
            <w:pPr>
              <w:pStyle w:val="ConsPlusNormal"/>
            </w:pPr>
            <w:r>
              <w:lastRenderedPageBreak/>
              <w:t>1011721</w:t>
            </w:r>
          </w:p>
        </w:tc>
        <w:tc>
          <w:tcPr>
            <w:tcW w:w="6916" w:type="dxa"/>
          </w:tcPr>
          <w:p w14:paraId="7549CD1C" w14:textId="77777777" w:rsidR="00FF4CA2" w:rsidRDefault="00FF4CA2" w:rsidP="00102CAA">
            <w:pPr>
              <w:pStyle w:val="ConsPlusNormal"/>
              <w:jc w:val="both"/>
            </w:pPr>
            <w:r>
              <w:t xml:space="preserve">Реализация товаров, работ, услуг налогоплательщиками - иностранными лицами, указанными в </w:t>
            </w:r>
            <w:hyperlink r:id="rId982">
              <w:r>
                <w:rPr>
                  <w:color w:val="0000FF"/>
                </w:rPr>
                <w:t>пункте 1 статьи 161</w:t>
              </w:r>
            </w:hyperlink>
            <w:r>
              <w:t xml:space="preserve"> Кодекса</w:t>
            </w:r>
          </w:p>
        </w:tc>
        <w:tc>
          <w:tcPr>
            <w:tcW w:w="2154" w:type="dxa"/>
          </w:tcPr>
          <w:p w14:paraId="2B4E9160" w14:textId="77777777" w:rsidR="00FF4CA2" w:rsidRDefault="00FF4CA2" w:rsidP="00102CAA">
            <w:pPr>
              <w:pStyle w:val="ConsPlusNormal"/>
            </w:pPr>
            <w:r>
              <w:t xml:space="preserve">Статья 161 Кодекса, </w:t>
            </w:r>
            <w:hyperlink r:id="rId983">
              <w:r>
                <w:rPr>
                  <w:color w:val="0000FF"/>
                </w:rPr>
                <w:t>пункт 1</w:t>
              </w:r>
            </w:hyperlink>
          </w:p>
        </w:tc>
      </w:tr>
      <w:tr w:rsidR="00FF4CA2" w14:paraId="75D65383" w14:textId="77777777" w:rsidTr="00102CAA">
        <w:tc>
          <w:tcPr>
            <w:tcW w:w="1129" w:type="dxa"/>
          </w:tcPr>
          <w:p w14:paraId="2E4D7331" w14:textId="77777777" w:rsidR="00FF4CA2" w:rsidRDefault="00FF4CA2" w:rsidP="00102CAA">
            <w:pPr>
              <w:pStyle w:val="ConsPlusNormal"/>
              <w:jc w:val="both"/>
            </w:pPr>
            <w:r>
              <w:t>1011722</w:t>
            </w:r>
          </w:p>
        </w:tc>
        <w:tc>
          <w:tcPr>
            <w:tcW w:w="6916" w:type="dxa"/>
          </w:tcPr>
          <w:p w14:paraId="6C48DE1D" w14:textId="77777777" w:rsidR="00FF4CA2" w:rsidRDefault="00FF4CA2" w:rsidP="00102CAA">
            <w:pPr>
              <w:pStyle w:val="ConsPlusNormal"/>
              <w:jc w:val="both"/>
            </w:pPr>
            <w:r>
              <w:t xml:space="preserve">Реализация физическими лицами или банками цифровых прав, включающих одновременно цифровые финансовые активы и утилитарные цифровые права, организациям (за исключением банков), если указанные цифровые права удостоверяют право на получение товаров, предусмотренных </w:t>
            </w:r>
            <w:hyperlink r:id="rId984">
              <w:r>
                <w:rPr>
                  <w:color w:val="0000FF"/>
                </w:rPr>
                <w:t>подпунктом 6.2 пункта 1 статьи 164</w:t>
              </w:r>
            </w:hyperlink>
            <w:r>
              <w:t xml:space="preserve"> Кодекса, и при получении оплаты, частичной оплаты в связи с выпуском указанных цифровых прав налогоплательщиком, выпустившим указанные цифровые права, была применена налоговая ставка, предусмотренная </w:t>
            </w:r>
            <w:hyperlink r:id="rId985">
              <w:r>
                <w:rPr>
                  <w:color w:val="0000FF"/>
                </w:rPr>
                <w:t>пунктом 1 статьи 164</w:t>
              </w:r>
            </w:hyperlink>
            <w:r>
              <w:t xml:space="preserve"> Кодекса</w:t>
            </w:r>
          </w:p>
        </w:tc>
        <w:tc>
          <w:tcPr>
            <w:tcW w:w="2154" w:type="dxa"/>
          </w:tcPr>
          <w:p w14:paraId="427DF96B" w14:textId="77777777" w:rsidR="00FF4CA2" w:rsidRDefault="00FF4CA2" w:rsidP="00102CAA">
            <w:pPr>
              <w:pStyle w:val="ConsPlusNormal"/>
              <w:jc w:val="both"/>
            </w:pPr>
            <w:r>
              <w:t xml:space="preserve">Статья 161 Кодекса, </w:t>
            </w:r>
            <w:hyperlink r:id="rId986">
              <w:r>
                <w:rPr>
                  <w:color w:val="0000FF"/>
                </w:rPr>
                <w:t>пункт 5.3</w:t>
              </w:r>
            </w:hyperlink>
          </w:p>
        </w:tc>
      </w:tr>
      <w:tr w:rsidR="00FF4CA2" w14:paraId="5CB9DB8D" w14:textId="77777777" w:rsidTr="00102CAA">
        <w:tc>
          <w:tcPr>
            <w:tcW w:w="1129" w:type="dxa"/>
          </w:tcPr>
          <w:p w14:paraId="3A4EBA08" w14:textId="77777777" w:rsidR="00FF4CA2" w:rsidRDefault="00FF4CA2" w:rsidP="00102CAA">
            <w:pPr>
              <w:pStyle w:val="ConsPlusNormal"/>
            </w:pPr>
            <w:r>
              <w:t>1011800</w:t>
            </w:r>
          </w:p>
        </w:tc>
        <w:tc>
          <w:tcPr>
            <w:tcW w:w="6916" w:type="dxa"/>
          </w:tcPr>
          <w:p w14:paraId="79439F0B" w14:textId="77777777" w:rsidR="00FF4CA2" w:rsidRDefault="00FF4CA2" w:rsidP="00102CAA">
            <w:pPr>
              <w:pStyle w:val="ConsPlusNormal"/>
              <w:jc w:val="both"/>
              <w:outlineLvl w:val="2"/>
            </w:pPr>
            <w:r>
              <w:t>Раздел V. Операции по объектам основных средств</w:t>
            </w:r>
          </w:p>
        </w:tc>
        <w:tc>
          <w:tcPr>
            <w:tcW w:w="2154" w:type="dxa"/>
          </w:tcPr>
          <w:p w14:paraId="3239568B" w14:textId="77777777" w:rsidR="00FF4CA2" w:rsidRDefault="00FF4CA2" w:rsidP="00102CAA">
            <w:pPr>
              <w:pStyle w:val="ConsPlusNormal"/>
            </w:pPr>
            <w:hyperlink r:id="rId987">
              <w:r>
                <w:rPr>
                  <w:color w:val="0000FF"/>
                </w:rPr>
                <w:t>Статья 171.1</w:t>
              </w:r>
            </w:hyperlink>
          </w:p>
        </w:tc>
      </w:tr>
      <w:tr w:rsidR="00FF4CA2" w14:paraId="1B386842" w14:textId="77777777" w:rsidTr="00102CAA">
        <w:tc>
          <w:tcPr>
            <w:tcW w:w="1129" w:type="dxa"/>
          </w:tcPr>
          <w:p w14:paraId="61288DE2" w14:textId="77777777" w:rsidR="00FF4CA2" w:rsidRDefault="00FF4CA2" w:rsidP="00102CAA">
            <w:pPr>
              <w:pStyle w:val="ConsPlusNormal"/>
            </w:pPr>
            <w:r>
              <w:t>1011801</w:t>
            </w:r>
          </w:p>
        </w:tc>
        <w:tc>
          <w:tcPr>
            <w:tcW w:w="6916" w:type="dxa"/>
          </w:tcPr>
          <w:p w14:paraId="6BD7F2E3" w14:textId="77777777" w:rsidR="00FF4CA2" w:rsidRDefault="00FF4CA2" w:rsidP="00102CAA">
            <w:pPr>
              <w:pStyle w:val="ConsPlusNormal"/>
              <w:jc w:val="both"/>
            </w:pPr>
            <w:r>
              <w:t>Объект основного средства, завершенный капитальным строительством подрядными организациями</w:t>
            </w:r>
          </w:p>
        </w:tc>
        <w:tc>
          <w:tcPr>
            <w:tcW w:w="2154" w:type="dxa"/>
          </w:tcPr>
          <w:p w14:paraId="568DDBDC" w14:textId="77777777" w:rsidR="00FF4CA2" w:rsidRDefault="00FF4CA2" w:rsidP="00102CAA">
            <w:pPr>
              <w:pStyle w:val="ConsPlusNormal"/>
            </w:pPr>
            <w:r>
              <w:t xml:space="preserve">Статья 171.1, </w:t>
            </w:r>
            <w:hyperlink r:id="rId988">
              <w:r>
                <w:rPr>
                  <w:color w:val="0000FF"/>
                </w:rPr>
                <w:t>пункт 1</w:t>
              </w:r>
            </w:hyperlink>
          </w:p>
        </w:tc>
      </w:tr>
      <w:tr w:rsidR="00FF4CA2" w14:paraId="60FDE3CB" w14:textId="77777777" w:rsidTr="00102CAA">
        <w:tc>
          <w:tcPr>
            <w:tcW w:w="1129" w:type="dxa"/>
          </w:tcPr>
          <w:p w14:paraId="5E045D94" w14:textId="77777777" w:rsidR="00FF4CA2" w:rsidRDefault="00FF4CA2" w:rsidP="00102CAA">
            <w:pPr>
              <w:pStyle w:val="ConsPlusNormal"/>
            </w:pPr>
            <w:r>
              <w:t>1011802</w:t>
            </w:r>
          </w:p>
        </w:tc>
        <w:tc>
          <w:tcPr>
            <w:tcW w:w="6916" w:type="dxa"/>
          </w:tcPr>
          <w:p w14:paraId="6886DA0B" w14:textId="77777777" w:rsidR="00FF4CA2" w:rsidRDefault="00FF4CA2" w:rsidP="00102CAA">
            <w:pPr>
              <w:pStyle w:val="ConsPlusNormal"/>
              <w:jc w:val="both"/>
            </w:pPr>
            <w:r>
              <w:t>Объект основного средства, завершенный капитальным строительством при выполнении строительно-монтажных работ для собственного потребления</w:t>
            </w:r>
          </w:p>
        </w:tc>
        <w:tc>
          <w:tcPr>
            <w:tcW w:w="2154" w:type="dxa"/>
          </w:tcPr>
          <w:p w14:paraId="1867CBB0" w14:textId="77777777" w:rsidR="00FF4CA2" w:rsidRDefault="00FF4CA2" w:rsidP="00102CAA">
            <w:pPr>
              <w:pStyle w:val="ConsPlusNormal"/>
            </w:pPr>
            <w:r>
              <w:t xml:space="preserve">Статья 171.1, </w:t>
            </w:r>
            <w:hyperlink r:id="rId989">
              <w:r>
                <w:rPr>
                  <w:color w:val="0000FF"/>
                </w:rPr>
                <w:t>пункт 1</w:t>
              </w:r>
            </w:hyperlink>
          </w:p>
        </w:tc>
      </w:tr>
      <w:tr w:rsidR="00FF4CA2" w14:paraId="6338EAD8" w14:textId="77777777" w:rsidTr="00102CAA">
        <w:tc>
          <w:tcPr>
            <w:tcW w:w="1129" w:type="dxa"/>
          </w:tcPr>
          <w:p w14:paraId="0718E02E" w14:textId="77777777" w:rsidR="00FF4CA2" w:rsidRDefault="00FF4CA2" w:rsidP="00102CAA">
            <w:pPr>
              <w:pStyle w:val="ConsPlusNormal"/>
            </w:pPr>
            <w:r>
              <w:t>1011803</w:t>
            </w:r>
          </w:p>
        </w:tc>
        <w:tc>
          <w:tcPr>
            <w:tcW w:w="6916" w:type="dxa"/>
          </w:tcPr>
          <w:p w14:paraId="605CFABC" w14:textId="77777777" w:rsidR="00FF4CA2" w:rsidRDefault="00FF4CA2" w:rsidP="00102CAA">
            <w:pPr>
              <w:pStyle w:val="ConsPlusNormal"/>
              <w:jc w:val="both"/>
            </w:pPr>
            <w:r>
              <w:t>Объект основного средства, приобретенный по гражданско-правовому договору</w:t>
            </w:r>
          </w:p>
        </w:tc>
        <w:tc>
          <w:tcPr>
            <w:tcW w:w="2154" w:type="dxa"/>
          </w:tcPr>
          <w:p w14:paraId="6A0BD6B6" w14:textId="77777777" w:rsidR="00FF4CA2" w:rsidRDefault="00FF4CA2" w:rsidP="00102CAA">
            <w:pPr>
              <w:pStyle w:val="ConsPlusNormal"/>
            </w:pPr>
            <w:r>
              <w:t xml:space="preserve">Статья 171.1, </w:t>
            </w:r>
            <w:hyperlink r:id="rId990">
              <w:r>
                <w:rPr>
                  <w:color w:val="0000FF"/>
                </w:rPr>
                <w:t>пункт 1</w:t>
              </w:r>
            </w:hyperlink>
          </w:p>
        </w:tc>
      </w:tr>
      <w:tr w:rsidR="00FF4CA2" w14:paraId="283FCA30" w14:textId="77777777" w:rsidTr="00102CAA">
        <w:tc>
          <w:tcPr>
            <w:tcW w:w="1129" w:type="dxa"/>
          </w:tcPr>
          <w:p w14:paraId="19963B6F" w14:textId="77777777" w:rsidR="00FF4CA2" w:rsidRDefault="00FF4CA2" w:rsidP="00102CAA">
            <w:pPr>
              <w:pStyle w:val="ConsPlusNormal"/>
            </w:pPr>
            <w:r>
              <w:t>1011805</w:t>
            </w:r>
          </w:p>
        </w:tc>
        <w:tc>
          <w:tcPr>
            <w:tcW w:w="6916" w:type="dxa"/>
          </w:tcPr>
          <w:p w14:paraId="3372D86F" w14:textId="77777777" w:rsidR="00FF4CA2" w:rsidRDefault="00FF4CA2" w:rsidP="00102CAA">
            <w:pPr>
              <w:pStyle w:val="ConsPlusNormal"/>
              <w:jc w:val="both"/>
            </w:pPr>
            <w:r>
              <w:t>Модернизация (реконструкция) объекта основного средства</w:t>
            </w:r>
          </w:p>
        </w:tc>
        <w:tc>
          <w:tcPr>
            <w:tcW w:w="2154" w:type="dxa"/>
          </w:tcPr>
          <w:p w14:paraId="57E5DC43" w14:textId="77777777" w:rsidR="00FF4CA2" w:rsidRDefault="00FF4CA2" w:rsidP="00102CAA">
            <w:pPr>
              <w:pStyle w:val="ConsPlusNormal"/>
            </w:pPr>
            <w:r>
              <w:t xml:space="preserve">Статья 171.1, </w:t>
            </w:r>
            <w:hyperlink r:id="rId991">
              <w:r>
                <w:rPr>
                  <w:color w:val="0000FF"/>
                </w:rPr>
                <w:t>пункт 6</w:t>
              </w:r>
            </w:hyperlink>
          </w:p>
        </w:tc>
      </w:tr>
      <w:tr w:rsidR="00FF4CA2" w14:paraId="03AC78BD" w14:textId="77777777" w:rsidTr="00102CAA">
        <w:tc>
          <w:tcPr>
            <w:tcW w:w="1129" w:type="dxa"/>
          </w:tcPr>
          <w:p w14:paraId="323C50BB" w14:textId="77777777" w:rsidR="00FF4CA2" w:rsidRDefault="00FF4CA2" w:rsidP="00102CAA">
            <w:pPr>
              <w:pStyle w:val="ConsPlusNormal"/>
            </w:pPr>
            <w:r>
              <w:t>1011806</w:t>
            </w:r>
          </w:p>
        </w:tc>
        <w:tc>
          <w:tcPr>
            <w:tcW w:w="6916" w:type="dxa"/>
          </w:tcPr>
          <w:p w14:paraId="4EF1DFBD" w14:textId="77777777" w:rsidR="00FF4CA2" w:rsidRDefault="00FF4CA2" w:rsidP="00102CAA">
            <w:pPr>
              <w:pStyle w:val="ConsPlusNormal"/>
              <w:jc w:val="both"/>
            </w:pPr>
            <w:r>
              <w:t>Морские суда, суда внутреннего плавания, суда смешанного (река - море) плавания, приобретенные на территории Российской Федерации или ввезенные на территорию Российской Федерации и иные территории, находящиеся под ее юрисдикцией</w:t>
            </w:r>
          </w:p>
        </w:tc>
        <w:tc>
          <w:tcPr>
            <w:tcW w:w="2154" w:type="dxa"/>
          </w:tcPr>
          <w:p w14:paraId="30212C47" w14:textId="77777777" w:rsidR="00FF4CA2" w:rsidRDefault="00FF4CA2" w:rsidP="00102CAA">
            <w:pPr>
              <w:pStyle w:val="ConsPlusNormal"/>
            </w:pPr>
            <w:r>
              <w:t xml:space="preserve">Статья 171.1 Кодекса, </w:t>
            </w:r>
            <w:hyperlink r:id="rId992">
              <w:r>
                <w:rPr>
                  <w:color w:val="0000FF"/>
                </w:rPr>
                <w:t>пункт 1</w:t>
              </w:r>
            </w:hyperlink>
          </w:p>
        </w:tc>
      </w:tr>
      <w:tr w:rsidR="00FF4CA2" w14:paraId="6AC9B187" w14:textId="77777777" w:rsidTr="00102CAA">
        <w:tc>
          <w:tcPr>
            <w:tcW w:w="1129" w:type="dxa"/>
          </w:tcPr>
          <w:p w14:paraId="0AA08F14" w14:textId="77777777" w:rsidR="00FF4CA2" w:rsidRDefault="00FF4CA2" w:rsidP="00102CAA">
            <w:pPr>
              <w:pStyle w:val="ConsPlusNormal"/>
            </w:pPr>
            <w:r>
              <w:t>1011807</w:t>
            </w:r>
          </w:p>
        </w:tc>
        <w:tc>
          <w:tcPr>
            <w:tcW w:w="6916" w:type="dxa"/>
          </w:tcPr>
          <w:p w14:paraId="4C9DB061" w14:textId="77777777" w:rsidR="00FF4CA2" w:rsidRDefault="00FF4CA2" w:rsidP="00102CAA">
            <w:pPr>
              <w:pStyle w:val="ConsPlusNormal"/>
              <w:jc w:val="both"/>
            </w:pPr>
            <w:r>
              <w:t>Воздушные суда, приобретенные на территории Российской Федерации или ввезенные на территорию Российской Федерации и иные территории, находящиеся под ее юрисдикцией</w:t>
            </w:r>
          </w:p>
        </w:tc>
        <w:tc>
          <w:tcPr>
            <w:tcW w:w="2154" w:type="dxa"/>
          </w:tcPr>
          <w:p w14:paraId="58846954" w14:textId="77777777" w:rsidR="00FF4CA2" w:rsidRDefault="00FF4CA2" w:rsidP="00102CAA">
            <w:pPr>
              <w:pStyle w:val="ConsPlusNormal"/>
            </w:pPr>
            <w:r>
              <w:t xml:space="preserve">Статья 171.1 Кодекса, </w:t>
            </w:r>
            <w:hyperlink r:id="rId993">
              <w:r>
                <w:rPr>
                  <w:color w:val="0000FF"/>
                </w:rPr>
                <w:t>пункт 1</w:t>
              </w:r>
            </w:hyperlink>
          </w:p>
        </w:tc>
      </w:tr>
      <w:tr w:rsidR="00FF4CA2" w14:paraId="63A80183" w14:textId="77777777" w:rsidTr="00102CAA">
        <w:tc>
          <w:tcPr>
            <w:tcW w:w="1129" w:type="dxa"/>
          </w:tcPr>
          <w:p w14:paraId="56AC651A" w14:textId="77777777" w:rsidR="00FF4CA2" w:rsidRDefault="00FF4CA2" w:rsidP="00102CAA">
            <w:pPr>
              <w:pStyle w:val="ConsPlusNormal"/>
            </w:pPr>
            <w:r>
              <w:lastRenderedPageBreak/>
              <w:t>1011808</w:t>
            </w:r>
          </w:p>
        </w:tc>
        <w:tc>
          <w:tcPr>
            <w:tcW w:w="6916" w:type="dxa"/>
          </w:tcPr>
          <w:p w14:paraId="2EAF875D" w14:textId="77777777" w:rsidR="00FF4CA2" w:rsidRDefault="00FF4CA2" w:rsidP="00102CAA">
            <w:pPr>
              <w:pStyle w:val="ConsPlusNormal"/>
              <w:jc w:val="both"/>
            </w:pPr>
            <w:r>
              <w:t>Двигатели к воздушным судам, приобретенные на территории Российской Федерации или ввезенные на территорию Российской Федерации и иные территории, находящиеся под ее юрисдикцией</w:t>
            </w:r>
          </w:p>
        </w:tc>
        <w:tc>
          <w:tcPr>
            <w:tcW w:w="2154" w:type="dxa"/>
          </w:tcPr>
          <w:p w14:paraId="1EE8CA5D" w14:textId="77777777" w:rsidR="00FF4CA2" w:rsidRDefault="00FF4CA2" w:rsidP="00102CAA">
            <w:pPr>
              <w:pStyle w:val="ConsPlusNormal"/>
            </w:pPr>
            <w:r>
              <w:t xml:space="preserve">Статья 171.1 Кодекса, </w:t>
            </w:r>
            <w:hyperlink r:id="rId994">
              <w:r>
                <w:rPr>
                  <w:color w:val="0000FF"/>
                </w:rPr>
                <w:t>пункт 1</w:t>
              </w:r>
            </w:hyperlink>
          </w:p>
        </w:tc>
      </w:tr>
    </w:tbl>
    <w:p w14:paraId="3F4EF37A" w14:textId="77777777" w:rsidR="00FF4CA2" w:rsidRDefault="00FF4CA2" w:rsidP="00FF4CA2">
      <w:pPr>
        <w:pStyle w:val="ConsPlusNormal"/>
        <w:sectPr w:rsidR="00FF4CA2">
          <w:pgSz w:w="16838" w:h="11905" w:orient="landscape"/>
          <w:pgMar w:top="1701" w:right="1134" w:bottom="850" w:left="1134" w:header="0" w:footer="0" w:gutter="0"/>
          <w:cols w:space="720"/>
          <w:titlePg/>
        </w:sectPr>
      </w:pPr>
    </w:p>
    <w:p w14:paraId="52DF76F2" w14:textId="77777777" w:rsidR="00FF4CA2" w:rsidRDefault="00FF4CA2" w:rsidP="00FF4CA2">
      <w:pPr>
        <w:pStyle w:val="ConsPlusNormal"/>
        <w:ind w:firstLine="540"/>
        <w:jc w:val="both"/>
      </w:pPr>
    </w:p>
    <w:p w14:paraId="61E303C5" w14:textId="77777777" w:rsidR="00FF4CA2" w:rsidRDefault="00FF4CA2" w:rsidP="00FF4CA2">
      <w:pPr>
        <w:pStyle w:val="ConsPlusNormal"/>
        <w:ind w:firstLine="540"/>
        <w:jc w:val="both"/>
      </w:pPr>
    </w:p>
    <w:p w14:paraId="5D147EF2" w14:textId="77777777" w:rsidR="00FF4CA2" w:rsidRDefault="00FF4CA2" w:rsidP="00FF4CA2">
      <w:pPr>
        <w:pStyle w:val="ConsPlusNormal"/>
        <w:ind w:firstLine="540"/>
        <w:jc w:val="both"/>
      </w:pPr>
    </w:p>
    <w:p w14:paraId="7656F6B5" w14:textId="77777777" w:rsidR="00FF4CA2" w:rsidRDefault="00FF4CA2" w:rsidP="00FF4CA2">
      <w:pPr>
        <w:pStyle w:val="ConsPlusNormal"/>
        <w:ind w:firstLine="540"/>
        <w:jc w:val="both"/>
      </w:pPr>
    </w:p>
    <w:p w14:paraId="01437412" w14:textId="77777777" w:rsidR="00FF4CA2" w:rsidRDefault="00FF4CA2" w:rsidP="00FF4CA2">
      <w:pPr>
        <w:pStyle w:val="ConsPlusNormal"/>
        <w:ind w:firstLine="540"/>
        <w:jc w:val="both"/>
      </w:pPr>
    </w:p>
    <w:p w14:paraId="13C882D3" w14:textId="77777777" w:rsidR="00FF4CA2" w:rsidRDefault="00FF4CA2" w:rsidP="00FF4CA2">
      <w:pPr>
        <w:pStyle w:val="ConsPlusNormal"/>
        <w:jc w:val="right"/>
        <w:outlineLvl w:val="0"/>
      </w:pPr>
      <w:r>
        <w:t>Приложение N 3</w:t>
      </w:r>
    </w:p>
    <w:p w14:paraId="0E4F998B" w14:textId="77777777" w:rsidR="00FF4CA2" w:rsidRDefault="00FF4CA2" w:rsidP="00FF4CA2">
      <w:pPr>
        <w:pStyle w:val="ConsPlusNormal"/>
        <w:jc w:val="right"/>
      </w:pPr>
      <w:r>
        <w:t>к приказу ФНС России</w:t>
      </w:r>
    </w:p>
    <w:p w14:paraId="1EC23404" w14:textId="77777777" w:rsidR="00FF4CA2" w:rsidRDefault="00FF4CA2" w:rsidP="00FF4CA2">
      <w:pPr>
        <w:pStyle w:val="ConsPlusNormal"/>
        <w:jc w:val="right"/>
      </w:pPr>
      <w:r>
        <w:t>от ______ г. N ___</w:t>
      </w:r>
    </w:p>
    <w:p w14:paraId="1B52365D" w14:textId="77777777" w:rsidR="00FF4CA2" w:rsidRDefault="00FF4CA2" w:rsidP="00FF4CA2">
      <w:pPr>
        <w:pStyle w:val="ConsPlusNormal"/>
        <w:ind w:firstLine="540"/>
        <w:jc w:val="both"/>
      </w:pPr>
    </w:p>
    <w:p w14:paraId="3BFC52C2" w14:textId="77777777" w:rsidR="00FF4CA2" w:rsidRDefault="00FF4CA2" w:rsidP="00FF4CA2">
      <w:pPr>
        <w:pStyle w:val="ConsPlusTitle"/>
        <w:jc w:val="center"/>
      </w:pPr>
      <w:bookmarkStart w:id="6" w:name="P1496"/>
      <w:bookmarkEnd w:id="6"/>
      <w:r>
        <w:t>ФОРМАТ</w:t>
      </w:r>
    </w:p>
    <w:p w14:paraId="59FFAAD0" w14:textId="77777777" w:rsidR="00FF4CA2" w:rsidRDefault="00FF4CA2" w:rsidP="00FF4CA2">
      <w:pPr>
        <w:pStyle w:val="ConsPlusTitle"/>
        <w:jc w:val="center"/>
      </w:pPr>
      <w:r>
        <w:t>ПРЕДСТАВЛЕНИЯ НАЛОГОВОЙ ДЕКЛАРАЦИИ ПО НАЛОГУ</w:t>
      </w:r>
    </w:p>
    <w:p w14:paraId="4048D6E9" w14:textId="77777777" w:rsidR="00FF4CA2" w:rsidRDefault="00FF4CA2" w:rsidP="00FF4CA2">
      <w:pPr>
        <w:pStyle w:val="ConsPlusTitle"/>
        <w:jc w:val="center"/>
      </w:pPr>
      <w:r>
        <w:t>НА ДОБАВЛЕННУЮ СТОИМОСТЬ В ЭЛЕКТРОННОЙ ФОРМЕ</w:t>
      </w:r>
    </w:p>
    <w:p w14:paraId="45699152" w14:textId="77777777" w:rsidR="00FF4CA2" w:rsidRDefault="00FF4CA2" w:rsidP="00FF4CA2">
      <w:pPr>
        <w:pStyle w:val="ConsPlusNormal"/>
        <w:ind w:firstLine="540"/>
        <w:jc w:val="both"/>
      </w:pPr>
    </w:p>
    <w:p w14:paraId="7DF8C71C" w14:textId="77777777" w:rsidR="00FF4CA2" w:rsidRDefault="00FF4CA2" w:rsidP="00FF4CA2">
      <w:pPr>
        <w:pStyle w:val="ConsPlusTitle"/>
        <w:jc w:val="center"/>
        <w:outlineLvl w:val="1"/>
      </w:pPr>
      <w:r>
        <w:t>I. ОБЩИЕ СВЕДЕНИЯ</w:t>
      </w:r>
    </w:p>
    <w:p w14:paraId="4BFB7296" w14:textId="77777777" w:rsidR="00FF4CA2" w:rsidRDefault="00FF4CA2" w:rsidP="00FF4CA2">
      <w:pPr>
        <w:pStyle w:val="ConsPlusNormal"/>
        <w:ind w:firstLine="540"/>
        <w:jc w:val="both"/>
      </w:pPr>
    </w:p>
    <w:p w14:paraId="0867B040" w14:textId="77777777" w:rsidR="00FF4CA2" w:rsidRDefault="00FF4CA2" w:rsidP="00FF4CA2">
      <w:pPr>
        <w:pStyle w:val="ConsPlusNormal"/>
        <w:ind w:firstLine="540"/>
        <w:jc w:val="both"/>
      </w:pPr>
      <w:r>
        <w:t>1. Настоящий формат описывает требования к XML-файлам (далее - файл обмена) передачи в электронной форме налоговой декларации по налогу на добавленную стоимость в налоговые органы.</w:t>
      </w:r>
    </w:p>
    <w:p w14:paraId="0CE12CDE" w14:textId="77777777" w:rsidR="00FF4CA2" w:rsidRDefault="00FF4CA2" w:rsidP="00FF4CA2">
      <w:pPr>
        <w:pStyle w:val="ConsPlusNormal"/>
        <w:spacing w:before="220"/>
        <w:ind w:firstLine="540"/>
        <w:jc w:val="both"/>
      </w:pPr>
      <w:r>
        <w:t>2. Номер версии настоящего формата 5.11, часть III.</w:t>
      </w:r>
    </w:p>
    <w:p w14:paraId="3582FB2B" w14:textId="77777777" w:rsidR="00FF4CA2" w:rsidRDefault="00FF4CA2" w:rsidP="00FF4CA2">
      <w:pPr>
        <w:pStyle w:val="ConsPlusNormal"/>
        <w:ind w:firstLine="540"/>
        <w:jc w:val="both"/>
      </w:pPr>
    </w:p>
    <w:p w14:paraId="7CEA7523" w14:textId="77777777" w:rsidR="00FF4CA2" w:rsidRDefault="00FF4CA2" w:rsidP="00FF4CA2">
      <w:pPr>
        <w:pStyle w:val="ConsPlusTitle"/>
        <w:jc w:val="center"/>
        <w:outlineLvl w:val="1"/>
      </w:pPr>
      <w:r>
        <w:t>II. ОПИСАНИЕ ФАЙЛА ОБМЕНА</w:t>
      </w:r>
    </w:p>
    <w:p w14:paraId="499CBBB9" w14:textId="77777777" w:rsidR="00FF4CA2" w:rsidRDefault="00FF4CA2" w:rsidP="00FF4CA2">
      <w:pPr>
        <w:pStyle w:val="ConsPlusNormal"/>
        <w:ind w:firstLine="540"/>
        <w:jc w:val="both"/>
      </w:pPr>
    </w:p>
    <w:p w14:paraId="1CDA735D" w14:textId="77777777" w:rsidR="00FF4CA2" w:rsidRDefault="00FF4CA2" w:rsidP="00FF4CA2">
      <w:pPr>
        <w:pStyle w:val="ConsPlusNormal"/>
        <w:ind w:firstLine="540"/>
        <w:jc w:val="both"/>
      </w:pPr>
      <w:r>
        <w:t>3. Имя файла обмена должно иметь следующий вид:</w:t>
      </w:r>
    </w:p>
    <w:p w14:paraId="03887162" w14:textId="77777777" w:rsidR="00FF4CA2" w:rsidRDefault="00FF4CA2" w:rsidP="00FF4CA2">
      <w:pPr>
        <w:pStyle w:val="ConsPlusNormal"/>
        <w:spacing w:before="220"/>
        <w:ind w:firstLine="540"/>
        <w:jc w:val="both"/>
      </w:pPr>
      <w:r>
        <w:t>R_T_A_K_O_GGGGMMDD_N, где:</w:t>
      </w:r>
    </w:p>
    <w:p w14:paraId="247271BA" w14:textId="77777777" w:rsidR="00FF4CA2" w:rsidRDefault="00FF4CA2" w:rsidP="00FF4CA2">
      <w:pPr>
        <w:pStyle w:val="ConsPlusNormal"/>
        <w:spacing w:before="220"/>
        <w:ind w:firstLine="540"/>
        <w:jc w:val="both"/>
      </w:pPr>
      <w:r>
        <w:t>R_T - префикс, принимающий значение NO_NDS;</w:t>
      </w:r>
    </w:p>
    <w:p w14:paraId="5581BE17" w14:textId="77777777" w:rsidR="00FF4CA2" w:rsidRDefault="00FF4CA2" w:rsidP="00FF4CA2">
      <w:pPr>
        <w:pStyle w:val="ConsPlusNormal"/>
        <w:spacing w:before="220"/>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14:paraId="6D666A2B" w14:textId="77777777" w:rsidR="00FF4CA2" w:rsidRDefault="00FF4CA2" w:rsidP="00FF4CA2">
      <w:pPr>
        <w:pStyle w:val="ConsPlusNormal"/>
        <w:spacing w:before="220"/>
        <w:ind w:firstLine="540"/>
        <w:jc w:val="both"/>
      </w:pPr>
      <w:r>
        <w:t>O - идентификатор отправителя информации, имеет вид:</w:t>
      </w:r>
    </w:p>
    <w:p w14:paraId="0D03F074" w14:textId="77777777" w:rsidR="00FF4CA2" w:rsidRDefault="00FF4CA2" w:rsidP="00FF4CA2">
      <w:pPr>
        <w:pStyle w:val="ConsPlusNormal"/>
        <w:spacing w:before="220"/>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6B2C5D4B" w14:textId="77777777" w:rsidR="00FF4CA2" w:rsidRDefault="00FF4CA2" w:rsidP="00FF4CA2">
      <w:pPr>
        <w:pStyle w:val="ConsPlusNormal"/>
        <w:spacing w:before="220"/>
        <w:ind w:firstLine="540"/>
        <w:jc w:val="both"/>
      </w:pPr>
      <w:r>
        <w:t>для физических лиц - двенадцатиразрядный код (ИНН физического лица).</w:t>
      </w:r>
    </w:p>
    <w:p w14:paraId="2003E735" w14:textId="77777777" w:rsidR="00FF4CA2" w:rsidRDefault="00FF4CA2" w:rsidP="00FF4CA2">
      <w:pPr>
        <w:pStyle w:val="ConsPlusNormal"/>
        <w:spacing w:before="220"/>
        <w:ind w:firstLine="540"/>
        <w:jc w:val="both"/>
      </w:pPr>
      <w:r>
        <w:t>GGGG - год формирования передаваемого файла, MM - месяц, DD - день;</w:t>
      </w:r>
    </w:p>
    <w:p w14:paraId="50C99187" w14:textId="77777777" w:rsidR="00FF4CA2" w:rsidRDefault="00FF4CA2" w:rsidP="00FF4CA2">
      <w:pPr>
        <w:pStyle w:val="ConsPlusNormal"/>
        <w:spacing w:before="220"/>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14:paraId="5FE0C780" w14:textId="77777777" w:rsidR="00FF4CA2" w:rsidRDefault="00FF4CA2" w:rsidP="00FF4CA2">
      <w:pPr>
        <w:pStyle w:val="ConsPlusNormal"/>
        <w:spacing w:before="220"/>
        <w:ind w:firstLine="540"/>
        <w:jc w:val="both"/>
      </w:pPr>
      <w:r>
        <w:t>Расширение имени файла - xml. Расширение имени файла может указываться как строчными, так и прописными буквами.</w:t>
      </w:r>
    </w:p>
    <w:p w14:paraId="4D526313" w14:textId="77777777" w:rsidR="00FF4CA2" w:rsidRDefault="00FF4CA2" w:rsidP="00FF4CA2">
      <w:pPr>
        <w:pStyle w:val="ConsPlusNormal"/>
        <w:spacing w:before="220"/>
        <w:ind w:firstLine="540"/>
        <w:jc w:val="both"/>
      </w:pPr>
      <w:r>
        <w:t>Параметры первой строки файла обмена</w:t>
      </w:r>
    </w:p>
    <w:p w14:paraId="6CAFA71E" w14:textId="77777777" w:rsidR="00FF4CA2" w:rsidRDefault="00FF4CA2" w:rsidP="00FF4CA2">
      <w:pPr>
        <w:pStyle w:val="ConsPlusNormal"/>
        <w:spacing w:before="220"/>
        <w:ind w:firstLine="540"/>
        <w:jc w:val="both"/>
      </w:pPr>
      <w:r>
        <w:lastRenderedPageBreak/>
        <w:t>Первая строка XML-файла должна иметь следующий вид:</w:t>
      </w:r>
    </w:p>
    <w:p w14:paraId="29AB1439" w14:textId="77777777" w:rsidR="00FF4CA2" w:rsidRDefault="00FF4CA2" w:rsidP="00FF4CA2">
      <w:pPr>
        <w:pStyle w:val="ConsPlusNormal"/>
        <w:spacing w:before="220"/>
        <w:ind w:firstLine="540"/>
        <w:jc w:val="both"/>
      </w:pPr>
      <w:r>
        <w:t>&lt;?xml version = "1.0" encoding = "windows-1251"?&gt;</w:t>
      </w:r>
    </w:p>
    <w:p w14:paraId="23339EF5" w14:textId="77777777" w:rsidR="00FF4CA2" w:rsidRDefault="00FF4CA2" w:rsidP="00FF4CA2">
      <w:pPr>
        <w:pStyle w:val="ConsPlusNormal"/>
        <w:spacing w:before="220"/>
        <w:ind w:firstLine="540"/>
        <w:jc w:val="both"/>
      </w:pPr>
      <w:r>
        <w:t>Имя файла, содержащего XML-схему файла обмена, должно иметь следующий вид:</w:t>
      </w:r>
    </w:p>
    <w:p w14:paraId="0E65E517" w14:textId="77777777" w:rsidR="00FF4CA2" w:rsidRDefault="00FF4CA2" w:rsidP="00FF4CA2">
      <w:pPr>
        <w:pStyle w:val="ConsPlusNormal"/>
        <w:spacing w:before="220"/>
        <w:ind w:firstLine="540"/>
        <w:jc w:val="both"/>
      </w:pPr>
      <w:r>
        <w:t>NO_NDS_1_003_00_05_11_xx, где xx - номер версии схемы.</w:t>
      </w:r>
    </w:p>
    <w:p w14:paraId="76124CCA" w14:textId="77777777" w:rsidR="00FF4CA2" w:rsidRDefault="00FF4CA2" w:rsidP="00FF4CA2">
      <w:pPr>
        <w:pStyle w:val="ConsPlusNormal"/>
        <w:spacing w:before="220"/>
        <w:ind w:firstLine="540"/>
        <w:jc w:val="both"/>
      </w:pPr>
      <w:r>
        <w:t>Расширение имени файла - xsd.</w:t>
      </w:r>
    </w:p>
    <w:p w14:paraId="3718CC62" w14:textId="77777777" w:rsidR="00FF4CA2" w:rsidRDefault="00FF4CA2" w:rsidP="00FF4CA2">
      <w:pPr>
        <w:pStyle w:val="ConsPlusNormal"/>
        <w:spacing w:before="220"/>
        <w:ind w:firstLine="540"/>
        <w:jc w:val="both"/>
      </w:pPr>
      <w:r>
        <w:t>XML схема файла обмена приводится отдельным файлом и размещается на официальном сайте Федеральной налоговой службы.</w:t>
      </w:r>
    </w:p>
    <w:p w14:paraId="4D658DC3" w14:textId="77777777" w:rsidR="00FF4CA2" w:rsidRDefault="00FF4CA2" w:rsidP="00FF4CA2">
      <w:pPr>
        <w:pStyle w:val="ConsPlusNormal"/>
        <w:spacing w:before="220"/>
        <w:ind w:firstLine="540"/>
        <w:jc w:val="both"/>
      </w:pPr>
      <w:r>
        <w:t xml:space="preserve">4. Логическая модель файла обмена представлена в виде диаграммы структуры файла обмена на </w:t>
      </w:r>
      <w:hyperlink w:anchor="P1539">
        <w:r>
          <w:rPr>
            <w:color w:val="0000FF"/>
          </w:rPr>
          <w:t>рисунке 1</w:t>
        </w:r>
      </w:hyperlink>
      <w: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w:t>
      </w:r>
      <w:hyperlink w:anchor="P1543">
        <w:r>
          <w:rPr>
            <w:color w:val="0000FF"/>
          </w:rPr>
          <w:t>таблицах 4.1</w:t>
        </w:r>
      </w:hyperlink>
      <w:r>
        <w:t xml:space="preserve"> - </w:t>
      </w:r>
      <w:hyperlink w:anchor="P3406">
        <w:r>
          <w:rPr>
            <w:color w:val="0000FF"/>
          </w:rPr>
          <w:t>4.43</w:t>
        </w:r>
      </w:hyperlink>
      <w:r>
        <w:t xml:space="preserve"> настоящего формата.</w:t>
      </w:r>
    </w:p>
    <w:p w14:paraId="4BFC5A97" w14:textId="77777777" w:rsidR="00FF4CA2" w:rsidRDefault="00FF4CA2" w:rsidP="00FF4CA2">
      <w:pPr>
        <w:pStyle w:val="ConsPlusNormal"/>
        <w:spacing w:before="220"/>
        <w:ind w:firstLine="540"/>
        <w:jc w:val="both"/>
      </w:pPr>
      <w:r>
        <w:t>Для каждого структурного элемента логической модели файла обмена приводятся следующие сведения:</w:t>
      </w:r>
    </w:p>
    <w:p w14:paraId="2B2C2A26" w14:textId="77777777" w:rsidR="00FF4CA2" w:rsidRDefault="00FF4CA2" w:rsidP="00FF4CA2">
      <w:pPr>
        <w:pStyle w:val="ConsPlusNormal"/>
        <w:spacing w:before="220"/>
        <w:ind w:firstLine="540"/>
        <w:jc w:val="both"/>
      </w:pPr>
      <w: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5859BEBB" w14:textId="77777777" w:rsidR="00FF4CA2" w:rsidRDefault="00FF4CA2" w:rsidP="00FF4CA2">
      <w:pPr>
        <w:pStyle w:val="ConsPlusNormal"/>
        <w:spacing w:before="220"/>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14:paraId="05F6FE5A" w14:textId="77777777" w:rsidR="00FF4CA2" w:rsidRDefault="00FF4CA2" w:rsidP="00FF4CA2">
      <w:pPr>
        <w:pStyle w:val="ConsPlusNormal"/>
        <w:spacing w:before="220"/>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атрибута элемента XML-файла. Простой элемент логической модели не содержит вложенные элементы;</w:t>
      </w:r>
    </w:p>
    <w:p w14:paraId="6F88842E" w14:textId="77777777" w:rsidR="00FF4CA2" w:rsidRDefault="00FF4CA2" w:rsidP="00FF4CA2">
      <w:pPr>
        <w:pStyle w:val="ConsPlusNormal"/>
        <w:spacing w:before="220"/>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14:paraId="6343CF78" w14:textId="77777777" w:rsidR="00FF4CA2" w:rsidRDefault="00FF4CA2" w:rsidP="00FF4CA2">
      <w:pPr>
        <w:pStyle w:val="ConsPlusNormal"/>
        <w:spacing w:before="22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14:paraId="3B7B2B0D" w14:textId="77777777" w:rsidR="00FF4CA2" w:rsidRDefault="00FF4CA2" w:rsidP="00FF4CA2">
      <w:pPr>
        <w:pStyle w:val="ConsPlusNormal"/>
        <w:spacing w:before="220"/>
        <w:ind w:firstLine="540"/>
        <w:jc w:val="both"/>
      </w:pPr>
      <w:r>
        <w:t>Формат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7F2F603E" w14:textId="77777777" w:rsidR="00FF4CA2" w:rsidRDefault="00FF4CA2" w:rsidP="00FF4CA2">
      <w:pPr>
        <w:pStyle w:val="ConsPlusNormal"/>
        <w:spacing w:before="220"/>
        <w:ind w:firstLine="540"/>
        <w:jc w:val="both"/>
      </w:pPr>
      <w: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578C3883" w14:textId="77777777" w:rsidR="00FF4CA2" w:rsidRDefault="00FF4CA2" w:rsidP="00FF4CA2">
      <w:pPr>
        <w:pStyle w:val="ConsPlusNormal"/>
        <w:spacing w:before="220"/>
        <w:ind w:firstLine="540"/>
        <w:jc w:val="both"/>
      </w:pPr>
      <w:r>
        <w:t xml:space="preserve">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w:t>
      </w:r>
      <w:r>
        <w:lastRenderedPageBreak/>
        <w:t>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3960DB86" w14:textId="77777777" w:rsidR="00FF4CA2" w:rsidRDefault="00FF4CA2" w:rsidP="00FF4CA2">
      <w:pPr>
        <w:pStyle w:val="ConsPlusNormal"/>
        <w:spacing w:before="220"/>
        <w:ind w:firstLine="540"/>
        <w:jc w:val="both"/>
      </w:pPr>
      <w:r>
        <w:t>К вышеперечисленным признакам обязательности элемента может добавляться значение "У" в случае описания в XML-схеме условий, предъявляемых к элементу в файле обмена, описанных в графе "Дополнительная информация";</w:t>
      </w:r>
    </w:p>
    <w:p w14:paraId="53D266AA" w14:textId="77777777" w:rsidR="00FF4CA2" w:rsidRDefault="00FF4CA2" w:rsidP="00FF4CA2">
      <w:pPr>
        <w:pStyle w:val="ConsPlusNormal"/>
        <w:spacing w:before="220"/>
        <w:ind w:firstLine="540"/>
        <w:jc w:val="both"/>
      </w:pPr>
      <w:r>
        <w:t>дополнительная информация содержит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49B9706F" w14:textId="77777777" w:rsidR="00FF4CA2" w:rsidRDefault="00FF4CA2" w:rsidP="00FF4CA2">
      <w:pPr>
        <w:pStyle w:val="ConsPlusNormal"/>
        <w:ind w:firstLine="540"/>
        <w:jc w:val="both"/>
      </w:pPr>
    </w:p>
    <w:p w14:paraId="6A1B22A5" w14:textId="77777777" w:rsidR="00FF4CA2" w:rsidRDefault="00FF4CA2" w:rsidP="00FF4CA2">
      <w:pPr>
        <w:pStyle w:val="ConsPlusNormal"/>
        <w:jc w:val="center"/>
      </w:pPr>
      <w:r>
        <w:rPr>
          <w:noProof/>
          <w:position w:val="-573"/>
        </w:rPr>
        <w:lastRenderedPageBreak/>
        <w:drawing>
          <wp:inline distT="0" distB="0" distL="0" distR="0" wp14:anchorId="3D48E403" wp14:editId="306023A1">
            <wp:extent cx="5543550" cy="74295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95">
                      <a:extLst>
                        <a:ext uri="{28A0092B-C50C-407E-A947-70E740481C1C}">
                          <a14:useLocalDpi xmlns:a14="http://schemas.microsoft.com/office/drawing/2010/main" val="0"/>
                        </a:ext>
                      </a:extLst>
                    </a:blip>
                    <a:srcRect/>
                    <a:stretch>
                      <a:fillRect/>
                    </a:stretch>
                  </pic:blipFill>
                  <pic:spPr bwMode="auto">
                    <a:xfrm>
                      <a:off x="0" y="0"/>
                      <a:ext cx="5543550" cy="7429500"/>
                    </a:xfrm>
                    <a:prstGeom prst="rect">
                      <a:avLst/>
                    </a:prstGeom>
                    <a:noFill/>
                    <a:ln>
                      <a:noFill/>
                    </a:ln>
                  </pic:spPr>
                </pic:pic>
              </a:graphicData>
            </a:graphic>
          </wp:inline>
        </w:drawing>
      </w:r>
    </w:p>
    <w:p w14:paraId="2E0D095B" w14:textId="77777777" w:rsidR="00FF4CA2" w:rsidRDefault="00FF4CA2" w:rsidP="00FF4CA2">
      <w:pPr>
        <w:pStyle w:val="ConsPlusNormal"/>
        <w:ind w:firstLine="540"/>
        <w:jc w:val="both"/>
      </w:pPr>
    </w:p>
    <w:p w14:paraId="452CB3BC" w14:textId="77777777" w:rsidR="00FF4CA2" w:rsidRDefault="00FF4CA2" w:rsidP="00FF4CA2">
      <w:pPr>
        <w:pStyle w:val="ConsPlusTitle"/>
        <w:jc w:val="center"/>
        <w:outlineLvl w:val="2"/>
      </w:pPr>
      <w:bookmarkStart w:id="7" w:name="P1539"/>
      <w:bookmarkEnd w:id="7"/>
      <w:r>
        <w:t>Рисунок 1. Диаграмма структуры файла обмена</w:t>
      </w:r>
    </w:p>
    <w:p w14:paraId="5EF81EAB" w14:textId="77777777" w:rsidR="00FF4CA2" w:rsidRDefault="00FF4CA2" w:rsidP="00FF4CA2">
      <w:pPr>
        <w:pStyle w:val="ConsPlusNormal"/>
        <w:ind w:firstLine="540"/>
        <w:jc w:val="both"/>
      </w:pPr>
    </w:p>
    <w:p w14:paraId="6FBD6B1F" w14:textId="77777777" w:rsidR="00FF4CA2" w:rsidRDefault="00FF4CA2" w:rsidP="00FF4CA2">
      <w:pPr>
        <w:pStyle w:val="ConsPlusNormal"/>
        <w:jc w:val="right"/>
        <w:outlineLvl w:val="2"/>
      </w:pPr>
      <w:r>
        <w:t>Таблица 4.1</w:t>
      </w:r>
    </w:p>
    <w:p w14:paraId="50C37EC5" w14:textId="77777777" w:rsidR="00FF4CA2" w:rsidRDefault="00FF4CA2" w:rsidP="00FF4CA2">
      <w:pPr>
        <w:pStyle w:val="ConsPlusNormal"/>
        <w:ind w:firstLine="540"/>
        <w:jc w:val="both"/>
      </w:pPr>
    </w:p>
    <w:p w14:paraId="76E324CE" w14:textId="77777777" w:rsidR="00FF4CA2" w:rsidRDefault="00FF4CA2" w:rsidP="00FF4CA2">
      <w:pPr>
        <w:pStyle w:val="ConsPlusTitle"/>
        <w:jc w:val="center"/>
      </w:pPr>
      <w:bookmarkStart w:id="8" w:name="P1543"/>
      <w:bookmarkEnd w:id="8"/>
      <w:r>
        <w:t>Файл обмена (Файл)</w:t>
      </w:r>
    </w:p>
    <w:p w14:paraId="0307D97E" w14:textId="77777777" w:rsidR="00FF4CA2" w:rsidRDefault="00FF4CA2" w:rsidP="00FF4CA2">
      <w:pPr>
        <w:pStyle w:val="ConsPlusNormal"/>
        <w:ind w:firstLine="540"/>
        <w:jc w:val="both"/>
      </w:pPr>
    </w:p>
    <w:p w14:paraId="5F2F648E" w14:textId="77777777" w:rsidR="00FF4CA2" w:rsidRDefault="00FF4CA2" w:rsidP="00FF4CA2">
      <w:pPr>
        <w:pStyle w:val="ConsPlusNormal"/>
        <w:sectPr w:rsidR="00FF4CA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34988AC7" w14:textId="77777777" w:rsidTr="00102CAA">
        <w:tc>
          <w:tcPr>
            <w:tcW w:w="3401" w:type="dxa"/>
            <w:vAlign w:val="center"/>
          </w:tcPr>
          <w:p w14:paraId="383174C1" w14:textId="77777777" w:rsidR="00FF4CA2" w:rsidRDefault="00FF4CA2" w:rsidP="00102CAA">
            <w:pPr>
              <w:pStyle w:val="ConsPlusNormal"/>
              <w:jc w:val="center"/>
            </w:pPr>
            <w:r>
              <w:lastRenderedPageBreak/>
              <w:t>Наименование элемента</w:t>
            </w:r>
          </w:p>
        </w:tc>
        <w:tc>
          <w:tcPr>
            <w:tcW w:w="2040" w:type="dxa"/>
            <w:vAlign w:val="center"/>
          </w:tcPr>
          <w:p w14:paraId="5C58E06F"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58A6F7BC" w14:textId="77777777" w:rsidR="00FF4CA2" w:rsidRDefault="00FF4CA2" w:rsidP="00102CAA">
            <w:pPr>
              <w:pStyle w:val="ConsPlusNormal"/>
              <w:jc w:val="center"/>
            </w:pPr>
            <w:r>
              <w:t>Признак типа элемента</w:t>
            </w:r>
          </w:p>
        </w:tc>
        <w:tc>
          <w:tcPr>
            <w:tcW w:w="1190" w:type="dxa"/>
            <w:vAlign w:val="center"/>
          </w:tcPr>
          <w:p w14:paraId="187AD957" w14:textId="77777777" w:rsidR="00FF4CA2" w:rsidRDefault="00FF4CA2" w:rsidP="00102CAA">
            <w:pPr>
              <w:pStyle w:val="ConsPlusNormal"/>
              <w:jc w:val="center"/>
            </w:pPr>
            <w:r>
              <w:t>Формат элемента</w:t>
            </w:r>
          </w:p>
        </w:tc>
        <w:tc>
          <w:tcPr>
            <w:tcW w:w="1587" w:type="dxa"/>
            <w:vAlign w:val="center"/>
          </w:tcPr>
          <w:p w14:paraId="3BF0A39D" w14:textId="77777777" w:rsidR="00FF4CA2" w:rsidRDefault="00FF4CA2" w:rsidP="00102CAA">
            <w:pPr>
              <w:pStyle w:val="ConsPlusNormal"/>
              <w:jc w:val="center"/>
            </w:pPr>
            <w:r>
              <w:t>Признак обязательности элемента</w:t>
            </w:r>
          </w:p>
        </w:tc>
        <w:tc>
          <w:tcPr>
            <w:tcW w:w="4195" w:type="dxa"/>
            <w:vAlign w:val="center"/>
          </w:tcPr>
          <w:p w14:paraId="19C1A30B" w14:textId="77777777" w:rsidR="00FF4CA2" w:rsidRDefault="00FF4CA2" w:rsidP="00102CAA">
            <w:pPr>
              <w:pStyle w:val="ConsPlusNormal"/>
              <w:jc w:val="center"/>
            </w:pPr>
            <w:r>
              <w:t>Дополнительная информация</w:t>
            </w:r>
          </w:p>
        </w:tc>
      </w:tr>
      <w:tr w:rsidR="00FF4CA2" w14:paraId="13E2082E" w14:textId="77777777" w:rsidTr="00102CAA">
        <w:tc>
          <w:tcPr>
            <w:tcW w:w="3401" w:type="dxa"/>
          </w:tcPr>
          <w:p w14:paraId="5B10CD75" w14:textId="77777777" w:rsidR="00FF4CA2" w:rsidRDefault="00FF4CA2" w:rsidP="00102CAA">
            <w:pPr>
              <w:pStyle w:val="ConsPlusNormal"/>
            </w:pPr>
            <w:r>
              <w:t>Идентификатор файла</w:t>
            </w:r>
          </w:p>
        </w:tc>
        <w:tc>
          <w:tcPr>
            <w:tcW w:w="2040" w:type="dxa"/>
          </w:tcPr>
          <w:p w14:paraId="2EA6E130" w14:textId="77777777" w:rsidR="00FF4CA2" w:rsidRDefault="00FF4CA2" w:rsidP="00102CAA">
            <w:pPr>
              <w:pStyle w:val="ConsPlusNormal"/>
              <w:jc w:val="center"/>
            </w:pPr>
            <w:r>
              <w:t>ИдФайл</w:t>
            </w:r>
          </w:p>
        </w:tc>
        <w:tc>
          <w:tcPr>
            <w:tcW w:w="1190" w:type="dxa"/>
          </w:tcPr>
          <w:p w14:paraId="5319C68D" w14:textId="77777777" w:rsidR="00FF4CA2" w:rsidRDefault="00FF4CA2" w:rsidP="00102CAA">
            <w:pPr>
              <w:pStyle w:val="ConsPlusNormal"/>
              <w:jc w:val="center"/>
            </w:pPr>
            <w:r>
              <w:t>А</w:t>
            </w:r>
          </w:p>
        </w:tc>
        <w:tc>
          <w:tcPr>
            <w:tcW w:w="1190" w:type="dxa"/>
          </w:tcPr>
          <w:p w14:paraId="1EE30071" w14:textId="77777777" w:rsidR="00FF4CA2" w:rsidRDefault="00FF4CA2" w:rsidP="00102CAA">
            <w:pPr>
              <w:pStyle w:val="ConsPlusNormal"/>
              <w:jc w:val="center"/>
            </w:pPr>
            <w:r>
              <w:t>T(1-255)</w:t>
            </w:r>
          </w:p>
        </w:tc>
        <w:tc>
          <w:tcPr>
            <w:tcW w:w="1587" w:type="dxa"/>
          </w:tcPr>
          <w:p w14:paraId="0594B423" w14:textId="77777777" w:rsidR="00FF4CA2" w:rsidRDefault="00FF4CA2" w:rsidP="00102CAA">
            <w:pPr>
              <w:pStyle w:val="ConsPlusNormal"/>
              <w:jc w:val="center"/>
            </w:pPr>
            <w:r>
              <w:t>ОУ</w:t>
            </w:r>
          </w:p>
        </w:tc>
        <w:tc>
          <w:tcPr>
            <w:tcW w:w="4195" w:type="dxa"/>
          </w:tcPr>
          <w:p w14:paraId="34CF6853" w14:textId="77777777" w:rsidR="00FF4CA2" w:rsidRDefault="00FF4CA2" w:rsidP="00102CAA">
            <w:pPr>
              <w:pStyle w:val="ConsPlusNormal"/>
            </w:pPr>
            <w:r>
              <w:t>Содержит (повторяет) имя сформированного файла (без расширения)</w:t>
            </w:r>
          </w:p>
        </w:tc>
      </w:tr>
      <w:tr w:rsidR="00FF4CA2" w14:paraId="03066C44" w14:textId="77777777" w:rsidTr="00102CAA">
        <w:tc>
          <w:tcPr>
            <w:tcW w:w="3401" w:type="dxa"/>
          </w:tcPr>
          <w:p w14:paraId="61607FE3" w14:textId="77777777" w:rsidR="00FF4CA2" w:rsidRDefault="00FF4CA2" w:rsidP="00102CAA">
            <w:pPr>
              <w:pStyle w:val="ConsPlusNormal"/>
            </w:pPr>
            <w:r>
              <w:t>Версия программы, с помощью которой сформирован файл</w:t>
            </w:r>
          </w:p>
        </w:tc>
        <w:tc>
          <w:tcPr>
            <w:tcW w:w="2040" w:type="dxa"/>
          </w:tcPr>
          <w:p w14:paraId="4E1703A0" w14:textId="77777777" w:rsidR="00FF4CA2" w:rsidRDefault="00FF4CA2" w:rsidP="00102CAA">
            <w:pPr>
              <w:pStyle w:val="ConsPlusNormal"/>
              <w:jc w:val="center"/>
            </w:pPr>
            <w:r>
              <w:t>ВерсПрог</w:t>
            </w:r>
          </w:p>
        </w:tc>
        <w:tc>
          <w:tcPr>
            <w:tcW w:w="1190" w:type="dxa"/>
          </w:tcPr>
          <w:p w14:paraId="63F2FAFF" w14:textId="77777777" w:rsidR="00FF4CA2" w:rsidRDefault="00FF4CA2" w:rsidP="00102CAA">
            <w:pPr>
              <w:pStyle w:val="ConsPlusNormal"/>
              <w:jc w:val="center"/>
            </w:pPr>
            <w:r>
              <w:t>А</w:t>
            </w:r>
          </w:p>
        </w:tc>
        <w:tc>
          <w:tcPr>
            <w:tcW w:w="1190" w:type="dxa"/>
          </w:tcPr>
          <w:p w14:paraId="7B93FBB9" w14:textId="77777777" w:rsidR="00FF4CA2" w:rsidRDefault="00FF4CA2" w:rsidP="00102CAA">
            <w:pPr>
              <w:pStyle w:val="ConsPlusNormal"/>
              <w:jc w:val="center"/>
            </w:pPr>
            <w:r>
              <w:t>T(1-40)</w:t>
            </w:r>
          </w:p>
        </w:tc>
        <w:tc>
          <w:tcPr>
            <w:tcW w:w="1587" w:type="dxa"/>
          </w:tcPr>
          <w:p w14:paraId="772CE868" w14:textId="77777777" w:rsidR="00FF4CA2" w:rsidRDefault="00FF4CA2" w:rsidP="00102CAA">
            <w:pPr>
              <w:pStyle w:val="ConsPlusNormal"/>
              <w:jc w:val="center"/>
            </w:pPr>
            <w:r>
              <w:t>О</w:t>
            </w:r>
          </w:p>
        </w:tc>
        <w:tc>
          <w:tcPr>
            <w:tcW w:w="4195" w:type="dxa"/>
          </w:tcPr>
          <w:p w14:paraId="10DCD5E5" w14:textId="77777777" w:rsidR="00FF4CA2" w:rsidRDefault="00FF4CA2" w:rsidP="00102CAA">
            <w:pPr>
              <w:pStyle w:val="ConsPlusNormal"/>
            </w:pPr>
          </w:p>
        </w:tc>
      </w:tr>
      <w:tr w:rsidR="00FF4CA2" w14:paraId="0B9C00F4" w14:textId="77777777" w:rsidTr="00102CAA">
        <w:tc>
          <w:tcPr>
            <w:tcW w:w="3401" w:type="dxa"/>
          </w:tcPr>
          <w:p w14:paraId="2874176A" w14:textId="77777777" w:rsidR="00FF4CA2" w:rsidRDefault="00FF4CA2" w:rsidP="00102CAA">
            <w:pPr>
              <w:pStyle w:val="ConsPlusNormal"/>
            </w:pPr>
            <w:r>
              <w:t>Версия формата</w:t>
            </w:r>
          </w:p>
        </w:tc>
        <w:tc>
          <w:tcPr>
            <w:tcW w:w="2040" w:type="dxa"/>
          </w:tcPr>
          <w:p w14:paraId="08B30585" w14:textId="77777777" w:rsidR="00FF4CA2" w:rsidRDefault="00FF4CA2" w:rsidP="00102CAA">
            <w:pPr>
              <w:pStyle w:val="ConsPlusNormal"/>
              <w:jc w:val="center"/>
            </w:pPr>
            <w:r>
              <w:t>ВерсФорм</w:t>
            </w:r>
          </w:p>
        </w:tc>
        <w:tc>
          <w:tcPr>
            <w:tcW w:w="1190" w:type="dxa"/>
          </w:tcPr>
          <w:p w14:paraId="56E778C9" w14:textId="77777777" w:rsidR="00FF4CA2" w:rsidRDefault="00FF4CA2" w:rsidP="00102CAA">
            <w:pPr>
              <w:pStyle w:val="ConsPlusNormal"/>
              <w:jc w:val="center"/>
            </w:pPr>
            <w:r>
              <w:t>А</w:t>
            </w:r>
          </w:p>
        </w:tc>
        <w:tc>
          <w:tcPr>
            <w:tcW w:w="1190" w:type="dxa"/>
          </w:tcPr>
          <w:p w14:paraId="09119D13" w14:textId="77777777" w:rsidR="00FF4CA2" w:rsidRDefault="00FF4CA2" w:rsidP="00102CAA">
            <w:pPr>
              <w:pStyle w:val="ConsPlusNormal"/>
              <w:jc w:val="center"/>
            </w:pPr>
            <w:r>
              <w:t>T(1-5)</w:t>
            </w:r>
          </w:p>
        </w:tc>
        <w:tc>
          <w:tcPr>
            <w:tcW w:w="1587" w:type="dxa"/>
          </w:tcPr>
          <w:p w14:paraId="03C3A485" w14:textId="77777777" w:rsidR="00FF4CA2" w:rsidRDefault="00FF4CA2" w:rsidP="00102CAA">
            <w:pPr>
              <w:pStyle w:val="ConsPlusNormal"/>
              <w:jc w:val="center"/>
            </w:pPr>
            <w:r>
              <w:t>О</w:t>
            </w:r>
          </w:p>
        </w:tc>
        <w:tc>
          <w:tcPr>
            <w:tcW w:w="4195" w:type="dxa"/>
          </w:tcPr>
          <w:p w14:paraId="038B21CA" w14:textId="77777777" w:rsidR="00FF4CA2" w:rsidRDefault="00FF4CA2" w:rsidP="00102CAA">
            <w:pPr>
              <w:pStyle w:val="ConsPlusNormal"/>
            </w:pPr>
            <w:r>
              <w:t>Принимает значение: 5.11</w:t>
            </w:r>
          </w:p>
        </w:tc>
      </w:tr>
      <w:tr w:rsidR="00FF4CA2" w14:paraId="1E2747D1" w14:textId="77777777" w:rsidTr="00102CAA">
        <w:tc>
          <w:tcPr>
            <w:tcW w:w="3401" w:type="dxa"/>
          </w:tcPr>
          <w:p w14:paraId="7ADD3773" w14:textId="77777777" w:rsidR="00FF4CA2" w:rsidRDefault="00FF4CA2" w:rsidP="00102CAA">
            <w:pPr>
              <w:pStyle w:val="ConsPlusNormal"/>
            </w:pPr>
            <w:r>
              <w:t>Признак наличия разделов с 8 по 12</w:t>
            </w:r>
          </w:p>
        </w:tc>
        <w:tc>
          <w:tcPr>
            <w:tcW w:w="2040" w:type="dxa"/>
          </w:tcPr>
          <w:p w14:paraId="13A53A6E" w14:textId="77777777" w:rsidR="00FF4CA2" w:rsidRDefault="00FF4CA2" w:rsidP="00102CAA">
            <w:pPr>
              <w:pStyle w:val="ConsPlusNormal"/>
              <w:jc w:val="center"/>
            </w:pPr>
            <w:r>
              <w:t>ПризнНал8-12</w:t>
            </w:r>
          </w:p>
        </w:tc>
        <w:tc>
          <w:tcPr>
            <w:tcW w:w="1190" w:type="dxa"/>
          </w:tcPr>
          <w:p w14:paraId="44BF46FB" w14:textId="77777777" w:rsidR="00FF4CA2" w:rsidRDefault="00FF4CA2" w:rsidP="00102CAA">
            <w:pPr>
              <w:pStyle w:val="ConsPlusNormal"/>
              <w:jc w:val="center"/>
            </w:pPr>
            <w:r>
              <w:t>А</w:t>
            </w:r>
          </w:p>
        </w:tc>
        <w:tc>
          <w:tcPr>
            <w:tcW w:w="1190" w:type="dxa"/>
          </w:tcPr>
          <w:p w14:paraId="7912EDC9" w14:textId="77777777" w:rsidR="00FF4CA2" w:rsidRDefault="00FF4CA2" w:rsidP="00102CAA">
            <w:pPr>
              <w:pStyle w:val="ConsPlusNormal"/>
              <w:jc w:val="center"/>
            </w:pPr>
            <w:r>
              <w:t>T(=1)</w:t>
            </w:r>
          </w:p>
        </w:tc>
        <w:tc>
          <w:tcPr>
            <w:tcW w:w="1587" w:type="dxa"/>
          </w:tcPr>
          <w:p w14:paraId="663939B8" w14:textId="77777777" w:rsidR="00FF4CA2" w:rsidRDefault="00FF4CA2" w:rsidP="00102CAA">
            <w:pPr>
              <w:pStyle w:val="ConsPlusNormal"/>
              <w:jc w:val="center"/>
            </w:pPr>
            <w:r>
              <w:t>ОК</w:t>
            </w:r>
          </w:p>
        </w:tc>
        <w:tc>
          <w:tcPr>
            <w:tcW w:w="4195" w:type="dxa"/>
          </w:tcPr>
          <w:p w14:paraId="3C6831DE" w14:textId="77777777" w:rsidR="00FF4CA2" w:rsidRDefault="00FF4CA2" w:rsidP="00102CAA">
            <w:pPr>
              <w:pStyle w:val="ConsPlusNormal"/>
            </w:pPr>
            <w:r>
              <w:t>Принимает значение:</w:t>
            </w:r>
          </w:p>
          <w:p w14:paraId="044DEC51" w14:textId="77777777" w:rsidR="00FF4CA2" w:rsidRDefault="00FF4CA2" w:rsidP="00102CAA">
            <w:pPr>
              <w:pStyle w:val="ConsPlusNormal"/>
            </w:pPr>
            <w:r>
              <w:t>0 - разделы отсутствуют |</w:t>
            </w:r>
          </w:p>
          <w:p w14:paraId="3C6F8AA9" w14:textId="77777777" w:rsidR="00FF4CA2" w:rsidRDefault="00FF4CA2" w:rsidP="00102CAA">
            <w:pPr>
              <w:pStyle w:val="ConsPlusNormal"/>
            </w:pPr>
            <w:r>
              <w:t>1 - разделы присутствуют</w:t>
            </w:r>
          </w:p>
        </w:tc>
      </w:tr>
      <w:tr w:rsidR="00FF4CA2" w14:paraId="5000DD52" w14:textId="77777777" w:rsidTr="00102CAA">
        <w:tc>
          <w:tcPr>
            <w:tcW w:w="3401" w:type="dxa"/>
          </w:tcPr>
          <w:p w14:paraId="63FAEF45" w14:textId="77777777" w:rsidR="00FF4CA2" w:rsidRDefault="00FF4CA2" w:rsidP="00102CAA">
            <w:pPr>
              <w:pStyle w:val="ConsPlusNormal"/>
            </w:pPr>
            <w:r>
              <w:t>Признак наличия сведений из книги покупок об операциях, отражаемых за истекший налоговый период</w:t>
            </w:r>
          </w:p>
        </w:tc>
        <w:tc>
          <w:tcPr>
            <w:tcW w:w="2040" w:type="dxa"/>
          </w:tcPr>
          <w:p w14:paraId="2CBA1BCF" w14:textId="77777777" w:rsidR="00FF4CA2" w:rsidRDefault="00FF4CA2" w:rsidP="00102CAA">
            <w:pPr>
              <w:pStyle w:val="ConsPlusNormal"/>
              <w:jc w:val="center"/>
            </w:pPr>
            <w:r>
              <w:t>ПризнНал8</w:t>
            </w:r>
          </w:p>
        </w:tc>
        <w:tc>
          <w:tcPr>
            <w:tcW w:w="1190" w:type="dxa"/>
          </w:tcPr>
          <w:p w14:paraId="7AC9A3B2" w14:textId="77777777" w:rsidR="00FF4CA2" w:rsidRDefault="00FF4CA2" w:rsidP="00102CAA">
            <w:pPr>
              <w:pStyle w:val="ConsPlusNormal"/>
              <w:jc w:val="center"/>
            </w:pPr>
            <w:r>
              <w:t>А</w:t>
            </w:r>
          </w:p>
        </w:tc>
        <w:tc>
          <w:tcPr>
            <w:tcW w:w="1190" w:type="dxa"/>
          </w:tcPr>
          <w:p w14:paraId="2499D927" w14:textId="77777777" w:rsidR="00FF4CA2" w:rsidRDefault="00FF4CA2" w:rsidP="00102CAA">
            <w:pPr>
              <w:pStyle w:val="ConsPlusNormal"/>
              <w:jc w:val="center"/>
            </w:pPr>
            <w:r>
              <w:t>T(=1)</w:t>
            </w:r>
          </w:p>
        </w:tc>
        <w:tc>
          <w:tcPr>
            <w:tcW w:w="1587" w:type="dxa"/>
          </w:tcPr>
          <w:p w14:paraId="3D2C7FD0" w14:textId="77777777" w:rsidR="00FF4CA2" w:rsidRDefault="00FF4CA2" w:rsidP="00102CAA">
            <w:pPr>
              <w:pStyle w:val="ConsPlusNormal"/>
              <w:jc w:val="center"/>
            </w:pPr>
            <w:r>
              <w:t>НКУ</w:t>
            </w:r>
          </w:p>
        </w:tc>
        <w:tc>
          <w:tcPr>
            <w:tcW w:w="4195" w:type="dxa"/>
          </w:tcPr>
          <w:p w14:paraId="6F3035D0" w14:textId="77777777" w:rsidR="00FF4CA2" w:rsidRDefault="00FF4CA2" w:rsidP="00102CAA">
            <w:pPr>
              <w:pStyle w:val="ConsPlusNormal"/>
            </w:pPr>
            <w:r>
              <w:t>Принимает значение:</w:t>
            </w:r>
          </w:p>
          <w:p w14:paraId="278D51F1" w14:textId="77777777" w:rsidR="00FF4CA2" w:rsidRDefault="00FF4CA2" w:rsidP="00102CAA">
            <w:pPr>
              <w:pStyle w:val="ConsPlusNormal"/>
            </w:pPr>
            <w:r>
              <w:t>0 - сведения отсутствуют |</w:t>
            </w:r>
          </w:p>
          <w:p w14:paraId="738D5B3F" w14:textId="77777777" w:rsidR="00FF4CA2" w:rsidRDefault="00FF4CA2" w:rsidP="00102CAA">
            <w:pPr>
              <w:pStyle w:val="ConsPlusNormal"/>
            </w:pPr>
            <w:r>
              <w:t>1 - сведения присутствуют.</w:t>
            </w:r>
          </w:p>
          <w:p w14:paraId="10F271C8" w14:textId="77777777" w:rsidR="00FF4CA2" w:rsidRDefault="00FF4CA2" w:rsidP="00102CAA">
            <w:pPr>
              <w:pStyle w:val="ConsPlusNormal"/>
            </w:pPr>
            <w:r>
              <w:t>Элемент обязателен и заполняется только при &lt;ПризнНал8-12&gt; = 1.</w:t>
            </w:r>
          </w:p>
          <w:p w14:paraId="4003BCBB" w14:textId="77777777" w:rsidR="00FF4CA2" w:rsidRDefault="00FF4CA2" w:rsidP="00102CAA">
            <w:pPr>
              <w:pStyle w:val="ConsPlusNormal"/>
            </w:pPr>
            <w:r>
              <w:t>Не может принимать значение 0 при:</w:t>
            </w:r>
          </w:p>
          <w:p w14:paraId="6A6C18D0" w14:textId="77777777" w:rsidR="00FF4CA2" w:rsidRDefault="00FF4CA2" w:rsidP="00102CAA">
            <w:pPr>
              <w:pStyle w:val="ConsPlusNormal"/>
            </w:pPr>
            <w:r>
              <w:t xml:space="preserve">КнигаПокупДЛ | НалВычОбщ &gt; 0 </w:t>
            </w:r>
            <w:hyperlink w:anchor="P2528">
              <w:r>
                <w:rPr>
                  <w:color w:val="0000FF"/>
                </w:rPr>
                <w:t>(таблица 4.17)</w:t>
              </w:r>
            </w:hyperlink>
            <w:r>
              <w:t xml:space="preserve"> | НалВычПод &gt; 0 </w:t>
            </w:r>
            <w:hyperlink w:anchor="P2791">
              <w:r>
                <w:rPr>
                  <w:color w:val="0000FF"/>
                </w:rPr>
                <w:t>(таблица 4.23)</w:t>
              </w:r>
            </w:hyperlink>
            <w:r>
              <w:t xml:space="preserve"> | НалНеПод &gt; 0 (таблица 4.23) | НалВычПод &gt; 0 </w:t>
            </w:r>
            <w:hyperlink w:anchor="P2972">
              <w:r>
                <w:rPr>
                  <w:color w:val="0000FF"/>
                </w:rPr>
                <w:t>(таблица 4.28)</w:t>
              </w:r>
            </w:hyperlink>
            <w:r>
              <w:t xml:space="preserve"> | НалВычНеПод &gt; 0 (таблица 4.28) | НалВычНеПод &gt; 0 </w:t>
            </w:r>
            <w:hyperlink w:anchor="P3072">
              <w:r>
                <w:rPr>
                  <w:color w:val="0000FF"/>
                </w:rPr>
                <w:t>(таблица 4.30)</w:t>
              </w:r>
            </w:hyperlink>
            <w:r>
              <w:t xml:space="preserve"> | КорНалБазаУм &gt; 0 </w:t>
            </w:r>
            <w:hyperlink w:anchor="P3143">
              <w:r>
                <w:rPr>
                  <w:color w:val="0000FF"/>
                </w:rPr>
                <w:t>(таблица 4.32)</w:t>
              </w:r>
            </w:hyperlink>
          </w:p>
        </w:tc>
      </w:tr>
      <w:tr w:rsidR="00FF4CA2" w14:paraId="56203978" w14:textId="77777777" w:rsidTr="00102CAA">
        <w:tc>
          <w:tcPr>
            <w:tcW w:w="3401" w:type="dxa"/>
          </w:tcPr>
          <w:p w14:paraId="4C3772FF" w14:textId="77777777" w:rsidR="00FF4CA2" w:rsidRDefault="00FF4CA2" w:rsidP="00102CAA">
            <w:pPr>
              <w:pStyle w:val="ConsPlusNormal"/>
            </w:pPr>
            <w:r>
              <w:t>Признак наличия сведений из дополнительного листа книги покупок</w:t>
            </w:r>
          </w:p>
        </w:tc>
        <w:tc>
          <w:tcPr>
            <w:tcW w:w="2040" w:type="dxa"/>
          </w:tcPr>
          <w:p w14:paraId="0643832C" w14:textId="77777777" w:rsidR="00FF4CA2" w:rsidRDefault="00FF4CA2" w:rsidP="00102CAA">
            <w:pPr>
              <w:pStyle w:val="ConsPlusNormal"/>
              <w:jc w:val="center"/>
            </w:pPr>
            <w:r>
              <w:t>ПризнНал81</w:t>
            </w:r>
          </w:p>
        </w:tc>
        <w:tc>
          <w:tcPr>
            <w:tcW w:w="1190" w:type="dxa"/>
          </w:tcPr>
          <w:p w14:paraId="670BDCFD" w14:textId="77777777" w:rsidR="00FF4CA2" w:rsidRDefault="00FF4CA2" w:rsidP="00102CAA">
            <w:pPr>
              <w:pStyle w:val="ConsPlusNormal"/>
              <w:jc w:val="center"/>
            </w:pPr>
            <w:r>
              <w:t>А</w:t>
            </w:r>
          </w:p>
        </w:tc>
        <w:tc>
          <w:tcPr>
            <w:tcW w:w="1190" w:type="dxa"/>
          </w:tcPr>
          <w:p w14:paraId="4D29C3FB" w14:textId="77777777" w:rsidR="00FF4CA2" w:rsidRDefault="00FF4CA2" w:rsidP="00102CAA">
            <w:pPr>
              <w:pStyle w:val="ConsPlusNormal"/>
              <w:jc w:val="center"/>
            </w:pPr>
            <w:r>
              <w:t>T(=1)</w:t>
            </w:r>
          </w:p>
        </w:tc>
        <w:tc>
          <w:tcPr>
            <w:tcW w:w="1587" w:type="dxa"/>
          </w:tcPr>
          <w:p w14:paraId="56504781" w14:textId="77777777" w:rsidR="00FF4CA2" w:rsidRDefault="00FF4CA2" w:rsidP="00102CAA">
            <w:pPr>
              <w:pStyle w:val="ConsPlusNormal"/>
              <w:jc w:val="center"/>
            </w:pPr>
            <w:r>
              <w:t>НКУ</w:t>
            </w:r>
          </w:p>
        </w:tc>
        <w:tc>
          <w:tcPr>
            <w:tcW w:w="4195" w:type="dxa"/>
          </w:tcPr>
          <w:p w14:paraId="60D3F91A" w14:textId="77777777" w:rsidR="00FF4CA2" w:rsidRDefault="00FF4CA2" w:rsidP="00102CAA">
            <w:pPr>
              <w:pStyle w:val="ConsPlusNormal"/>
            </w:pPr>
            <w:r>
              <w:t>Принимает значение:</w:t>
            </w:r>
          </w:p>
          <w:p w14:paraId="3F084119" w14:textId="77777777" w:rsidR="00FF4CA2" w:rsidRDefault="00FF4CA2" w:rsidP="00102CAA">
            <w:pPr>
              <w:pStyle w:val="ConsPlusNormal"/>
            </w:pPr>
            <w:r>
              <w:t>0 - сведения отсутствуют |</w:t>
            </w:r>
          </w:p>
          <w:p w14:paraId="3AB63014" w14:textId="77777777" w:rsidR="00FF4CA2" w:rsidRDefault="00FF4CA2" w:rsidP="00102CAA">
            <w:pPr>
              <w:pStyle w:val="ConsPlusNormal"/>
            </w:pPr>
            <w:r>
              <w:t>1 - сведения присутствуют.</w:t>
            </w:r>
          </w:p>
          <w:p w14:paraId="7A5F3A7E" w14:textId="77777777" w:rsidR="00FF4CA2" w:rsidRDefault="00FF4CA2" w:rsidP="00102CAA">
            <w:pPr>
              <w:pStyle w:val="ConsPlusNormal"/>
            </w:pPr>
            <w:r>
              <w:t>Элемент обязателен и заполняется только при &lt;ПризнНал8-12&gt; = 1.</w:t>
            </w:r>
          </w:p>
          <w:p w14:paraId="3253DBB3" w14:textId="77777777" w:rsidR="00FF4CA2" w:rsidRDefault="00FF4CA2" w:rsidP="00102CAA">
            <w:pPr>
              <w:pStyle w:val="ConsPlusNormal"/>
            </w:pPr>
            <w:r>
              <w:lastRenderedPageBreak/>
              <w:t xml:space="preserve">Принимает значение 0 при &lt;НомКорр&gt; = 0 (из </w:t>
            </w:r>
            <w:hyperlink w:anchor="P1656">
              <w:r>
                <w:rPr>
                  <w:color w:val="0000FF"/>
                </w:rPr>
                <w:t>таблицы 4.2</w:t>
              </w:r>
            </w:hyperlink>
            <w:r>
              <w:t>)</w:t>
            </w:r>
          </w:p>
        </w:tc>
      </w:tr>
      <w:tr w:rsidR="00FF4CA2" w14:paraId="1D3B7B5D" w14:textId="77777777" w:rsidTr="00102CAA">
        <w:tc>
          <w:tcPr>
            <w:tcW w:w="3401" w:type="dxa"/>
          </w:tcPr>
          <w:p w14:paraId="2D498976" w14:textId="77777777" w:rsidR="00FF4CA2" w:rsidRDefault="00FF4CA2" w:rsidP="00102CAA">
            <w:pPr>
              <w:pStyle w:val="ConsPlusNormal"/>
            </w:pPr>
            <w:r>
              <w:lastRenderedPageBreak/>
              <w:t>Признак наличия сведений из книги продаж об операциях, отражаемых за истекший налоговый период</w:t>
            </w:r>
          </w:p>
        </w:tc>
        <w:tc>
          <w:tcPr>
            <w:tcW w:w="2040" w:type="dxa"/>
          </w:tcPr>
          <w:p w14:paraId="792B37AD" w14:textId="77777777" w:rsidR="00FF4CA2" w:rsidRDefault="00FF4CA2" w:rsidP="00102CAA">
            <w:pPr>
              <w:pStyle w:val="ConsPlusNormal"/>
              <w:jc w:val="center"/>
            </w:pPr>
            <w:r>
              <w:t>ПризнНал9</w:t>
            </w:r>
          </w:p>
        </w:tc>
        <w:tc>
          <w:tcPr>
            <w:tcW w:w="1190" w:type="dxa"/>
          </w:tcPr>
          <w:p w14:paraId="0A03D073" w14:textId="77777777" w:rsidR="00FF4CA2" w:rsidRDefault="00FF4CA2" w:rsidP="00102CAA">
            <w:pPr>
              <w:pStyle w:val="ConsPlusNormal"/>
              <w:jc w:val="center"/>
            </w:pPr>
            <w:r>
              <w:t>А</w:t>
            </w:r>
          </w:p>
        </w:tc>
        <w:tc>
          <w:tcPr>
            <w:tcW w:w="1190" w:type="dxa"/>
          </w:tcPr>
          <w:p w14:paraId="4F609522" w14:textId="77777777" w:rsidR="00FF4CA2" w:rsidRDefault="00FF4CA2" w:rsidP="00102CAA">
            <w:pPr>
              <w:pStyle w:val="ConsPlusNormal"/>
              <w:jc w:val="center"/>
            </w:pPr>
            <w:r>
              <w:t>T(=1)</w:t>
            </w:r>
          </w:p>
        </w:tc>
        <w:tc>
          <w:tcPr>
            <w:tcW w:w="1587" w:type="dxa"/>
          </w:tcPr>
          <w:p w14:paraId="47460C86" w14:textId="77777777" w:rsidR="00FF4CA2" w:rsidRDefault="00FF4CA2" w:rsidP="00102CAA">
            <w:pPr>
              <w:pStyle w:val="ConsPlusNormal"/>
              <w:jc w:val="center"/>
            </w:pPr>
            <w:r>
              <w:t>НКУ</w:t>
            </w:r>
          </w:p>
        </w:tc>
        <w:tc>
          <w:tcPr>
            <w:tcW w:w="4195" w:type="dxa"/>
          </w:tcPr>
          <w:p w14:paraId="655B3BFB" w14:textId="77777777" w:rsidR="00FF4CA2" w:rsidRDefault="00FF4CA2" w:rsidP="00102CAA">
            <w:pPr>
              <w:pStyle w:val="ConsPlusNormal"/>
            </w:pPr>
            <w:r>
              <w:t>Принимает значение:</w:t>
            </w:r>
          </w:p>
          <w:p w14:paraId="7818FB13" w14:textId="77777777" w:rsidR="00FF4CA2" w:rsidRDefault="00FF4CA2" w:rsidP="00102CAA">
            <w:pPr>
              <w:pStyle w:val="ConsPlusNormal"/>
            </w:pPr>
            <w:r>
              <w:t>0 - сведения отсутствуют |</w:t>
            </w:r>
          </w:p>
          <w:p w14:paraId="71650182" w14:textId="77777777" w:rsidR="00FF4CA2" w:rsidRDefault="00FF4CA2" w:rsidP="00102CAA">
            <w:pPr>
              <w:pStyle w:val="ConsPlusNormal"/>
            </w:pPr>
            <w:r>
              <w:t>1 - сведения присутствуют.</w:t>
            </w:r>
          </w:p>
          <w:p w14:paraId="4AF7D0F0" w14:textId="77777777" w:rsidR="00FF4CA2" w:rsidRDefault="00FF4CA2" w:rsidP="00102CAA">
            <w:pPr>
              <w:pStyle w:val="ConsPlusNormal"/>
            </w:pPr>
            <w:r>
              <w:t>Элемент обязателен и заполняется только при &lt;ПризнНал8-12&gt; = 1.</w:t>
            </w:r>
          </w:p>
          <w:p w14:paraId="201752A4" w14:textId="77777777" w:rsidR="00FF4CA2" w:rsidRDefault="00FF4CA2" w:rsidP="00102CAA">
            <w:pPr>
              <w:pStyle w:val="ConsPlusNormal"/>
            </w:pPr>
            <w:r>
              <w:t>Не может принимать значение 0 при:</w:t>
            </w:r>
          </w:p>
          <w:p w14:paraId="39CA340C" w14:textId="77777777" w:rsidR="00FF4CA2" w:rsidRDefault="00FF4CA2" w:rsidP="00102CAA">
            <w:pPr>
              <w:pStyle w:val="ConsPlusNormal"/>
            </w:pPr>
            <w:r>
              <w:t xml:space="preserve">КнигаПродДЛ | НалВосстОбщ &gt; 0 </w:t>
            </w:r>
            <w:hyperlink w:anchor="P2344">
              <w:r>
                <w:rPr>
                  <w:color w:val="0000FF"/>
                </w:rPr>
                <w:t>(таблице 4.15)</w:t>
              </w:r>
            </w:hyperlink>
            <w:r>
              <w:t xml:space="preserve"> | НалВосст &gt; 0 </w:t>
            </w:r>
            <w:hyperlink w:anchor="P2791">
              <w:r>
                <w:rPr>
                  <w:color w:val="0000FF"/>
                </w:rPr>
                <w:t>(таблица 4.23)</w:t>
              </w:r>
            </w:hyperlink>
            <w:r>
              <w:t xml:space="preserve"> | НалВосст &gt; 0 </w:t>
            </w:r>
            <w:hyperlink w:anchor="P2833">
              <w:r>
                <w:rPr>
                  <w:color w:val="0000FF"/>
                </w:rPr>
                <w:t>(таблица 4.24)</w:t>
              </w:r>
            </w:hyperlink>
            <w:r>
              <w:t xml:space="preserve"> | СумНал164 &gt; 0 </w:t>
            </w:r>
            <w:hyperlink w:anchor="P3072">
              <w:r>
                <w:rPr>
                  <w:color w:val="0000FF"/>
                </w:rPr>
                <w:t>(таблица 4.30)</w:t>
              </w:r>
            </w:hyperlink>
            <w:r>
              <w:t xml:space="preserve"> | НалВосст &gt; 0 </w:t>
            </w:r>
            <w:hyperlink w:anchor="P3107">
              <w:r>
                <w:rPr>
                  <w:color w:val="0000FF"/>
                </w:rPr>
                <w:t>(таблица 4.31)</w:t>
              </w:r>
            </w:hyperlink>
            <w:r>
              <w:t xml:space="preserve"> | КорНалБазаУв &gt; 0 </w:t>
            </w:r>
            <w:hyperlink w:anchor="P3143">
              <w:r>
                <w:rPr>
                  <w:color w:val="0000FF"/>
                </w:rPr>
                <w:t>(таблица 4.32)</w:t>
              </w:r>
            </w:hyperlink>
          </w:p>
        </w:tc>
      </w:tr>
      <w:tr w:rsidR="00FF4CA2" w14:paraId="01CC00E8" w14:textId="77777777" w:rsidTr="00102CAA">
        <w:tc>
          <w:tcPr>
            <w:tcW w:w="3401" w:type="dxa"/>
          </w:tcPr>
          <w:p w14:paraId="0DF871CF" w14:textId="77777777" w:rsidR="00FF4CA2" w:rsidRDefault="00FF4CA2" w:rsidP="00102CAA">
            <w:pPr>
              <w:pStyle w:val="ConsPlusNormal"/>
            </w:pPr>
            <w:r>
              <w:t>Признак наличия сведений из дополнительного листа книги продаж</w:t>
            </w:r>
          </w:p>
        </w:tc>
        <w:tc>
          <w:tcPr>
            <w:tcW w:w="2040" w:type="dxa"/>
          </w:tcPr>
          <w:p w14:paraId="0F32CF92" w14:textId="77777777" w:rsidR="00FF4CA2" w:rsidRDefault="00FF4CA2" w:rsidP="00102CAA">
            <w:pPr>
              <w:pStyle w:val="ConsPlusNormal"/>
              <w:jc w:val="center"/>
            </w:pPr>
            <w:r>
              <w:t>ПризнНал91</w:t>
            </w:r>
          </w:p>
        </w:tc>
        <w:tc>
          <w:tcPr>
            <w:tcW w:w="1190" w:type="dxa"/>
          </w:tcPr>
          <w:p w14:paraId="2B51BE73" w14:textId="77777777" w:rsidR="00FF4CA2" w:rsidRDefault="00FF4CA2" w:rsidP="00102CAA">
            <w:pPr>
              <w:pStyle w:val="ConsPlusNormal"/>
              <w:jc w:val="center"/>
            </w:pPr>
            <w:r>
              <w:t>А</w:t>
            </w:r>
          </w:p>
        </w:tc>
        <w:tc>
          <w:tcPr>
            <w:tcW w:w="1190" w:type="dxa"/>
          </w:tcPr>
          <w:p w14:paraId="7A041445" w14:textId="77777777" w:rsidR="00FF4CA2" w:rsidRDefault="00FF4CA2" w:rsidP="00102CAA">
            <w:pPr>
              <w:pStyle w:val="ConsPlusNormal"/>
              <w:jc w:val="center"/>
            </w:pPr>
            <w:r>
              <w:t>T(=1)</w:t>
            </w:r>
          </w:p>
        </w:tc>
        <w:tc>
          <w:tcPr>
            <w:tcW w:w="1587" w:type="dxa"/>
          </w:tcPr>
          <w:p w14:paraId="098A9ABF" w14:textId="77777777" w:rsidR="00FF4CA2" w:rsidRDefault="00FF4CA2" w:rsidP="00102CAA">
            <w:pPr>
              <w:pStyle w:val="ConsPlusNormal"/>
              <w:jc w:val="center"/>
            </w:pPr>
            <w:r>
              <w:t>НКУ</w:t>
            </w:r>
          </w:p>
        </w:tc>
        <w:tc>
          <w:tcPr>
            <w:tcW w:w="4195" w:type="dxa"/>
          </w:tcPr>
          <w:p w14:paraId="255F58A5" w14:textId="77777777" w:rsidR="00FF4CA2" w:rsidRDefault="00FF4CA2" w:rsidP="00102CAA">
            <w:pPr>
              <w:pStyle w:val="ConsPlusNormal"/>
            </w:pPr>
            <w:r>
              <w:t>Принимает значение:</w:t>
            </w:r>
          </w:p>
          <w:p w14:paraId="55D881D0" w14:textId="77777777" w:rsidR="00FF4CA2" w:rsidRDefault="00FF4CA2" w:rsidP="00102CAA">
            <w:pPr>
              <w:pStyle w:val="ConsPlusNormal"/>
            </w:pPr>
            <w:r>
              <w:t>0 - сведения отсутствуют |</w:t>
            </w:r>
          </w:p>
          <w:p w14:paraId="6DF8FA87" w14:textId="77777777" w:rsidR="00FF4CA2" w:rsidRDefault="00FF4CA2" w:rsidP="00102CAA">
            <w:pPr>
              <w:pStyle w:val="ConsPlusNormal"/>
            </w:pPr>
            <w:r>
              <w:t>1 - сведения присутствуют.</w:t>
            </w:r>
          </w:p>
          <w:p w14:paraId="03AFF173" w14:textId="77777777" w:rsidR="00FF4CA2" w:rsidRDefault="00FF4CA2" w:rsidP="00102CAA">
            <w:pPr>
              <w:pStyle w:val="ConsPlusNormal"/>
            </w:pPr>
            <w:r>
              <w:t>Элемент обязателен и заполняется только при &lt;ПризнНал8-12&gt; = 1.</w:t>
            </w:r>
          </w:p>
          <w:p w14:paraId="0FCE8B8B" w14:textId="77777777" w:rsidR="00FF4CA2" w:rsidRDefault="00FF4CA2" w:rsidP="00102CAA">
            <w:pPr>
              <w:pStyle w:val="ConsPlusNormal"/>
            </w:pPr>
            <w:r>
              <w:t xml:space="preserve">Принимает значение 0 при &lt;НомКорр&gt; = 0 (из </w:t>
            </w:r>
            <w:hyperlink w:anchor="P1656">
              <w:r>
                <w:rPr>
                  <w:color w:val="0000FF"/>
                </w:rPr>
                <w:t>таблицы 4.2</w:t>
              </w:r>
            </w:hyperlink>
            <w:r>
              <w:t>)</w:t>
            </w:r>
          </w:p>
        </w:tc>
      </w:tr>
      <w:tr w:rsidR="00FF4CA2" w14:paraId="33008A9C" w14:textId="77777777" w:rsidTr="00102CAA">
        <w:tc>
          <w:tcPr>
            <w:tcW w:w="3401" w:type="dxa"/>
          </w:tcPr>
          <w:p w14:paraId="0A4B7A9C" w14:textId="77777777" w:rsidR="00FF4CA2" w:rsidRDefault="00FF4CA2" w:rsidP="00102CAA">
            <w:pPr>
              <w:pStyle w:val="ConsPlusNormal"/>
            </w:pPr>
            <w:r>
              <w:t>Признак наличия сведений из журнала учета выставленных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w:t>
            </w:r>
          </w:p>
        </w:tc>
        <w:tc>
          <w:tcPr>
            <w:tcW w:w="2040" w:type="dxa"/>
          </w:tcPr>
          <w:p w14:paraId="0CAB5A3D" w14:textId="77777777" w:rsidR="00FF4CA2" w:rsidRDefault="00FF4CA2" w:rsidP="00102CAA">
            <w:pPr>
              <w:pStyle w:val="ConsPlusNormal"/>
              <w:jc w:val="center"/>
            </w:pPr>
            <w:r>
              <w:t>ПризнНал10</w:t>
            </w:r>
          </w:p>
        </w:tc>
        <w:tc>
          <w:tcPr>
            <w:tcW w:w="1190" w:type="dxa"/>
          </w:tcPr>
          <w:p w14:paraId="24B19D09" w14:textId="77777777" w:rsidR="00FF4CA2" w:rsidRDefault="00FF4CA2" w:rsidP="00102CAA">
            <w:pPr>
              <w:pStyle w:val="ConsPlusNormal"/>
              <w:jc w:val="center"/>
            </w:pPr>
            <w:r>
              <w:t>А</w:t>
            </w:r>
          </w:p>
        </w:tc>
        <w:tc>
          <w:tcPr>
            <w:tcW w:w="1190" w:type="dxa"/>
          </w:tcPr>
          <w:p w14:paraId="4CE22668" w14:textId="77777777" w:rsidR="00FF4CA2" w:rsidRDefault="00FF4CA2" w:rsidP="00102CAA">
            <w:pPr>
              <w:pStyle w:val="ConsPlusNormal"/>
              <w:jc w:val="center"/>
            </w:pPr>
            <w:r>
              <w:t>T(=1)</w:t>
            </w:r>
          </w:p>
        </w:tc>
        <w:tc>
          <w:tcPr>
            <w:tcW w:w="1587" w:type="dxa"/>
          </w:tcPr>
          <w:p w14:paraId="1AE84950" w14:textId="77777777" w:rsidR="00FF4CA2" w:rsidRDefault="00FF4CA2" w:rsidP="00102CAA">
            <w:pPr>
              <w:pStyle w:val="ConsPlusNormal"/>
              <w:jc w:val="center"/>
            </w:pPr>
            <w:r>
              <w:t>НКУ</w:t>
            </w:r>
          </w:p>
        </w:tc>
        <w:tc>
          <w:tcPr>
            <w:tcW w:w="4195" w:type="dxa"/>
          </w:tcPr>
          <w:p w14:paraId="5C513A42" w14:textId="77777777" w:rsidR="00FF4CA2" w:rsidRDefault="00FF4CA2" w:rsidP="00102CAA">
            <w:pPr>
              <w:pStyle w:val="ConsPlusNormal"/>
            </w:pPr>
            <w:r>
              <w:t>Принимает значение:</w:t>
            </w:r>
          </w:p>
          <w:p w14:paraId="3334D8A9" w14:textId="77777777" w:rsidR="00FF4CA2" w:rsidRDefault="00FF4CA2" w:rsidP="00102CAA">
            <w:pPr>
              <w:pStyle w:val="ConsPlusNormal"/>
            </w:pPr>
            <w:r>
              <w:t>0 - сведения отсутствуют |</w:t>
            </w:r>
          </w:p>
          <w:p w14:paraId="0D688757" w14:textId="77777777" w:rsidR="00FF4CA2" w:rsidRDefault="00FF4CA2" w:rsidP="00102CAA">
            <w:pPr>
              <w:pStyle w:val="ConsPlusNormal"/>
            </w:pPr>
            <w:r>
              <w:t>1 - сведения присутствуют.</w:t>
            </w:r>
          </w:p>
          <w:p w14:paraId="7E1CD411" w14:textId="77777777" w:rsidR="00FF4CA2" w:rsidRDefault="00FF4CA2" w:rsidP="00102CAA">
            <w:pPr>
              <w:pStyle w:val="ConsPlusNormal"/>
            </w:pPr>
            <w:r>
              <w:t>Элемент обязателен и заполняется только при &lt;ПризнНал8-12&gt; = 1</w:t>
            </w:r>
          </w:p>
        </w:tc>
      </w:tr>
      <w:tr w:rsidR="00FF4CA2" w14:paraId="4D0ED2FD" w14:textId="77777777" w:rsidTr="00102CAA">
        <w:tc>
          <w:tcPr>
            <w:tcW w:w="3401" w:type="dxa"/>
          </w:tcPr>
          <w:p w14:paraId="36D25505" w14:textId="77777777" w:rsidR="00FF4CA2" w:rsidRDefault="00FF4CA2" w:rsidP="00102CAA">
            <w:pPr>
              <w:pStyle w:val="ConsPlusNormal"/>
            </w:pPr>
            <w:r>
              <w:lastRenderedPageBreak/>
              <w:t>Признак наличия сведений из журнала учета полученных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w:t>
            </w:r>
          </w:p>
        </w:tc>
        <w:tc>
          <w:tcPr>
            <w:tcW w:w="2040" w:type="dxa"/>
          </w:tcPr>
          <w:p w14:paraId="3E146C32" w14:textId="77777777" w:rsidR="00FF4CA2" w:rsidRDefault="00FF4CA2" w:rsidP="00102CAA">
            <w:pPr>
              <w:pStyle w:val="ConsPlusNormal"/>
              <w:jc w:val="center"/>
            </w:pPr>
            <w:r>
              <w:t>ПризнНал11</w:t>
            </w:r>
          </w:p>
        </w:tc>
        <w:tc>
          <w:tcPr>
            <w:tcW w:w="1190" w:type="dxa"/>
          </w:tcPr>
          <w:p w14:paraId="308789AA" w14:textId="77777777" w:rsidR="00FF4CA2" w:rsidRDefault="00FF4CA2" w:rsidP="00102CAA">
            <w:pPr>
              <w:pStyle w:val="ConsPlusNormal"/>
              <w:jc w:val="center"/>
            </w:pPr>
            <w:r>
              <w:t>А</w:t>
            </w:r>
          </w:p>
        </w:tc>
        <w:tc>
          <w:tcPr>
            <w:tcW w:w="1190" w:type="dxa"/>
          </w:tcPr>
          <w:p w14:paraId="5AB90DE1" w14:textId="77777777" w:rsidR="00FF4CA2" w:rsidRDefault="00FF4CA2" w:rsidP="00102CAA">
            <w:pPr>
              <w:pStyle w:val="ConsPlusNormal"/>
              <w:jc w:val="center"/>
            </w:pPr>
            <w:r>
              <w:t>T(=1)</w:t>
            </w:r>
          </w:p>
        </w:tc>
        <w:tc>
          <w:tcPr>
            <w:tcW w:w="1587" w:type="dxa"/>
          </w:tcPr>
          <w:p w14:paraId="085669C0" w14:textId="77777777" w:rsidR="00FF4CA2" w:rsidRDefault="00FF4CA2" w:rsidP="00102CAA">
            <w:pPr>
              <w:pStyle w:val="ConsPlusNormal"/>
              <w:jc w:val="center"/>
            </w:pPr>
            <w:r>
              <w:t>НКУ</w:t>
            </w:r>
          </w:p>
        </w:tc>
        <w:tc>
          <w:tcPr>
            <w:tcW w:w="4195" w:type="dxa"/>
          </w:tcPr>
          <w:p w14:paraId="7623ABA3" w14:textId="77777777" w:rsidR="00FF4CA2" w:rsidRDefault="00FF4CA2" w:rsidP="00102CAA">
            <w:pPr>
              <w:pStyle w:val="ConsPlusNormal"/>
            </w:pPr>
            <w:r>
              <w:t>Принимает значение:</w:t>
            </w:r>
          </w:p>
          <w:p w14:paraId="517C7198" w14:textId="77777777" w:rsidR="00FF4CA2" w:rsidRDefault="00FF4CA2" w:rsidP="00102CAA">
            <w:pPr>
              <w:pStyle w:val="ConsPlusNormal"/>
            </w:pPr>
            <w:r>
              <w:t>0 - сведения отсутствуют |</w:t>
            </w:r>
          </w:p>
          <w:p w14:paraId="2E1EA4EB" w14:textId="77777777" w:rsidR="00FF4CA2" w:rsidRDefault="00FF4CA2" w:rsidP="00102CAA">
            <w:pPr>
              <w:pStyle w:val="ConsPlusNormal"/>
            </w:pPr>
            <w:r>
              <w:t>1 - сведения присутствуют.</w:t>
            </w:r>
          </w:p>
          <w:p w14:paraId="68A996E6" w14:textId="77777777" w:rsidR="00FF4CA2" w:rsidRDefault="00FF4CA2" w:rsidP="00102CAA">
            <w:pPr>
              <w:pStyle w:val="ConsPlusNormal"/>
            </w:pPr>
            <w:r>
              <w:t>Элемент обязателен и заполняется только при &lt;ПризнНал8-12&gt; = 1</w:t>
            </w:r>
          </w:p>
        </w:tc>
      </w:tr>
      <w:tr w:rsidR="00FF4CA2" w14:paraId="2AD23B2E" w14:textId="77777777" w:rsidTr="00102CAA">
        <w:tc>
          <w:tcPr>
            <w:tcW w:w="3401" w:type="dxa"/>
          </w:tcPr>
          <w:p w14:paraId="4CC12128" w14:textId="77777777" w:rsidR="00FF4CA2" w:rsidRDefault="00FF4CA2" w:rsidP="00102CAA">
            <w:pPr>
              <w:pStyle w:val="ConsPlusNormal"/>
            </w:pPr>
            <w:r>
              <w:t xml:space="preserve">Признак наличия сведений из счетов-фактур, выставленных лицами, указанными в </w:t>
            </w:r>
            <w:hyperlink r:id="rId996">
              <w:r>
                <w:rPr>
                  <w:color w:val="0000FF"/>
                </w:rPr>
                <w:t>пункте 5 статьи 173</w:t>
              </w:r>
            </w:hyperlink>
            <w:r>
              <w:t xml:space="preserve"> Налогового кодекса Российской Федерации</w:t>
            </w:r>
          </w:p>
        </w:tc>
        <w:tc>
          <w:tcPr>
            <w:tcW w:w="2040" w:type="dxa"/>
          </w:tcPr>
          <w:p w14:paraId="2821CEEE" w14:textId="77777777" w:rsidR="00FF4CA2" w:rsidRDefault="00FF4CA2" w:rsidP="00102CAA">
            <w:pPr>
              <w:pStyle w:val="ConsPlusNormal"/>
              <w:jc w:val="center"/>
            </w:pPr>
            <w:r>
              <w:t>ПризнНал12</w:t>
            </w:r>
          </w:p>
        </w:tc>
        <w:tc>
          <w:tcPr>
            <w:tcW w:w="1190" w:type="dxa"/>
          </w:tcPr>
          <w:p w14:paraId="340C3A4E" w14:textId="77777777" w:rsidR="00FF4CA2" w:rsidRDefault="00FF4CA2" w:rsidP="00102CAA">
            <w:pPr>
              <w:pStyle w:val="ConsPlusNormal"/>
              <w:jc w:val="center"/>
            </w:pPr>
            <w:r>
              <w:t>А</w:t>
            </w:r>
          </w:p>
        </w:tc>
        <w:tc>
          <w:tcPr>
            <w:tcW w:w="1190" w:type="dxa"/>
          </w:tcPr>
          <w:p w14:paraId="5425A4DE" w14:textId="77777777" w:rsidR="00FF4CA2" w:rsidRDefault="00FF4CA2" w:rsidP="00102CAA">
            <w:pPr>
              <w:pStyle w:val="ConsPlusNormal"/>
              <w:jc w:val="center"/>
            </w:pPr>
            <w:r>
              <w:t>T(=1)</w:t>
            </w:r>
          </w:p>
        </w:tc>
        <w:tc>
          <w:tcPr>
            <w:tcW w:w="1587" w:type="dxa"/>
          </w:tcPr>
          <w:p w14:paraId="4332AD05" w14:textId="77777777" w:rsidR="00FF4CA2" w:rsidRDefault="00FF4CA2" w:rsidP="00102CAA">
            <w:pPr>
              <w:pStyle w:val="ConsPlusNormal"/>
              <w:jc w:val="center"/>
            </w:pPr>
            <w:r>
              <w:t>НКУ</w:t>
            </w:r>
          </w:p>
        </w:tc>
        <w:tc>
          <w:tcPr>
            <w:tcW w:w="4195" w:type="dxa"/>
          </w:tcPr>
          <w:p w14:paraId="0A246087" w14:textId="77777777" w:rsidR="00FF4CA2" w:rsidRDefault="00FF4CA2" w:rsidP="00102CAA">
            <w:pPr>
              <w:pStyle w:val="ConsPlusNormal"/>
            </w:pPr>
            <w:r>
              <w:t>Принимает значение:</w:t>
            </w:r>
          </w:p>
          <w:p w14:paraId="3097C800" w14:textId="77777777" w:rsidR="00FF4CA2" w:rsidRDefault="00FF4CA2" w:rsidP="00102CAA">
            <w:pPr>
              <w:pStyle w:val="ConsPlusNormal"/>
            </w:pPr>
            <w:r>
              <w:t>0 - сведения отсутствуют |</w:t>
            </w:r>
          </w:p>
          <w:p w14:paraId="49E0813D" w14:textId="77777777" w:rsidR="00FF4CA2" w:rsidRDefault="00FF4CA2" w:rsidP="00102CAA">
            <w:pPr>
              <w:pStyle w:val="ConsPlusNormal"/>
            </w:pPr>
            <w:r>
              <w:t>1 - сведения присутствуют.</w:t>
            </w:r>
          </w:p>
          <w:p w14:paraId="44CAE7D0" w14:textId="77777777" w:rsidR="00FF4CA2" w:rsidRDefault="00FF4CA2" w:rsidP="00102CAA">
            <w:pPr>
              <w:pStyle w:val="ConsPlusNormal"/>
            </w:pPr>
            <w:r>
              <w:t>Элемент обязателен и заполняется только при &lt;ПризнНал8-12&gt; = 1.</w:t>
            </w:r>
          </w:p>
          <w:p w14:paraId="372BEA8F" w14:textId="77777777" w:rsidR="00FF4CA2" w:rsidRDefault="00FF4CA2" w:rsidP="00102CAA">
            <w:pPr>
              <w:pStyle w:val="ConsPlusNormal"/>
            </w:pPr>
            <w:r>
              <w:t xml:space="preserve">Значение элемента не равно 0 при &lt;СумПУ_173.5&gt; больше 0 </w:t>
            </w:r>
            <w:hyperlink w:anchor="P2071">
              <w:r>
                <w:rPr>
                  <w:color w:val="0000FF"/>
                </w:rPr>
                <w:t>(таблица 4.10)</w:t>
              </w:r>
            </w:hyperlink>
          </w:p>
        </w:tc>
      </w:tr>
      <w:tr w:rsidR="00FF4CA2" w14:paraId="5404D8F8" w14:textId="77777777" w:rsidTr="00102CAA">
        <w:tc>
          <w:tcPr>
            <w:tcW w:w="3401" w:type="dxa"/>
          </w:tcPr>
          <w:p w14:paraId="5E351546" w14:textId="77777777" w:rsidR="00FF4CA2" w:rsidRDefault="00FF4CA2" w:rsidP="00102CAA">
            <w:pPr>
              <w:pStyle w:val="ConsPlusNormal"/>
            </w:pPr>
            <w:r>
              <w:t>Состав и структура документа</w:t>
            </w:r>
          </w:p>
        </w:tc>
        <w:tc>
          <w:tcPr>
            <w:tcW w:w="2040" w:type="dxa"/>
          </w:tcPr>
          <w:p w14:paraId="357DF5CC" w14:textId="77777777" w:rsidR="00FF4CA2" w:rsidRDefault="00FF4CA2" w:rsidP="00102CAA">
            <w:pPr>
              <w:pStyle w:val="ConsPlusNormal"/>
              <w:jc w:val="center"/>
            </w:pPr>
            <w:r>
              <w:t>Документ</w:t>
            </w:r>
          </w:p>
        </w:tc>
        <w:tc>
          <w:tcPr>
            <w:tcW w:w="1190" w:type="dxa"/>
          </w:tcPr>
          <w:p w14:paraId="3C4B6502" w14:textId="77777777" w:rsidR="00FF4CA2" w:rsidRDefault="00FF4CA2" w:rsidP="00102CAA">
            <w:pPr>
              <w:pStyle w:val="ConsPlusNormal"/>
              <w:jc w:val="center"/>
            </w:pPr>
            <w:r>
              <w:t>С</w:t>
            </w:r>
          </w:p>
        </w:tc>
        <w:tc>
          <w:tcPr>
            <w:tcW w:w="1190" w:type="dxa"/>
          </w:tcPr>
          <w:p w14:paraId="336EC5A9" w14:textId="77777777" w:rsidR="00FF4CA2" w:rsidRDefault="00FF4CA2" w:rsidP="00102CAA">
            <w:pPr>
              <w:pStyle w:val="ConsPlusNormal"/>
            </w:pPr>
          </w:p>
        </w:tc>
        <w:tc>
          <w:tcPr>
            <w:tcW w:w="1587" w:type="dxa"/>
          </w:tcPr>
          <w:p w14:paraId="3BA1A642" w14:textId="77777777" w:rsidR="00FF4CA2" w:rsidRDefault="00FF4CA2" w:rsidP="00102CAA">
            <w:pPr>
              <w:pStyle w:val="ConsPlusNormal"/>
              <w:jc w:val="center"/>
            </w:pPr>
            <w:r>
              <w:t>О</w:t>
            </w:r>
          </w:p>
        </w:tc>
        <w:tc>
          <w:tcPr>
            <w:tcW w:w="4195" w:type="dxa"/>
          </w:tcPr>
          <w:p w14:paraId="4373FEDA" w14:textId="77777777" w:rsidR="00FF4CA2" w:rsidRDefault="00FF4CA2" w:rsidP="00102CAA">
            <w:pPr>
              <w:pStyle w:val="ConsPlusNormal"/>
            </w:pPr>
            <w:r>
              <w:t xml:space="preserve">Состав элемента представлен в </w:t>
            </w:r>
            <w:hyperlink w:anchor="P1656">
              <w:r>
                <w:rPr>
                  <w:color w:val="0000FF"/>
                </w:rPr>
                <w:t>таблице 4.2</w:t>
              </w:r>
            </w:hyperlink>
          </w:p>
        </w:tc>
      </w:tr>
    </w:tbl>
    <w:p w14:paraId="590491E3" w14:textId="77777777" w:rsidR="00FF4CA2" w:rsidRDefault="00FF4CA2" w:rsidP="00FF4CA2">
      <w:pPr>
        <w:pStyle w:val="ConsPlusNormal"/>
        <w:ind w:firstLine="540"/>
        <w:jc w:val="both"/>
      </w:pPr>
    </w:p>
    <w:p w14:paraId="1F5D8B9B" w14:textId="77777777" w:rsidR="00FF4CA2" w:rsidRDefault="00FF4CA2" w:rsidP="00FF4CA2">
      <w:pPr>
        <w:pStyle w:val="ConsPlusNormal"/>
        <w:jc w:val="right"/>
        <w:outlineLvl w:val="2"/>
      </w:pPr>
      <w:r>
        <w:t>Таблица 4.2</w:t>
      </w:r>
    </w:p>
    <w:p w14:paraId="62C1807D" w14:textId="77777777" w:rsidR="00FF4CA2" w:rsidRDefault="00FF4CA2" w:rsidP="00FF4CA2">
      <w:pPr>
        <w:pStyle w:val="ConsPlusNormal"/>
        <w:ind w:firstLine="540"/>
        <w:jc w:val="both"/>
      </w:pPr>
    </w:p>
    <w:p w14:paraId="346B2AAE" w14:textId="77777777" w:rsidR="00FF4CA2" w:rsidRDefault="00FF4CA2" w:rsidP="00FF4CA2">
      <w:pPr>
        <w:pStyle w:val="ConsPlusTitle"/>
        <w:jc w:val="center"/>
      </w:pPr>
      <w:bookmarkStart w:id="9" w:name="P1656"/>
      <w:bookmarkEnd w:id="9"/>
      <w:r>
        <w:t>Состав и структура документа (Документ)</w:t>
      </w:r>
    </w:p>
    <w:p w14:paraId="0E5124F0"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1A59DBDB" w14:textId="77777777" w:rsidTr="00102CAA">
        <w:tc>
          <w:tcPr>
            <w:tcW w:w="3401" w:type="dxa"/>
            <w:vAlign w:val="center"/>
          </w:tcPr>
          <w:p w14:paraId="5A02C8DA" w14:textId="77777777" w:rsidR="00FF4CA2" w:rsidRDefault="00FF4CA2" w:rsidP="00102CAA">
            <w:pPr>
              <w:pStyle w:val="ConsPlusNormal"/>
              <w:jc w:val="center"/>
            </w:pPr>
            <w:r>
              <w:t>Наименование элемента</w:t>
            </w:r>
          </w:p>
        </w:tc>
        <w:tc>
          <w:tcPr>
            <w:tcW w:w="2040" w:type="dxa"/>
            <w:vAlign w:val="center"/>
          </w:tcPr>
          <w:p w14:paraId="37E03FD8"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30FE037B" w14:textId="77777777" w:rsidR="00FF4CA2" w:rsidRDefault="00FF4CA2" w:rsidP="00102CAA">
            <w:pPr>
              <w:pStyle w:val="ConsPlusNormal"/>
              <w:jc w:val="center"/>
            </w:pPr>
            <w:r>
              <w:t>Признак типа элемента</w:t>
            </w:r>
          </w:p>
        </w:tc>
        <w:tc>
          <w:tcPr>
            <w:tcW w:w="1190" w:type="dxa"/>
            <w:vAlign w:val="center"/>
          </w:tcPr>
          <w:p w14:paraId="1BD86080" w14:textId="77777777" w:rsidR="00FF4CA2" w:rsidRDefault="00FF4CA2" w:rsidP="00102CAA">
            <w:pPr>
              <w:pStyle w:val="ConsPlusNormal"/>
              <w:jc w:val="center"/>
            </w:pPr>
            <w:r>
              <w:t>Формат элемента</w:t>
            </w:r>
          </w:p>
        </w:tc>
        <w:tc>
          <w:tcPr>
            <w:tcW w:w="1587" w:type="dxa"/>
            <w:vAlign w:val="center"/>
          </w:tcPr>
          <w:p w14:paraId="56FAC7AB" w14:textId="77777777" w:rsidR="00FF4CA2" w:rsidRDefault="00FF4CA2" w:rsidP="00102CAA">
            <w:pPr>
              <w:pStyle w:val="ConsPlusNormal"/>
              <w:jc w:val="center"/>
            </w:pPr>
            <w:r>
              <w:t>Признак обязательности элемента</w:t>
            </w:r>
          </w:p>
        </w:tc>
        <w:tc>
          <w:tcPr>
            <w:tcW w:w="4195" w:type="dxa"/>
            <w:vAlign w:val="center"/>
          </w:tcPr>
          <w:p w14:paraId="6DCADBA9" w14:textId="77777777" w:rsidR="00FF4CA2" w:rsidRDefault="00FF4CA2" w:rsidP="00102CAA">
            <w:pPr>
              <w:pStyle w:val="ConsPlusNormal"/>
              <w:jc w:val="center"/>
            </w:pPr>
            <w:r>
              <w:t>Дополнительная информация</w:t>
            </w:r>
          </w:p>
        </w:tc>
      </w:tr>
      <w:tr w:rsidR="00FF4CA2" w14:paraId="4EA1ABA8" w14:textId="77777777" w:rsidTr="00102CAA">
        <w:tc>
          <w:tcPr>
            <w:tcW w:w="3401" w:type="dxa"/>
          </w:tcPr>
          <w:p w14:paraId="045424F9" w14:textId="77777777" w:rsidR="00FF4CA2" w:rsidRDefault="00FF4CA2" w:rsidP="00102CAA">
            <w:pPr>
              <w:pStyle w:val="ConsPlusNormal"/>
            </w:pPr>
            <w:r>
              <w:t>Код формы отчетности по КНД</w:t>
            </w:r>
          </w:p>
        </w:tc>
        <w:tc>
          <w:tcPr>
            <w:tcW w:w="2040" w:type="dxa"/>
          </w:tcPr>
          <w:p w14:paraId="2B1B11B7" w14:textId="77777777" w:rsidR="00FF4CA2" w:rsidRDefault="00FF4CA2" w:rsidP="00102CAA">
            <w:pPr>
              <w:pStyle w:val="ConsPlusNormal"/>
              <w:jc w:val="center"/>
            </w:pPr>
            <w:r>
              <w:t>КНД</w:t>
            </w:r>
          </w:p>
        </w:tc>
        <w:tc>
          <w:tcPr>
            <w:tcW w:w="1190" w:type="dxa"/>
          </w:tcPr>
          <w:p w14:paraId="4883683B" w14:textId="77777777" w:rsidR="00FF4CA2" w:rsidRDefault="00FF4CA2" w:rsidP="00102CAA">
            <w:pPr>
              <w:pStyle w:val="ConsPlusNormal"/>
              <w:jc w:val="center"/>
            </w:pPr>
            <w:r>
              <w:t>А</w:t>
            </w:r>
          </w:p>
        </w:tc>
        <w:tc>
          <w:tcPr>
            <w:tcW w:w="1190" w:type="dxa"/>
          </w:tcPr>
          <w:p w14:paraId="74427599" w14:textId="77777777" w:rsidR="00FF4CA2" w:rsidRDefault="00FF4CA2" w:rsidP="00102CAA">
            <w:pPr>
              <w:pStyle w:val="ConsPlusNormal"/>
              <w:jc w:val="center"/>
            </w:pPr>
            <w:r>
              <w:t>T(=7)</w:t>
            </w:r>
          </w:p>
        </w:tc>
        <w:tc>
          <w:tcPr>
            <w:tcW w:w="1587" w:type="dxa"/>
          </w:tcPr>
          <w:p w14:paraId="34A66A71" w14:textId="77777777" w:rsidR="00FF4CA2" w:rsidRDefault="00FF4CA2" w:rsidP="00102CAA">
            <w:pPr>
              <w:pStyle w:val="ConsPlusNormal"/>
              <w:jc w:val="center"/>
            </w:pPr>
            <w:r>
              <w:t>ОК</w:t>
            </w:r>
          </w:p>
        </w:tc>
        <w:tc>
          <w:tcPr>
            <w:tcW w:w="4195" w:type="dxa"/>
          </w:tcPr>
          <w:p w14:paraId="6F4E2E44" w14:textId="77777777" w:rsidR="00FF4CA2" w:rsidRDefault="00FF4CA2" w:rsidP="00102CAA">
            <w:pPr>
              <w:pStyle w:val="ConsPlusNormal"/>
            </w:pPr>
            <w:r>
              <w:t>Типовой элемент &lt;КНДТип&gt;.</w:t>
            </w:r>
          </w:p>
          <w:p w14:paraId="2551CFE8" w14:textId="77777777" w:rsidR="00FF4CA2" w:rsidRDefault="00FF4CA2" w:rsidP="00102CAA">
            <w:pPr>
              <w:pStyle w:val="ConsPlusNormal"/>
            </w:pPr>
            <w:r>
              <w:t>Принимает значение: 1151001</w:t>
            </w:r>
          </w:p>
        </w:tc>
      </w:tr>
      <w:tr w:rsidR="00FF4CA2" w14:paraId="49979E01" w14:textId="77777777" w:rsidTr="00102CAA">
        <w:tc>
          <w:tcPr>
            <w:tcW w:w="3401" w:type="dxa"/>
          </w:tcPr>
          <w:p w14:paraId="2B432499" w14:textId="77777777" w:rsidR="00FF4CA2" w:rsidRDefault="00FF4CA2" w:rsidP="00102CAA">
            <w:pPr>
              <w:pStyle w:val="ConsPlusNormal"/>
            </w:pPr>
            <w:r>
              <w:lastRenderedPageBreak/>
              <w:t>Дата формирования документа</w:t>
            </w:r>
          </w:p>
        </w:tc>
        <w:tc>
          <w:tcPr>
            <w:tcW w:w="2040" w:type="dxa"/>
          </w:tcPr>
          <w:p w14:paraId="49DFCFE2" w14:textId="77777777" w:rsidR="00FF4CA2" w:rsidRDefault="00FF4CA2" w:rsidP="00102CAA">
            <w:pPr>
              <w:pStyle w:val="ConsPlusNormal"/>
              <w:jc w:val="center"/>
            </w:pPr>
            <w:r>
              <w:t>ДатаДок</w:t>
            </w:r>
          </w:p>
        </w:tc>
        <w:tc>
          <w:tcPr>
            <w:tcW w:w="1190" w:type="dxa"/>
          </w:tcPr>
          <w:p w14:paraId="2A36E3D3" w14:textId="77777777" w:rsidR="00FF4CA2" w:rsidRDefault="00FF4CA2" w:rsidP="00102CAA">
            <w:pPr>
              <w:pStyle w:val="ConsPlusNormal"/>
              <w:jc w:val="center"/>
            </w:pPr>
            <w:r>
              <w:t>А</w:t>
            </w:r>
          </w:p>
        </w:tc>
        <w:tc>
          <w:tcPr>
            <w:tcW w:w="1190" w:type="dxa"/>
          </w:tcPr>
          <w:p w14:paraId="16CEDD83" w14:textId="77777777" w:rsidR="00FF4CA2" w:rsidRDefault="00FF4CA2" w:rsidP="00102CAA">
            <w:pPr>
              <w:pStyle w:val="ConsPlusNormal"/>
              <w:jc w:val="center"/>
            </w:pPr>
            <w:r>
              <w:t>T(=10)</w:t>
            </w:r>
          </w:p>
        </w:tc>
        <w:tc>
          <w:tcPr>
            <w:tcW w:w="1587" w:type="dxa"/>
          </w:tcPr>
          <w:p w14:paraId="1914A57C" w14:textId="77777777" w:rsidR="00FF4CA2" w:rsidRDefault="00FF4CA2" w:rsidP="00102CAA">
            <w:pPr>
              <w:pStyle w:val="ConsPlusNormal"/>
              <w:jc w:val="center"/>
            </w:pPr>
            <w:r>
              <w:t>О</w:t>
            </w:r>
          </w:p>
        </w:tc>
        <w:tc>
          <w:tcPr>
            <w:tcW w:w="4195" w:type="dxa"/>
          </w:tcPr>
          <w:p w14:paraId="481D570B" w14:textId="77777777" w:rsidR="00FF4CA2" w:rsidRDefault="00FF4CA2" w:rsidP="00102CAA">
            <w:pPr>
              <w:pStyle w:val="ConsPlusNormal"/>
            </w:pPr>
            <w:r>
              <w:t>Типовой элемент &lt;ДатаТип&gt;.</w:t>
            </w:r>
          </w:p>
          <w:p w14:paraId="28A12866" w14:textId="77777777" w:rsidR="00FF4CA2" w:rsidRDefault="00FF4CA2" w:rsidP="00102CAA">
            <w:pPr>
              <w:pStyle w:val="ConsPlusNormal"/>
            </w:pPr>
            <w:r>
              <w:t>Дата в формате ДД.ММ.ГГГГ</w:t>
            </w:r>
          </w:p>
        </w:tc>
      </w:tr>
      <w:tr w:rsidR="00FF4CA2" w14:paraId="07B78753" w14:textId="77777777" w:rsidTr="00102CAA">
        <w:tc>
          <w:tcPr>
            <w:tcW w:w="3401" w:type="dxa"/>
          </w:tcPr>
          <w:p w14:paraId="58957B1B" w14:textId="77777777" w:rsidR="00FF4CA2" w:rsidRDefault="00FF4CA2" w:rsidP="00102CAA">
            <w:pPr>
              <w:pStyle w:val="ConsPlusNormal"/>
            </w:pPr>
            <w:r>
              <w:t>Налоговый период (код)</w:t>
            </w:r>
          </w:p>
        </w:tc>
        <w:tc>
          <w:tcPr>
            <w:tcW w:w="2040" w:type="dxa"/>
          </w:tcPr>
          <w:p w14:paraId="79A0A67A" w14:textId="77777777" w:rsidR="00FF4CA2" w:rsidRDefault="00FF4CA2" w:rsidP="00102CAA">
            <w:pPr>
              <w:pStyle w:val="ConsPlusNormal"/>
              <w:jc w:val="center"/>
            </w:pPr>
            <w:r>
              <w:t>Период</w:t>
            </w:r>
          </w:p>
        </w:tc>
        <w:tc>
          <w:tcPr>
            <w:tcW w:w="1190" w:type="dxa"/>
          </w:tcPr>
          <w:p w14:paraId="231F9733" w14:textId="77777777" w:rsidR="00FF4CA2" w:rsidRDefault="00FF4CA2" w:rsidP="00102CAA">
            <w:pPr>
              <w:pStyle w:val="ConsPlusNormal"/>
              <w:jc w:val="center"/>
            </w:pPr>
            <w:r>
              <w:t>А</w:t>
            </w:r>
          </w:p>
        </w:tc>
        <w:tc>
          <w:tcPr>
            <w:tcW w:w="1190" w:type="dxa"/>
          </w:tcPr>
          <w:p w14:paraId="0DF84331" w14:textId="77777777" w:rsidR="00FF4CA2" w:rsidRDefault="00FF4CA2" w:rsidP="00102CAA">
            <w:pPr>
              <w:pStyle w:val="ConsPlusNormal"/>
              <w:jc w:val="center"/>
            </w:pPr>
            <w:r>
              <w:t>T(=2)</w:t>
            </w:r>
          </w:p>
        </w:tc>
        <w:tc>
          <w:tcPr>
            <w:tcW w:w="1587" w:type="dxa"/>
          </w:tcPr>
          <w:p w14:paraId="0836631B" w14:textId="77777777" w:rsidR="00FF4CA2" w:rsidRDefault="00FF4CA2" w:rsidP="00102CAA">
            <w:pPr>
              <w:pStyle w:val="ConsPlusNormal"/>
              <w:jc w:val="center"/>
            </w:pPr>
            <w:r>
              <w:t>ОКУ</w:t>
            </w:r>
          </w:p>
        </w:tc>
        <w:tc>
          <w:tcPr>
            <w:tcW w:w="4195" w:type="dxa"/>
          </w:tcPr>
          <w:p w14:paraId="2984AE0B" w14:textId="77777777" w:rsidR="00FF4CA2" w:rsidRDefault="00FF4CA2" w:rsidP="00102CAA">
            <w:pPr>
              <w:pStyle w:val="ConsPlusNormal"/>
            </w:pPr>
            <w:r>
              <w:t>Принимает значение:</w:t>
            </w:r>
          </w:p>
          <w:p w14:paraId="6215AE6A" w14:textId="77777777" w:rsidR="00FF4CA2" w:rsidRDefault="00FF4CA2" w:rsidP="00102CAA">
            <w:pPr>
              <w:pStyle w:val="ConsPlusNormal"/>
            </w:pPr>
            <w:r>
              <w:t>01 - январь |</w:t>
            </w:r>
          </w:p>
          <w:p w14:paraId="74D11137" w14:textId="77777777" w:rsidR="00FF4CA2" w:rsidRDefault="00FF4CA2" w:rsidP="00102CAA">
            <w:pPr>
              <w:pStyle w:val="ConsPlusNormal"/>
            </w:pPr>
            <w:r>
              <w:t>02 - февраль |</w:t>
            </w:r>
          </w:p>
          <w:p w14:paraId="138E5CBA" w14:textId="77777777" w:rsidR="00FF4CA2" w:rsidRDefault="00FF4CA2" w:rsidP="00102CAA">
            <w:pPr>
              <w:pStyle w:val="ConsPlusNormal"/>
            </w:pPr>
            <w:r>
              <w:t>03 - март |</w:t>
            </w:r>
          </w:p>
          <w:p w14:paraId="5787F4DB" w14:textId="77777777" w:rsidR="00FF4CA2" w:rsidRDefault="00FF4CA2" w:rsidP="00102CAA">
            <w:pPr>
              <w:pStyle w:val="ConsPlusNormal"/>
            </w:pPr>
            <w:r>
              <w:t>04 - апрель |</w:t>
            </w:r>
          </w:p>
          <w:p w14:paraId="15C9529F" w14:textId="77777777" w:rsidR="00FF4CA2" w:rsidRDefault="00FF4CA2" w:rsidP="00102CAA">
            <w:pPr>
              <w:pStyle w:val="ConsPlusNormal"/>
            </w:pPr>
            <w:r>
              <w:t>05 - май |</w:t>
            </w:r>
          </w:p>
          <w:p w14:paraId="6773682A" w14:textId="77777777" w:rsidR="00FF4CA2" w:rsidRDefault="00FF4CA2" w:rsidP="00102CAA">
            <w:pPr>
              <w:pStyle w:val="ConsPlusNormal"/>
            </w:pPr>
            <w:r>
              <w:t>06 - июнь |</w:t>
            </w:r>
          </w:p>
          <w:p w14:paraId="516FFB42" w14:textId="77777777" w:rsidR="00FF4CA2" w:rsidRDefault="00FF4CA2" w:rsidP="00102CAA">
            <w:pPr>
              <w:pStyle w:val="ConsPlusNormal"/>
            </w:pPr>
            <w:r>
              <w:t>07 - июль |</w:t>
            </w:r>
          </w:p>
          <w:p w14:paraId="5006F150" w14:textId="77777777" w:rsidR="00FF4CA2" w:rsidRDefault="00FF4CA2" w:rsidP="00102CAA">
            <w:pPr>
              <w:pStyle w:val="ConsPlusNormal"/>
            </w:pPr>
            <w:r>
              <w:t>08 - август |</w:t>
            </w:r>
          </w:p>
          <w:p w14:paraId="356457D7" w14:textId="77777777" w:rsidR="00FF4CA2" w:rsidRDefault="00FF4CA2" w:rsidP="00102CAA">
            <w:pPr>
              <w:pStyle w:val="ConsPlusNormal"/>
            </w:pPr>
            <w:r>
              <w:t>09 - сентябрь |</w:t>
            </w:r>
          </w:p>
          <w:p w14:paraId="658A9B69" w14:textId="77777777" w:rsidR="00FF4CA2" w:rsidRDefault="00FF4CA2" w:rsidP="00102CAA">
            <w:pPr>
              <w:pStyle w:val="ConsPlusNormal"/>
            </w:pPr>
            <w:r>
              <w:t>10 - октябрь |</w:t>
            </w:r>
          </w:p>
          <w:p w14:paraId="1178EFDA" w14:textId="77777777" w:rsidR="00FF4CA2" w:rsidRDefault="00FF4CA2" w:rsidP="00102CAA">
            <w:pPr>
              <w:pStyle w:val="ConsPlusNormal"/>
            </w:pPr>
            <w:r>
              <w:t>11 - ноябрь |</w:t>
            </w:r>
          </w:p>
          <w:p w14:paraId="67963677" w14:textId="77777777" w:rsidR="00FF4CA2" w:rsidRDefault="00FF4CA2" w:rsidP="00102CAA">
            <w:pPr>
              <w:pStyle w:val="ConsPlusNormal"/>
            </w:pPr>
            <w:r>
              <w:t>12 - декабрь |</w:t>
            </w:r>
          </w:p>
          <w:p w14:paraId="08B45CE2" w14:textId="77777777" w:rsidR="00FF4CA2" w:rsidRDefault="00FF4CA2" w:rsidP="00102CAA">
            <w:pPr>
              <w:pStyle w:val="ConsPlusNormal"/>
            </w:pPr>
            <w:r>
              <w:t>21 - 1 квартал |</w:t>
            </w:r>
          </w:p>
          <w:p w14:paraId="0A5C01ED" w14:textId="77777777" w:rsidR="00FF4CA2" w:rsidRDefault="00FF4CA2" w:rsidP="00102CAA">
            <w:pPr>
              <w:pStyle w:val="ConsPlusNormal"/>
            </w:pPr>
            <w:r>
              <w:t>22 - 2 квартал |</w:t>
            </w:r>
          </w:p>
          <w:p w14:paraId="06C2A0F1" w14:textId="77777777" w:rsidR="00FF4CA2" w:rsidRDefault="00FF4CA2" w:rsidP="00102CAA">
            <w:pPr>
              <w:pStyle w:val="ConsPlusNormal"/>
            </w:pPr>
            <w:r>
              <w:t>23 - 3 квартал |</w:t>
            </w:r>
          </w:p>
          <w:p w14:paraId="73A4E7BC" w14:textId="77777777" w:rsidR="00FF4CA2" w:rsidRDefault="00FF4CA2" w:rsidP="00102CAA">
            <w:pPr>
              <w:pStyle w:val="ConsPlusNormal"/>
            </w:pPr>
            <w:r>
              <w:t>24 - 4 квартал |</w:t>
            </w:r>
          </w:p>
          <w:p w14:paraId="185AFB41" w14:textId="77777777" w:rsidR="00FF4CA2" w:rsidRDefault="00FF4CA2" w:rsidP="00102CAA">
            <w:pPr>
              <w:pStyle w:val="ConsPlusNormal"/>
            </w:pPr>
            <w:r>
              <w:t>51 - 1 квартал при реорганизации (ликвидации) организации |</w:t>
            </w:r>
          </w:p>
          <w:p w14:paraId="7565AC13" w14:textId="77777777" w:rsidR="00FF4CA2" w:rsidRDefault="00FF4CA2" w:rsidP="00102CAA">
            <w:pPr>
              <w:pStyle w:val="ConsPlusNormal"/>
            </w:pPr>
            <w:r>
              <w:t>54 - 2 квартал при реорганизации (ликвидации) организации |</w:t>
            </w:r>
          </w:p>
          <w:p w14:paraId="58874F56" w14:textId="77777777" w:rsidR="00FF4CA2" w:rsidRDefault="00FF4CA2" w:rsidP="00102CAA">
            <w:pPr>
              <w:pStyle w:val="ConsPlusNormal"/>
            </w:pPr>
            <w:r>
              <w:t>55 - 3 квартал при реорганизации (ликвидации) организации |</w:t>
            </w:r>
          </w:p>
          <w:p w14:paraId="59FB6896" w14:textId="77777777" w:rsidR="00FF4CA2" w:rsidRDefault="00FF4CA2" w:rsidP="00102CAA">
            <w:pPr>
              <w:pStyle w:val="ConsPlusNormal"/>
            </w:pPr>
            <w:r>
              <w:t>56 - 4 квартал при реорганизации (ликвидации) организации |</w:t>
            </w:r>
          </w:p>
          <w:p w14:paraId="1CE8343C" w14:textId="77777777" w:rsidR="00FF4CA2" w:rsidRDefault="00FF4CA2" w:rsidP="00102CAA">
            <w:pPr>
              <w:pStyle w:val="ConsPlusNormal"/>
            </w:pPr>
            <w:r>
              <w:t>71 - за январь при реорганизации (ликвидации) организации |</w:t>
            </w:r>
          </w:p>
          <w:p w14:paraId="1328B14D" w14:textId="77777777" w:rsidR="00FF4CA2" w:rsidRDefault="00FF4CA2" w:rsidP="00102CAA">
            <w:pPr>
              <w:pStyle w:val="ConsPlusNormal"/>
            </w:pPr>
            <w:r>
              <w:t>72 - за февраль при реорганизации (ликвидации) организации |</w:t>
            </w:r>
          </w:p>
          <w:p w14:paraId="1B267FBC" w14:textId="77777777" w:rsidR="00FF4CA2" w:rsidRDefault="00FF4CA2" w:rsidP="00102CAA">
            <w:pPr>
              <w:pStyle w:val="ConsPlusNormal"/>
            </w:pPr>
            <w:r>
              <w:t>73 - за март при реорганизации (ликвидации) организации |</w:t>
            </w:r>
          </w:p>
          <w:p w14:paraId="2EFF21F2" w14:textId="77777777" w:rsidR="00FF4CA2" w:rsidRDefault="00FF4CA2" w:rsidP="00102CAA">
            <w:pPr>
              <w:pStyle w:val="ConsPlusNormal"/>
            </w:pPr>
            <w:r>
              <w:lastRenderedPageBreak/>
              <w:t>74 - за апрель при реорганизации (ликвидации) организации |</w:t>
            </w:r>
          </w:p>
          <w:p w14:paraId="0CC601CE" w14:textId="77777777" w:rsidR="00FF4CA2" w:rsidRDefault="00FF4CA2" w:rsidP="00102CAA">
            <w:pPr>
              <w:pStyle w:val="ConsPlusNormal"/>
            </w:pPr>
            <w:r>
              <w:t>75 - за май при реорганизации (ликвидации) организации |</w:t>
            </w:r>
          </w:p>
          <w:p w14:paraId="233FFADA" w14:textId="77777777" w:rsidR="00FF4CA2" w:rsidRDefault="00FF4CA2" w:rsidP="00102CAA">
            <w:pPr>
              <w:pStyle w:val="ConsPlusNormal"/>
            </w:pPr>
            <w:r>
              <w:t>76 - за июнь при реорганизации (ликвидации) организации |</w:t>
            </w:r>
          </w:p>
          <w:p w14:paraId="68874DD1" w14:textId="77777777" w:rsidR="00FF4CA2" w:rsidRDefault="00FF4CA2" w:rsidP="00102CAA">
            <w:pPr>
              <w:pStyle w:val="ConsPlusNormal"/>
            </w:pPr>
            <w:r>
              <w:t>77 - за июль при реорганизации (ликвидации) организации |</w:t>
            </w:r>
          </w:p>
          <w:p w14:paraId="29C135DA" w14:textId="77777777" w:rsidR="00FF4CA2" w:rsidRDefault="00FF4CA2" w:rsidP="00102CAA">
            <w:pPr>
              <w:pStyle w:val="ConsPlusNormal"/>
            </w:pPr>
            <w:r>
              <w:t>78 - за август при реорганизации (ликвидации) ликвидации</w:t>
            </w:r>
          </w:p>
          <w:p w14:paraId="743BA763" w14:textId="77777777" w:rsidR="00FF4CA2" w:rsidRDefault="00FF4CA2" w:rsidP="00102CAA">
            <w:pPr>
              <w:pStyle w:val="ConsPlusNormal"/>
            </w:pPr>
            <w:r>
              <w:t>организации |</w:t>
            </w:r>
          </w:p>
          <w:p w14:paraId="2F916DD6" w14:textId="77777777" w:rsidR="00FF4CA2" w:rsidRDefault="00FF4CA2" w:rsidP="00102CAA">
            <w:pPr>
              <w:pStyle w:val="ConsPlusNormal"/>
            </w:pPr>
            <w:r>
              <w:t>79 - за сентябрь при реорганизации (ликвидации) организации |</w:t>
            </w:r>
          </w:p>
          <w:p w14:paraId="792F81BB" w14:textId="77777777" w:rsidR="00FF4CA2" w:rsidRDefault="00FF4CA2" w:rsidP="00102CAA">
            <w:pPr>
              <w:pStyle w:val="ConsPlusNormal"/>
            </w:pPr>
            <w:r>
              <w:t>80 - за октябрь при реорганизации (ликвидации) организации |</w:t>
            </w:r>
          </w:p>
          <w:p w14:paraId="2E90DEB7" w14:textId="77777777" w:rsidR="00FF4CA2" w:rsidRDefault="00FF4CA2" w:rsidP="00102CAA">
            <w:pPr>
              <w:pStyle w:val="ConsPlusNormal"/>
            </w:pPr>
            <w:r>
              <w:t>81 - за ноябрь при реорганизации (ликвидации) организации |</w:t>
            </w:r>
          </w:p>
          <w:p w14:paraId="06BCEF05" w14:textId="77777777" w:rsidR="00FF4CA2" w:rsidRDefault="00FF4CA2" w:rsidP="00102CAA">
            <w:pPr>
              <w:pStyle w:val="ConsPlusNormal"/>
            </w:pPr>
            <w:r>
              <w:t>82 - за декабрь при реорганизации (ликвидации) организации.</w:t>
            </w:r>
          </w:p>
          <w:p w14:paraId="192A52CF" w14:textId="77777777" w:rsidR="00FF4CA2" w:rsidRDefault="00FF4CA2" w:rsidP="00102CAA">
            <w:pPr>
              <w:pStyle w:val="ConsPlusNormal"/>
            </w:pPr>
            <w:r>
              <w:t>Значения от 01 до 12 элемент может принимать только при &lt;ПоМесту&gt; = 250</w:t>
            </w:r>
          </w:p>
        </w:tc>
      </w:tr>
      <w:tr w:rsidR="00FF4CA2" w14:paraId="76E891B4" w14:textId="77777777" w:rsidTr="00102CAA">
        <w:tc>
          <w:tcPr>
            <w:tcW w:w="3401" w:type="dxa"/>
          </w:tcPr>
          <w:p w14:paraId="26CF3081" w14:textId="77777777" w:rsidR="00FF4CA2" w:rsidRDefault="00FF4CA2" w:rsidP="00102CAA">
            <w:pPr>
              <w:pStyle w:val="ConsPlusNormal"/>
            </w:pPr>
            <w:r>
              <w:lastRenderedPageBreak/>
              <w:t>Отчетный год</w:t>
            </w:r>
          </w:p>
        </w:tc>
        <w:tc>
          <w:tcPr>
            <w:tcW w:w="2040" w:type="dxa"/>
          </w:tcPr>
          <w:p w14:paraId="758484ED" w14:textId="77777777" w:rsidR="00FF4CA2" w:rsidRDefault="00FF4CA2" w:rsidP="00102CAA">
            <w:pPr>
              <w:pStyle w:val="ConsPlusNormal"/>
              <w:jc w:val="center"/>
            </w:pPr>
            <w:r>
              <w:t>ОтчетГод</w:t>
            </w:r>
          </w:p>
        </w:tc>
        <w:tc>
          <w:tcPr>
            <w:tcW w:w="1190" w:type="dxa"/>
          </w:tcPr>
          <w:p w14:paraId="77EC5D8C" w14:textId="77777777" w:rsidR="00FF4CA2" w:rsidRDefault="00FF4CA2" w:rsidP="00102CAA">
            <w:pPr>
              <w:pStyle w:val="ConsPlusNormal"/>
              <w:jc w:val="center"/>
            </w:pPr>
            <w:r>
              <w:t>А</w:t>
            </w:r>
          </w:p>
        </w:tc>
        <w:tc>
          <w:tcPr>
            <w:tcW w:w="1190" w:type="dxa"/>
          </w:tcPr>
          <w:p w14:paraId="41CDC1F7" w14:textId="77777777" w:rsidR="00FF4CA2" w:rsidRDefault="00FF4CA2" w:rsidP="00102CAA">
            <w:pPr>
              <w:pStyle w:val="ConsPlusNormal"/>
            </w:pPr>
          </w:p>
        </w:tc>
        <w:tc>
          <w:tcPr>
            <w:tcW w:w="1587" w:type="dxa"/>
          </w:tcPr>
          <w:p w14:paraId="0D96EF2F" w14:textId="77777777" w:rsidR="00FF4CA2" w:rsidRDefault="00FF4CA2" w:rsidP="00102CAA">
            <w:pPr>
              <w:pStyle w:val="ConsPlusNormal"/>
              <w:jc w:val="center"/>
            </w:pPr>
            <w:r>
              <w:t>О</w:t>
            </w:r>
          </w:p>
        </w:tc>
        <w:tc>
          <w:tcPr>
            <w:tcW w:w="4195" w:type="dxa"/>
          </w:tcPr>
          <w:p w14:paraId="7262985E" w14:textId="77777777" w:rsidR="00FF4CA2" w:rsidRDefault="00FF4CA2" w:rsidP="00102CAA">
            <w:pPr>
              <w:pStyle w:val="ConsPlusNormal"/>
            </w:pPr>
            <w:r>
              <w:t>Типовой элемент &lt;xs:gYear&gt;.</w:t>
            </w:r>
          </w:p>
          <w:p w14:paraId="4B7C3420" w14:textId="77777777" w:rsidR="00FF4CA2" w:rsidRDefault="00FF4CA2" w:rsidP="00102CAA">
            <w:pPr>
              <w:pStyle w:val="ConsPlusNormal"/>
            </w:pPr>
            <w:r>
              <w:t>Год в формате ГГГГ</w:t>
            </w:r>
          </w:p>
        </w:tc>
      </w:tr>
      <w:tr w:rsidR="00FF4CA2" w14:paraId="68AB7AC8" w14:textId="77777777" w:rsidTr="00102CAA">
        <w:tc>
          <w:tcPr>
            <w:tcW w:w="3401" w:type="dxa"/>
          </w:tcPr>
          <w:p w14:paraId="532A9DAD" w14:textId="77777777" w:rsidR="00FF4CA2" w:rsidRDefault="00FF4CA2" w:rsidP="00102CAA">
            <w:pPr>
              <w:pStyle w:val="ConsPlusNormal"/>
            </w:pPr>
            <w:r>
              <w:t>Код налогового органа</w:t>
            </w:r>
          </w:p>
        </w:tc>
        <w:tc>
          <w:tcPr>
            <w:tcW w:w="2040" w:type="dxa"/>
          </w:tcPr>
          <w:p w14:paraId="24EFD648" w14:textId="77777777" w:rsidR="00FF4CA2" w:rsidRDefault="00FF4CA2" w:rsidP="00102CAA">
            <w:pPr>
              <w:pStyle w:val="ConsPlusNormal"/>
              <w:jc w:val="center"/>
            </w:pPr>
            <w:r>
              <w:t>КодНО</w:t>
            </w:r>
          </w:p>
        </w:tc>
        <w:tc>
          <w:tcPr>
            <w:tcW w:w="1190" w:type="dxa"/>
          </w:tcPr>
          <w:p w14:paraId="1FFC593B" w14:textId="77777777" w:rsidR="00FF4CA2" w:rsidRDefault="00FF4CA2" w:rsidP="00102CAA">
            <w:pPr>
              <w:pStyle w:val="ConsPlusNormal"/>
              <w:jc w:val="center"/>
            </w:pPr>
            <w:r>
              <w:t>А</w:t>
            </w:r>
          </w:p>
        </w:tc>
        <w:tc>
          <w:tcPr>
            <w:tcW w:w="1190" w:type="dxa"/>
          </w:tcPr>
          <w:p w14:paraId="2EF7F471" w14:textId="77777777" w:rsidR="00FF4CA2" w:rsidRDefault="00FF4CA2" w:rsidP="00102CAA">
            <w:pPr>
              <w:pStyle w:val="ConsPlusNormal"/>
              <w:jc w:val="center"/>
            </w:pPr>
            <w:r>
              <w:t>T(=4)</w:t>
            </w:r>
          </w:p>
        </w:tc>
        <w:tc>
          <w:tcPr>
            <w:tcW w:w="1587" w:type="dxa"/>
          </w:tcPr>
          <w:p w14:paraId="79695BE1" w14:textId="77777777" w:rsidR="00FF4CA2" w:rsidRDefault="00FF4CA2" w:rsidP="00102CAA">
            <w:pPr>
              <w:pStyle w:val="ConsPlusNormal"/>
              <w:jc w:val="center"/>
            </w:pPr>
            <w:r>
              <w:t>ОК</w:t>
            </w:r>
          </w:p>
        </w:tc>
        <w:tc>
          <w:tcPr>
            <w:tcW w:w="4195" w:type="dxa"/>
          </w:tcPr>
          <w:p w14:paraId="59F6B5DB" w14:textId="77777777" w:rsidR="00FF4CA2" w:rsidRDefault="00FF4CA2" w:rsidP="00102CAA">
            <w:pPr>
              <w:pStyle w:val="ConsPlusNormal"/>
            </w:pPr>
            <w:r>
              <w:t>Типовой элемент &lt;СОНОТип&gt;</w:t>
            </w:r>
          </w:p>
        </w:tc>
      </w:tr>
      <w:tr w:rsidR="00FF4CA2" w14:paraId="21EA2DC3" w14:textId="77777777" w:rsidTr="00102CAA">
        <w:tc>
          <w:tcPr>
            <w:tcW w:w="3401" w:type="dxa"/>
          </w:tcPr>
          <w:p w14:paraId="15923DE6" w14:textId="77777777" w:rsidR="00FF4CA2" w:rsidRDefault="00FF4CA2" w:rsidP="00102CAA">
            <w:pPr>
              <w:pStyle w:val="ConsPlusNormal"/>
            </w:pPr>
            <w:r>
              <w:t>Номер корректировки</w:t>
            </w:r>
          </w:p>
        </w:tc>
        <w:tc>
          <w:tcPr>
            <w:tcW w:w="2040" w:type="dxa"/>
          </w:tcPr>
          <w:p w14:paraId="265D61F8" w14:textId="77777777" w:rsidR="00FF4CA2" w:rsidRDefault="00FF4CA2" w:rsidP="00102CAA">
            <w:pPr>
              <w:pStyle w:val="ConsPlusNormal"/>
              <w:jc w:val="center"/>
            </w:pPr>
            <w:r>
              <w:t>НомКорр</w:t>
            </w:r>
          </w:p>
        </w:tc>
        <w:tc>
          <w:tcPr>
            <w:tcW w:w="1190" w:type="dxa"/>
          </w:tcPr>
          <w:p w14:paraId="67843085" w14:textId="77777777" w:rsidR="00FF4CA2" w:rsidRDefault="00FF4CA2" w:rsidP="00102CAA">
            <w:pPr>
              <w:pStyle w:val="ConsPlusNormal"/>
              <w:jc w:val="center"/>
            </w:pPr>
            <w:r>
              <w:t>А</w:t>
            </w:r>
          </w:p>
        </w:tc>
        <w:tc>
          <w:tcPr>
            <w:tcW w:w="1190" w:type="dxa"/>
          </w:tcPr>
          <w:p w14:paraId="55465ED1" w14:textId="77777777" w:rsidR="00FF4CA2" w:rsidRDefault="00FF4CA2" w:rsidP="00102CAA">
            <w:pPr>
              <w:pStyle w:val="ConsPlusNormal"/>
              <w:jc w:val="center"/>
            </w:pPr>
            <w:r>
              <w:t>N(3)</w:t>
            </w:r>
          </w:p>
        </w:tc>
        <w:tc>
          <w:tcPr>
            <w:tcW w:w="1587" w:type="dxa"/>
          </w:tcPr>
          <w:p w14:paraId="07B0657A" w14:textId="77777777" w:rsidR="00FF4CA2" w:rsidRDefault="00FF4CA2" w:rsidP="00102CAA">
            <w:pPr>
              <w:pStyle w:val="ConsPlusNormal"/>
              <w:jc w:val="center"/>
            </w:pPr>
            <w:r>
              <w:t>О</w:t>
            </w:r>
          </w:p>
        </w:tc>
        <w:tc>
          <w:tcPr>
            <w:tcW w:w="4195" w:type="dxa"/>
          </w:tcPr>
          <w:p w14:paraId="15319BDD" w14:textId="77777777" w:rsidR="00FF4CA2" w:rsidRDefault="00FF4CA2" w:rsidP="00102CAA">
            <w:pPr>
              <w:pStyle w:val="ConsPlusNormal"/>
            </w:pPr>
            <w:r>
              <w:t>Принимает значение:</w:t>
            </w:r>
          </w:p>
          <w:p w14:paraId="2B353D03" w14:textId="77777777" w:rsidR="00FF4CA2" w:rsidRDefault="00FF4CA2" w:rsidP="00102CAA">
            <w:pPr>
              <w:pStyle w:val="ConsPlusNormal"/>
            </w:pPr>
            <w:r>
              <w:t>0 - первичный документ,</w:t>
            </w:r>
          </w:p>
          <w:p w14:paraId="347259C2" w14:textId="77777777" w:rsidR="00FF4CA2" w:rsidRDefault="00FF4CA2" w:rsidP="00102CAA">
            <w:pPr>
              <w:pStyle w:val="ConsPlusNormal"/>
            </w:pPr>
            <w:r>
              <w:t>1, 2, 3 и так далее - уточненный документ. Для уточненного документа значение должно быть на 1 больше ранее принятого налоговым органом документа</w:t>
            </w:r>
          </w:p>
        </w:tc>
      </w:tr>
      <w:tr w:rsidR="00FF4CA2" w14:paraId="2AFEB74D" w14:textId="77777777" w:rsidTr="00102CAA">
        <w:tc>
          <w:tcPr>
            <w:tcW w:w="3401" w:type="dxa"/>
          </w:tcPr>
          <w:p w14:paraId="2FEA53DA" w14:textId="77777777" w:rsidR="00FF4CA2" w:rsidRDefault="00FF4CA2" w:rsidP="00102CAA">
            <w:pPr>
              <w:pStyle w:val="ConsPlusNormal"/>
            </w:pPr>
            <w:r>
              <w:lastRenderedPageBreak/>
              <w:t>Код места, по которому представляется документ</w:t>
            </w:r>
          </w:p>
        </w:tc>
        <w:tc>
          <w:tcPr>
            <w:tcW w:w="2040" w:type="dxa"/>
          </w:tcPr>
          <w:p w14:paraId="4B9FAD02" w14:textId="77777777" w:rsidR="00FF4CA2" w:rsidRDefault="00FF4CA2" w:rsidP="00102CAA">
            <w:pPr>
              <w:pStyle w:val="ConsPlusNormal"/>
              <w:jc w:val="center"/>
            </w:pPr>
            <w:r>
              <w:t>ПоМесту</w:t>
            </w:r>
          </w:p>
        </w:tc>
        <w:tc>
          <w:tcPr>
            <w:tcW w:w="1190" w:type="dxa"/>
          </w:tcPr>
          <w:p w14:paraId="47BD0543" w14:textId="77777777" w:rsidR="00FF4CA2" w:rsidRDefault="00FF4CA2" w:rsidP="00102CAA">
            <w:pPr>
              <w:pStyle w:val="ConsPlusNormal"/>
              <w:jc w:val="center"/>
            </w:pPr>
            <w:r>
              <w:t>А</w:t>
            </w:r>
          </w:p>
        </w:tc>
        <w:tc>
          <w:tcPr>
            <w:tcW w:w="1190" w:type="dxa"/>
          </w:tcPr>
          <w:p w14:paraId="397FA585" w14:textId="77777777" w:rsidR="00FF4CA2" w:rsidRDefault="00FF4CA2" w:rsidP="00102CAA">
            <w:pPr>
              <w:pStyle w:val="ConsPlusNormal"/>
              <w:jc w:val="center"/>
            </w:pPr>
            <w:r>
              <w:t>T(=3)</w:t>
            </w:r>
          </w:p>
        </w:tc>
        <w:tc>
          <w:tcPr>
            <w:tcW w:w="1587" w:type="dxa"/>
          </w:tcPr>
          <w:p w14:paraId="70FDB269" w14:textId="77777777" w:rsidR="00FF4CA2" w:rsidRDefault="00FF4CA2" w:rsidP="00102CAA">
            <w:pPr>
              <w:pStyle w:val="ConsPlusNormal"/>
              <w:jc w:val="center"/>
            </w:pPr>
            <w:r>
              <w:t>ОК</w:t>
            </w:r>
          </w:p>
        </w:tc>
        <w:tc>
          <w:tcPr>
            <w:tcW w:w="4195" w:type="dxa"/>
          </w:tcPr>
          <w:p w14:paraId="4FB250D7" w14:textId="77777777" w:rsidR="00FF4CA2" w:rsidRDefault="00FF4CA2" w:rsidP="00102CAA">
            <w:pPr>
              <w:pStyle w:val="ConsPlusNormal"/>
            </w:pPr>
            <w:r>
              <w:t>Принимает значение:</w:t>
            </w:r>
          </w:p>
          <w:p w14:paraId="06D43B20" w14:textId="77777777" w:rsidR="00FF4CA2" w:rsidRDefault="00FF4CA2" w:rsidP="00102CAA">
            <w:pPr>
              <w:pStyle w:val="ConsPlusNormal"/>
            </w:pPr>
            <w:r>
              <w:t>116 - по месту постановки индивидуального предпринимателя на учет в качестве налогоплательщика |</w:t>
            </w:r>
          </w:p>
          <w:p w14:paraId="16ECE723" w14:textId="77777777" w:rsidR="00FF4CA2" w:rsidRDefault="00FF4CA2" w:rsidP="00102CAA">
            <w:pPr>
              <w:pStyle w:val="ConsPlusNormal"/>
            </w:pPr>
            <w:r>
              <w:t>213 - по месту постановки на учет организации в качестве крупнейшего налогоплательщика |</w:t>
            </w:r>
          </w:p>
          <w:p w14:paraId="196BD926" w14:textId="77777777" w:rsidR="00FF4CA2" w:rsidRDefault="00FF4CA2" w:rsidP="00102CAA">
            <w:pPr>
              <w:pStyle w:val="ConsPlusNormal"/>
            </w:pPr>
            <w:r>
              <w:t>214 - по месту постановки на учет налогоплательщика, не являющегося крупнейшим налогоплательщиком |</w:t>
            </w:r>
          </w:p>
          <w:p w14:paraId="59763974" w14:textId="77777777" w:rsidR="00FF4CA2" w:rsidRDefault="00FF4CA2" w:rsidP="00102CAA">
            <w:pPr>
              <w:pStyle w:val="ConsPlusNormal"/>
            </w:pPr>
            <w:r>
              <w:t>215 - по месту постановки на учет правопреемника, не являющегося крупнейшим налогоплательщиком |</w:t>
            </w:r>
          </w:p>
          <w:p w14:paraId="27870F41" w14:textId="77777777" w:rsidR="00FF4CA2" w:rsidRDefault="00FF4CA2" w:rsidP="00102CAA">
            <w:pPr>
              <w:pStyle w:val="ConsPlusNormal"/>
            </w:pPr>
            <w:r>
              <w:t>216 - по месту постановки на учет правопреемника, являющегося крупнейшим налогоплательщиком |</w:t>
            </w:r>
          </w:p>
          <w:p w14:paraId="0360EA9D" w14:textId="77777777" w:rsidR="00FF4CA2" w:rsidRDefault="00FF4CA2" w:rsidP="00102CAA">
            <w:pPr>
              <w:pStyle w:val="ConsPlusNormal"/>
            </w:pPr>
            <w:r>
              <w:t>227 - по месту постановки на учет участника договора инвестиционного товарищества - управляющего товарища, ответственного за ведение налогового учета |</w:t>
            </w:r>
          </w:p>
          <w:p w14:paraId="38152CC7" w14:textId="77777777" w:rsidR="00FF4CA2" w:rsidRDefault="00FF4CA2" w:rsidP="00102CAA">
            <w:pPr>
              <w:pStyle w:val="ConsPlusNormal"/>
            </w:pPr>
            <w:r>
              <w:t>231 - по месту нахождения налогового агента |</w:t>
            </w:r>
          </w:p>
          <w:p w14:paraId="1F639A6C" w14:textId="77777777" w:rsidR="00FF4CA2" w:rsidRDefault="00FF4CA2" w:rsidP="00102CAA">
            <w:pPr>
              <w:pStyle w:val="ConsPlusNormal"/>
            </w:pPr>
            <w:r>
              <w:t>250 - по месту постановки на учет налогоплательщика при выполнении соглашения о разделе продукции |</w:t>
            </w:r>
          </w:p>
          <w:p w14:paraId="4B27E9B1" w14:textId="77777777" w:rsidR="00FF4CA2" w:rsidRDefault="00FF4CA2" w:rsidP="00102CAA">
            <w:pPr>
              <w:pStyle w:val="ConsPlusNormal"/>
            </w:pPr>
            <w:r>
              <w:t>331 - по месту осуществления деятельности иностранной организации через отделение иностранной организации.</w:t>
            </w:r>
          </w:p>
          <w:p w14:paraId="553CF794" w14:textId="77777777" w:rsidR="00FF4CA2" w:rsidRDefault="00FF4CA2" w:rsidP="00102CAA">
            <w:pPr>
              <w:pStyle w:val="ConsPlusNormal"/>
            </w:pPr>
            <w:r>
              <w:t xml:space="preserve">Значение может зависеть от 5 и 6 знакомест в значении элемента &lt;КПП&gt; (из </w:t>
            </w:r>
            <w:hyperlink w:anchor="P1808">
              <w:r>
                <w:rPr>
                  <w:color w:val="0000FF"/>
                </w:rPr>
                <w:t>таблице 4.4</w:t>
              </w:r>
            </w:hyperlink>
            <w:r>
              <w:t>):</w:t>
            </w:r>
          </w:p>
          <w:p w14:paraId="1EF2BF29" w14:textId="77777777" w:rsidR="00FF4CA2" w:rsidRDefault="00FF4CA2" w:rsidP="00102CAA">
            <w:pPr>
              <w:pStyle w:val="ConsPlusNormal"/>
            </w:pPr>
            <w:r>
              <w:lastRenderedPageBreak/>
              <w:t>- код 213 только при 50,</w:t>
            </w:r>
          </w:p>
          <w:p w14:paraId="619C4BED" w14:textId="77777777" w:rsidR="00FF4CA2" w:rsidRDefault="00FF4CA2" w:rsidP="00102CAA">
            <w:pPr>
              <w:pStyle w:val="ConsPlusNormal"/>
            </w:pPr>
            <w:r>
              <w:t>- код 227 только при 4T или 5G,</w:t>
            </w:r>
          </w:p>
          <w:p w14:paraId="4419C09A" w14:textId="77777777" w:rsidR="00FF4CA2" w:rsidRDefault="00FF4CA2" w:rsidP="00102CAA">
            <w:pPr>
              <w:pStyle w:val="ConsPlusNormal"/>
            </w:pPr>
            <w:r>
              <w:t>- код 250 только при 36 или 76 или 51</w:t>
            </w:r>
          </w:p>
        </w:tc>
      </w:tr>
      <w:tr w:rsidR="00FF4CA2" w14:paraId="274BF2C8" w14:textId="77777777" w:rsidTr="00102CAA">
        <w:tc>
          <w:tcPr>
            <w:tcW w:w="3401" w:type="dxa"/>
          </w:tcPr>
          <w:p w14:paraId="08CAD945" w14:textId="77777777" w:rsidR="00FF4CA2" w:rsidRDefault="00FF4CA2" w:rsidP="00102CAA">
            <w:pPr>
              <w:pStyle w:val="ConsPlusNormal"/>
            </w:pPr>
            <w:r>
              <w:lastRenderedPageBreak/>
              <w:t>Сведения о налогоплательщике</w:t>
            </w:r>
          </w:p>
        </w:tc>
        <w:tc>
          <w:tcPr>
            <w:tcW w:w="2040" w:type="dxa"/>
          </w:tcPr>
          <w:p w14:paraId="68FDECCD" w14:textId="77777777" w:rsidR="00FF4CA2" w:rsidRDefault="00FF4CA2" w:rsidP="00102CAA">
            <w:pPr>
              <w:pStyle w:val="ConsPlusNormal"/>
              <w:jc w:val="center"/>
            </w:pPr>
            <w:r>
              <w:t>СвНП</w:t>
            </w:r>
          </w:p>
        </w:tc>
        <w:tc>
          <w:tcPr>
            <w:tcW w:w="1190" w:type="dxa"/>
          </w:tcPr>
          <w:p w14:paraId="70727246" w14:textId="77777777" w:rsidR="00FF4CA2" w:rsidRDefault="00FF4CA2" w:rsidP="00102CAA">
            <w:pPr>
              <w:pStyle w:val="ConsPlusNormal"/>
              <w:jc w:val="center"/>
            </w:pPr>
            <w:r>
              <w:t>С</w:t>
            </w:r>
          </w:p>
        </w:tc>
        <w:tc>
          <w:tcPr>
            <w:tcW w:w="1190" w:type="dxa"/>
          </w:tcPr>
          <w:p w14:paraId="7196E6A8" w14:textId="77777777" w:rsidR="00FF4CA2" w:rsidRDefault="00FF4CA2" w:rsidP="00102CAA">
            <w:pPr>
              <w:pStyle w:val="ConsPlusNormal"/>
            </w:pPr>
          </w:p>
        </w:tc>
        <w:tc>
          <w:tcPr>
            <w:tcW w:w="1587" w:type="dxa"/>
          </w:tcPr>
          <w:p w14:paraId="451BA55B" w14:textId="77777777" w:rsidR="00FF4CA2" w:rsidRDefault="00FF4CA2" w:rsidP="00102CAA">
            <w:pPr>
              <w:pStyle w:val="ConsPlusNormal"/>
              <w:jc w:val="center"/>
            </w:pPr>
            <w:r>
              <w:t>О</w:t>
            </w:r>
          </w:p>
        </w:tc>
        <w:tc>
          <w:tcPr>
            <w:tcW w:w="4195" w:type="dxa"/>
          </w:tcPr>
          <w:p w14:paraId="50A3644E" w14:textId="77777777" w:rsidR="00FF4CA2" w:rsidRDefault="00FF4CA2" w:rsidP="00102CAA">
            <w:pPr>
              <w:pStyle w:val="ConsPlusNormal"/>
            </w:pPr>
            <w:r>
              <w:t xml:space="preserve">Состав элемента представлен в </w:t>
            </w:r>
            <w:hyperlink w:anchor="P1779">
              <w:r>
                <w:rPr>
                  <w:color w:val="0000FF"/>
                </w:rPr>
                <w:t>таблице 4.3</w:t>
              </w:r>
            </w:hyperlink>
          </w:p>
        </w:tc>
      </w:tr>
      <w:tr w:rsidR="00FF4CA2" w14:paraId="6A12EBD2" w14:textId="77777777" w:rsidTr="00102CAA">
        <w:tc>
          <w:tcPr>
            <w:tcW w:w="3401" w:type="dxa"/>
          </w:tcPr>
          <w:p w14:paraId="27ADB275" w14:textId="77777777" w:rsidR="00FF4CA2" w:rsidRDefault="00FF4CA2" w:rsidP="00102CAA">
            <w:pPr>
              <w:pStyle w:val="ConsPlusNormal"/>
            </w:pPr>
            <w:r>
              <w:t>Сведения о лице, подписавшем документ</w:t>
            </w:r>
          </w:p>
        </w:tc>
        <w:tc>
          <w:tcPr>
            <w:tcW w:w="2040" w:type="dxa"/>
          </w:tcPr>
          <w:p w14:paraId="4DA3F723" w14:textId="77777777" w:rsidR="00FF4CA2" w:rsidRDefault="00FF4CA2" w:rsidP="00102CAA">
            <w:pPr>
              <w:pStyle w:val="ConsPlusNormal"/>
              <w:jc w:val="center"/>
            </w:pPr>
            <w:r>
              <w:t>Подписант</w:t>
            </w:r>
          </w:p>
        </w:tc>
        <w:tc>
          <w:tcPr>
            <w:tcW w:w="1190" w:type="dxa"/>
          </w:tcPr>
          <w:p w14:paraId="264CE23E" w14:textId="77777777" w:rsidR="00FF4CA2" w:rsidRDefault="00FF4CA2" w:rsidP="00102CAA">
            <w:pPr>
              <w:pStyle w:val="ConsPlusNormal"/>
              <w:jc w:val="center"/>
            </w:pPr>
            <w:r>
              <w:t>С</w:t>
            </w:r>
          </w:p>
        </w:tc>
        <w:tc>
          <w:tcPr>
            <w:tcW w:w="1190" w:type="dxa"/>
          </w:tcPr>
          <w:p w14:paraId="6E9026E8" w14:textId="77777777" w:rsidR="00FF4CA2" w:rsidRDefault="00FF4CA2" w:rsidP="00102CAA">
            <w:pPr>
              <w:pStyle w:val="ConsPlusNormal"/>
            </w:pPr>
          </w:p>
        </w:tc>
        <w:tc>
          <w:tcPr>
            <w:tcW w:w="1587" w:type="dxa"/>
          </w:tcPr>
          <w:p w14:paraId="2B318FF0" w14:textId="77777777" w:rsidR="00FF4CA2" w:rsidRDefault="00FF4CA2" w:rsidP="00102CAA">
            <w:pPr>
              <w:pStyle w:val="ConsPlusNormal"/>
              <w:jc w:val="center"/>
            </w:pPr>
            <w:r>
              <w:t>О</w:t>
            </w:r>
          </w:p>
        </w:tc>
        <w:tc>
          <w:tcPr>
            <w:tcW w:w="4195" w:type="dxa"/>
          </w:tcPr>
          <w:p w14:paraId="276BB531" w14:textId="77777777" w:rsidR="00FF4CA2" w:rsidRDefault="00FF4CA2" w:rsidP="00102CAA">
            <w:pPr>
              <w:pStyle w:val="ConsPlusNormal"/>
            </w:pPr>
            <w:r>
              <w:t xml:space="preserve">Состав элемента представлен в </w:t>
            </w:r>
            <w:hyperlink w:anchor="P1907">
              <w:r>
                <w:rPr>
                  <w:color w:val="0000FF"/>
                </w:rPr>
                <w:t>таблице 4.7</w:t>
              </w:r>
            </w:hyperlink>
          </w:p>
        </w:tc>
      </w:tr>
      <w:tr w:rsidR="00FF4CA2" w14:paraId="5B0DE798" w14:textId="77777777" w:rsidTr="00102CAA">
        <w:tc>
          <w:tcPr>
            <w:tcW w:w="3401" w:type="dxa"/>
          </w:tcPr>
          <w:p w14:paraId="72EDBB04" w14:textId="77777777" w:rsidR="00FF4CA2" w:rsidRDefault="00FF4CA2" w:rsidP="00102CAA">
            <w:pPr>
              <w:pStyle w:val="ConsPlusNormal"/>
            </w:pPr>
            <w:r>
              <w:t>Налоговая декларация по налогу на добавленную стоимость</w:t>
            </w:r>
          </w:p>
        </w:tc>
        <w:tc>
          <w:tcPr>
            <w:tcW w:w="2040" w:type="dxa"/>
          </w:tcPr>
          <w:p w14:paraId="252C7F97" w14:textId="77777777" w:rsidR="00FF4CA2" w:rsidRDefault="00FF4CA2" w:rsidP="00102CAA">
            <w:pPr>
              <w:pStyle w:val="ConsPlusNormal"/>
              <w:jc w:val="center"/>
            </w:pPr>
            <w:r>
              <w:t>НДС</w:t>
            </w:r>
          </w:p>
        </w:tc>
        <w:tc>
          <w:tcPr>
            <w:tcW w:w="1190" w:type="dxa"/>
          </w:tcPr>
          <w:p w14:paraId="37279681" w14:textId="77777777" w:rsidR="00FF4CA2" w:rsidRDefault="00FF4CA2" w:rsidP="00102CAA">
            <w:pPr>
              <w:pStyle w:val="ConsPlusNormal"/>
              <w:jc w:val="center"/>
            </w:pPr>
            <w:r>
              <w:t>С</w:t>
            </w:r>
          </w:p>
        </w:tc>
        <w:tc>
          <w:tcPr>
            <w:tcW w:w="1190" w:type="dxa"/>
          </w:tcPr>
          <w:p w14:paraId="04C593C1" w14:textId="77777777" w:rsidR="00FF4CA2" w:rsidRDefault="00FF4CA2" w:rsidP="00102CAA">
            <w:pPr>
              <w:pStyle w:val="ConsPlusNormal"/>
            </w:pPr>
          </w:p>
        </w:tc>
        <w:tc>
          <w:tcPr>
            <w:tcW w:w="1587" w:type="dxa"/>
          </w:tcPr>
          <w:p w14:paraId="2AC21221" w14:textId="77777777" w:rsidR="00FF4CA2" w:rsidRDefault="00FF4CA2" w:rsidP="00102CAA">
            <w:pPr>
              <w:pStyle w:val="ConsPlusNormal"/>
              <w:jc w:val="center"/>
            </w:pPr>
            <w:r>
              <w:t>О</w:t>
            </w:r>
          </w:p>
        </w:tc>
        <w:tc>
          <w:tcPr>
            <w:tcW w:w="4195" w:type="dxa"/>
          </w:tcPr>
          <w:p w14:paraId="723E4C9C" w14:textId="77777777" w:rsidR="00FF4CA2" w:rsidRDefault="00FF4CA2" w:rsidP="00102CAA">
            <w:pPr>
              <w:pStyle w:val="ConsPlusNormal"/>
            </w:pPr>
            <w:r>
              <w:t xml:space="preserve">Состав элемента представлен в </w:t>
            </w:r>
            <w:hyperlink w:anchor="P1967">
              <w:r>
                <w:rPr>
                  <w:color w:val="0000FF"/>
                </w:rPr>
                <w:t>таблице 4.9</w:t>
              </w:r>
            </w:hyperlink>
          </w:p>
        </w:tc>
      </w:tr>
    </w:tbl>
    <w:p w14:paraId="3F7A93DA" w14:textId="77777777" w:rsidR="00FF4CA2" w:rsidRDefault="00FF4CA2" w:rsidP="00FF4CA2">
      <w:pPr>
        <w:pStyle w:val="ConsPlusNormal"/>
        <w:ind w:firstLine="540"/>
        <w:jc w:val="both"/>
      </w:pPr>
    </w:p>
    <w:p w14:paraId="5C86DFAB" w14:textId="77777777" w:rsidR="00FF4CA2" w:rsidRDefault="00FF4CA2" w:rsidP="00FF4CA2">
      <w:pPr>
        <w:pStyle w:val="ConsPlusNormal"/>
        <w:jc w:val="right"/>
        <w:outlineLvl w:val="2"/>
      </w:pPr>
      <w:r>
        <w:t>Таблица 4.3</w:t>
      </w:r>
    </w:p>
    <w:p w14:paraId="3D3F9C48" w14:textId="77777777" w:rsidR="00FF4CA2" w:rsidRDefault="00FF4CA2" w:rsidP="00FF4CA2">
      <w:pPr>
        <w:pStyle w:val="ConsPlusNormal"/>
        <w:ind w:firstLine="540"/>
        <w:jc w:val="both"/>
      </w:pPr>
    </w:p>
    <w:p w14:paraId="4C5B44FB" w14:textId="77777777" w:rsidR="00FF4CA2" w:rsidRDefault="00FF4CA2" w:rsidP="00FF4CA2">
      <w:pPr>
        <w:pStyle w:val="ConsPlusTitle"/>
        <w:jc w:val="center"/>
      </w:pPr>
      <w:bookmarkStart w:id="10" w:name="P1779"/>
      <w:bookmarkEnd w:id="10"/>
      <w:r>
        <w:t>Сведения о налогоплательщике (СвНП)</w:t>
      </w:r>
    </w:p>
    <w:p w14:paraId="64722E51"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32464784" w14:textId="77777777" w:rsidTr="00102CAA">
        <w:tc>
          <w:tcPr>
            <w:tcW w:w="3401" w:type="dxa"/>
            <w:vAlign w:val="center"/>
          </w:tcPr>
          <w:p w14:paraId="0B67D12A" w14:textId="77777777" w:rsidR="00FF4CA2" w:rsidRDefault="00FF4CA2" w:rsidP="00102CAA">
            <w:pPr>
              <w:pStyle w:val="ConsPlusNormal"/>
              <w:jc w:val="center"/>
            </w:pPr>
            <w:r>
              <w:t>Наименование элемента</w:t>
            </w:r>
          </w:p>
        </w:tc>
        <w:tc>
          <w:tcPr>
            <w:tcW w:w="2040" w:type="dxa"/>
            <w:vAlign w:val="center"/>
          </w:tcPr>
          <w:p w14:paraId="28CFF5C7"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4D148BA3" w14:textId="77777777" w:rsidR="00FF4CA2" w:rsidRDefault="00FF4CA2" w:rsidP="00102CAA">
            <w:pPr>
              <w:pStyle w:val="ConsPlusNormal"/>
              <w:jc w:val="center"/>
            </w:pPr>
            <w:r>
              <w:t>Признак типа элемента</w:t>
            </w:r>
          </w:p>
        </w:tc>
        <w:tc>
          <w:tcPr>
            <w:tcW w:w="1190" w:type="dxa"/>
            <w:vAlign w:val="center"/>
          </w:tcPr>
          <w:p w14:paraId="283DDCD5" w14:textId="77777777" w:rsidR="00FF4CA2" w:rsidRDefault="00FF4CA2" w:rsidP="00102CAA">
            <w:pPr>
              <w:pStyle w:val="ConsPlusNormal"/>
              <w:jc w:val="center"/>
            </w:pPr>
            <w:r>
              <w:t>Формат элемента</w:t>
            </w:r>
          </w:p>
        </w:tc>
        <w:tc>
          <w:tcPr>
            <w:tcW w:w="1587" w:type="dxa"/>
            <w:vAlign w:val="center"/>
          </w:tcPr>
          <w:p w14:paraId="684DB171" w14:textId="77777777" w:rsidR="00FF4CA2" w:rsidRDefault="00FF4CA2" w:rsidP="00102CAA">
            <w:pPr>
              <w:pStyle w:val="ConsPlusNormal"/>
              <w:jc w:val="center"/>
            </w:pPr>
            <w:r>
              <w:t>Признак обязательности элемента</w:t>
            </w:r>
          </w:p>
        </w:tc>
        <w:tc>
          <w:tcPr>
            <w:tcW w:w="4195" w:type="dxa"/>
            <w:vAlign w:val="center"/>
          </w:tcPr>
          <w:p w14:paraId="079D22A2" w14:textId="77777777" w:rsidR="00FF4CA2" w:rsidRDefault="00FF4CA2" w:rsidP="00102CAA">
            <w:pPr>
              <w:pStyle w:val="ConsPlusNormal"/>
              <w:jc w:val="center"/>
            </w:pPr>
            <w:r>
              <w:t>Дополнительная информация</w:t>
            </w:r>
          </w:p>
        </w:tc>
      </w:tr>
      <w:tr w:rsidR="00FF4CA2" w14:paraId="29FBBE8F" w14:textId="77777777" w:rsidTr="00102CAA">
        <w:tc>
          <w:tcPr>
            <w:tcW w:w="3401" w:type="dxa"/>
          </w:tcPr>
          <w:p w14:paraId="4D32624D" w14:textId="77777777" w:rsidR="00FF4CA2" w:rsidRDefault="00FF4CA2" w:rsidP="00102CAA">
            <w:pPr>
              <w:pStyle w:val="ConsPlusNormal"/>
            </w:pPr>
            <w:r>
              <w:t>Номер контактного телефона</w:t>
            </w:r>
          </w:p>
        </w:tc>
        <w:tc>
          <w:tcPr>
            <w:tcW w:w="2040" w:type="dxa"/>
          </w:tcPr>
          <w:p w14:paraId="20F20B87" w14:textId="77777777" w:rsidR="00FF4CA2" w:rsidRDefault="00FF4CA2" w:rsidP="00102CAA">
            <w:pPr>
              <w:pStyle w:val="ConsPlusNormal"/>
              <w:jc w:val="center"/>
            </w:pPr>
            <w:r>
              <w:t>Тлф</w:t>
            </w:r>
          </w:p>
        </w:tc>
        <w:tc>
          <w:tcPr>
            <w:tcW w:w="1190" w:type="dxa"/>
          </w:tcPr>
          <w:p w14:paraId="00B0EE92" w14:textId="77777777" w:rsidR="00FF4CA2" w:rsidRDefault="00FF4CA2" w:rsidP="00102CAA">
            <w:pPr>
              <w:pStyle w:val="ConsPlusNormal"/>
              <w:jc w:val="center"/>
            </w:pPr>
            <w:r>
              <w:t>А</w:t>
            </w:r>
          </w:p>
        </w:tc>
        <w:tc>
          <w:tcPr>
            <w:tcW w:w="1190" w:type="dxa"/>
          </w:tcPr>
          <w:p w14:paraId="1EBD172E" w14:textId="77777777" w:rsidR="00FF4CA2" w:rsidRDefault="00FF4CA2" w:rsidP="00102CAA">
            <w:pPr>
              <w:pStyle w:val="ConsPlusNormal"/>
              <w:jc w:val="center"/>
            </w:pPr>
            <w:r>
              <w:t>T(1-20)</w:t>
            </w:r>
          </w:p>
        </w:tc>
        <w:tc>
          <w:tcPr>
            <w:tcW w:w="1587" w:type="dxa"/>
          </w:tcPr>
          <w:p w14:paraId="572F05C5" w14:textId="77777777" w:rsidR="00FF4CA2" w:rsidRDefault="00FF4CA2" w:rsidP="00102CAA">
            <w:pPr>
              <w:pStyle w:val="ConsPlusNormal"/>
              <w:jc w:val="center"/>
            </w:pPr>
            <w:r>
              <w:t>Н</w:t>
            </w:r>
          </w:p>
        </w:tc>
        <w:tc>
          <w:tcPr>
            <w:tcW w:w="4195" w:type="dxa"/>
          </w:tcPr>
          <w:p w14:paraId="41FD358A" w14:textId="77777777" w:rsidR="00FF4CA2" w:rsidRDefault="00FF4CA2" w:rsidP="00102CAA">
            <w:pPr>
              <w:pStyle w:val="ConsPlusNormal"/>
            </w:pPr>
          </w:p>
        </w:tc>
      </w:tr>
      <w:tr w:rsidR="00FF4CA2" w14:paraId="1A999C86" w14:textId="77777777" w:rsidTr="00102CAA">
        <w:tblPrEx>
          <w:tblBorders>
            <w:insideH w:val="nil"/>
          </w:tblBorders>
        </w:tblPrEx>
        <w:tc>
          <w:tcPr>
            <w:tcW w:w="3401" w:type="dxa"/>
            <w:tcBorders>
              <w:bottom w:val="nil"/>
            </w:tcBorders>
          </w:tcPr>
          <w:p w14:paraId="39CA3C1B" w14:textId="77777777" w:rsidR="00FF4CA2" w:rsidRDefault="00FF4CA2" w:rsidP="00102CAA">
            <w:pPr>
              <w:pStyle w:val="ConsPlusNormal"/>
            </w:pPr>
            <w:r>
              <w:t>Налогоплательщик - юридическое лицо |</w:t>
            </w:r>
          </w:p>
        </w:tc>
        <w:tc>
          <w:tcPr>
            <w:tcW w:w="2040" w:type="dxa"/>
            <w:tcBorders>
              <w:bottom w:val="nil"/>
            </w:tcBorders>
          </w:tcPr>
          <w:p w14:paraId="1E70AE94" w14:textId="77777777" w:rsidR="00FF4CA2" w:rsidRDefault="00FF4CA2" w:rsidP="00102CAA">
            <w:pPr>
              <w:pStyle w:val="ConsPlusNormal"/>
              <w:jc w:val="center"/>
            </w:pPr>
            <w:r>
              <w:t>НПЮЛ</w:t>
            </w:r>
          </w:p>
        </w:tc>
        <w:tc>
          <w:tcPr>
            <w:tcW w:w="1190" w:type="dxa"/>
            <w:tcBorders>
              <w:bottom w:val="nil"/>
            </w:tcBorders>
          </w:tcPr>
          <w:p w14:paraId="63E62447" w14:textId="77777777" w:rsidR="00FF4CA2" w:rsidRDefault="00FF4CA2" w:rsidP="00102CAA">
            <w:pPr>
              <w:pStyle w:val="ConsPlusNormal"/>
              <w:jc w:val="center"/>
            </w:pPr>
            <w:r>
              <w:t>С</w:t>
            </w:r>
          </w:p>
        </w:tc>
        <w:tc>
          <w:tcPr>
            <w:tcW w:w="1190" w:type="dxa"/>
            <w:tcBorders>
              <w:bottom w:val="nil"/>
            </w:tcBorders>
          </w:tcPr>
          <w:p w14:paraId="0F0AA0B2" w14:textId="77777777" w:rsidR="00FF4CA2" w:rsidRDefault="00FF4CA2" w:rsidP="00102CAA">
            <w:pPr>
              <w:pStyle w:val="ConsPlusNormal"/>
            </w:pPr>
          </w:p>
        </w:tc>
        <w:tc>
          <w:tcPr>
            <w:tcW w:w="1587" w:type="dxa"/>
            <w:tcBorders>
              <w:bottom w:val="nil"/>
            </w:tcBorders>
          </w:tcPr>
          <w:p w14:paraId="25C38B88" w14:textId="77777777" w:rsidR="00FF4CA2" w:rsidRDefault="00FF4CA2" w:rsidP="00102CAA">
            <w:pPr>
              <w:pStyle w:val="ConsPlusNormal"/>
              <w:jc w:val="center"/>
            </w:pPr>
            <w:r>
              <w:t>О</w:t>
            </w:r>
          </w:p>
        </w:tc>
        <w:tc>
          <w:tcPr>
            <w:tcW w:w="4195" w:type="dxa"/>
            <w:tcBorders>
              <w:bottom w:val="nil"/>
            </w:tcBorders>
          </w:tcPr>
          <w:p w14:paraId="59CCA317" w14:textId="77777777" w:rsidR="00FF4CA2" w:rsidRDefault="00FF4CA2" w:rsidP="00102CAA">
            <w:pPr>
              <w:pStyle w:val="ConsPlusNormal"/>
            </w:pPr>
            <w:r>
              <w:t xml:space="preserve">Состав элемента представлен в </w:t>
            </w:r>
            <w:hyperlink w:anchor="P1808">
              <w:r>
                <w:rPr>
                  <w:color w:val="0000FF"/>
                </w:rPr>
                <w:t>таблице 4.4</w:t>
              </w:r>
            </w:hyperlink>
          </w:p>
        </w:tc>
      </w:tr>
      <w:tr w:rsidR="00FF4CA2" w14:paraId="1DB6AE85" w14:textId="77777777" w:rsidTr="00102CAA">
        <w:tblPrEx>
          <w:tblBorders>
            <w:insideH w:val="nil"/>
          </w:tblBorders>
        </w:tblPrEx>
        <w:tc>
          <w:tcPr>
            <w:tcW w:w="3401" w:type="dxa"/>
            <w:tcBorders>
              <w:top w:val="nil"/>
            </w:tcBorders>
          </w:tcPr>
          <w:p w14:paraId="12167B20" w14:textId="77777777" w:rsidR="00FF4CA2" w:rsidRDefault="00FF4CA2" w:rsidP="00102CAA">
            <w:pPr>
              <w:pStyle w:val="ConsPlusNormal"/>
            </w:pPr>
            <w:r>
              <w:t>Налогоплательщик - физическое лицо</w:t>
            </w:r>
          </w:p>
        </w:tc>
        <w:tc>
          <w:tcPr>
            <w:tcW w:w="2040" w:type="dxa"/>
            <w:tcBorders>
              <w:top w:val="nil"/>
            </w:tcBorders>
          </w:tcPr>
          <w:p w14:paraId="037E482E" w14:textId="77777777" w:rsidR="00FF4CA2" w:rsidRDefault="00FF4CA2" w:rsidP="00102CAA">
            <w:pPr>
              <w:pStyle w:val="ConsPlusNormal"/>
              <w:jc w:val="center"/>
            </w:pPr>
            <w:r>
              <w:t>НПФЛ</w:t>
            </w:r>
          </w:p>
        </w:tc>
        <w:tc>
          <w:tcPr>
            <w:tcW w:w="1190" w:type="dxa"/>
            <w:tcBorders>
              <w:top w:val="nil"/>
            </w:tcBorders>
          </w:tcPr>
          <w:p w14:paraId="1EA3C01D" w14:textId="77777777" w:rsidR="00FF4CA2" w:rsidRDefault="00FF4CA2" w:rsidP="00102CAA">
            <w:pPr>
              <w:pStyle w:val="ConsPlusNormal"/>
              <w:jc w:val="center"/>
            </w:pPr>
            <w:r>
              <w:t>С</w:t>
            </w:r>
          </w:p>
        </w:tc>
        <w:tc>
          <w:tcPr>
            <w:tcW w:w="1190" w:type="dxa"/>
            <w:tcBorders>
              <w:top w:val="nil"/>
            </w:tcBorders>
          </w:tcPr>
          <w:p w14:paraId="0B0DE33E" w14:textId="77777777" w:rsidR="00FF4CA2" w:rsidRDefault="00FF4CA2" w:rsidP="00102CAA">
            <w:pPr>
              <w:pStyle w:val="ConsPlusNormal"/>
            </w:pPr>
          </w:p>
        </w:tc>
        <w:tc>
          <w:tcPr>
            <w:tcW w:w="1587" w:type="dxa"/>
            <w:tcBorders>
              <w:top w:val="nil"/>
            </w:tcBorders>
          </w:tcPr>
          <w:p w14:paraId="2ED378AC" w14:textId="77777777" w:rsidR="00FF4CA2" w:rsidRDefault="00FF4CA2" w:rsidP="00102CAA">
            <w:pPr>
              <w:pStyle w:val="ConsPlusNormal"/>
              <w:jc w:val="center"/>
            </w:pPr>
            <w:r>
              <w:t>О</w:t>
            </w:r>
          </w:p>
        </w:tc>
        <w:tc>
          <w:tcPr>
            <w:tcW w:w="4195" w:type="dxa"/>
            <w:tcBorders>
              <w:top w:val="nil"/>
            </w:tcBorders>
          </w:tcPr>
          <w:p w14:paraId="01C92C57" w14:textId="77777777" w:rsidR="00FF4CA2" w:rsidRDefault="00FF4CA2" w:rsidP="00102CAA">
            <w:pPr>
              <w:pStyle w:val="ConsPlusNormal"/>
            </w:pPr>
            <w:r>
              <w:t xml:space="preserve">Состав элемента представлен в </w:t>
            </w:r>
            <w:hyperlink w:anchor="P1883">
              <w:r>
                <w:rPr>
                  <w:color w:val="0000FF"/>
                </w:rPr>
                <w:t>таблице 4.6</w:t>
              </w:r>
            </w:hyperlink>
          </w:p>
        </w:tc>
      </w:tr>
    </w:tbl>
    <w:p w14:paraId="0451DE8B" w14:textId="77777777" w:rsidR="00FF4CA2" w:rsidRDefault="00FF4CA2" w:rsidP="00FF4CA2">
      <w:pPr>
        <w:pStyle w:val="ConsPlusNormal"/>
        <w:ind w:firstLine="540"/>
        <w:jc w:val="both"/>
      </w:pPr>
    </w:p>
    <w:p w14:paraId="53D323C8" w14:textId="77777777" w:rsidR="00FF4CA2" w:rsidRDefault="00FF4CA2" w:rsidP="00FF4CA2">
      <w:pPr>
        <w:pStyle w:val="ConsPlusNormal"/>
        <w:jc w:val="right"/>
        <w:outlineLvl w:val="2"/>
      </w:pPr>
      <w:r>
        <w:t>Таблица 4.4</w:t>
      </w:r>
    </w:p>
    <w:p w14:paraId="66108CB7" w14:textId="77777777" w:rsidR="00FF4CA2" w:rsidRDefault="00FF4CA2" w:rsidP="00FF4CA2">
      <w:pPr>
        <w:pStyle w:val="ConsPlusNormal"/>
        <w:ind w:firstLine="540"/>
        <w:jc w:val="both"/>
      </w:pPr>
    </w:p>
    <w:p w14:paraId="23F33940" w14:textId="77777777" w:rsidR="00FF4CA2" w:rsidRDefault="00FF4CA2" w:rsidP="00FF4CA2">
      <w:pPr>
        <w:pStyle w:val="ConsPlusTitle"/>
        <w:jc w:val="center"/>
      </w:pPr>
      <w:bookmarkStart w:id="11" w:name="P1808"/>
      <w:bookmarkEnd w:id="11"/>
      <w:r>
        <w:t>Налогоплательщик - юридическое лицо (НПЮЛ)</w:t>
      </w:r>
    </w:p>
    <w:p w14:paraId="44E80DE3"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2A753822" w14:textId="77777777" w:rsidTr="00102CAA">
        <w:tc>
          <w:tcPr>
            <w:tcW w:w="3401" w:type="dxa"/>
            <w:vAlign w:val="center"/>
          </w:tcPr>
          <w:p w14:paraId="15699BCD" w14:textId="77777777" w:rsidR="00FF4CA2" w:rsidRDefault="00FF4CA2" w:rsidP="00102CAA">
            <w:pPr>
              <w:pStyle w:val="ConsPlusNormal"/>
              <w:jc w:val="center"/>
            </w:pPr>
            <w:r>
              <w:lastRenderedPageBreak/>
              <w:t>Наименование элемента</w:t>
            </w:r>
          </w:p>
        </w:tc>
        <w:tc>
          <w:tcPr>
            <w:tcW w:w="2040" w:type="dxa"/>
            <w:vAlign w:val="center"/>
          </w:tcPr>
          <w:p w14:paraId="0F8AD540"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5C23C08E" w14:textId="77777777" w:rsidR="00FF4CA2" w:rsidRDefault="00FF4CA2" w:rsidP="00102CAA">
            <w:pPr>
              <w:pStyle w:val="ConsPlusNormal"/>
              <w:jc w:val="center"/>
            </w:pPr>
            <w:r>
              <w:t>Признак типа элемента</w:t>
            </w:r>
          </w:p>
        </w:tc>
        <w:tc>
          <w:tcPr>
            <w:tcW w:w="1190" w:type="dxa"/>
            <w:vAlign w:val="center"/>
          </w:tcPr>
          <w:p w14:paraId="629EEC4A" w14:textId="77777777" w:rsidR="00FF4CA2" w:rsidRDefault="00FF4CA2" w:rsidP="00102CAA">
            <w:pPr>
              <w:pStyle w:val="ConsPlusNormal"/>
              <w:jc w:val="center"/>
            </w:pPr>
            <w:r>
              <w:t>Формат элемента</w:t>
            </w:r>
          </w:p>
        </w:tc>
        <w:tc>
          <w:tcPr>
            <w:tcW w:w="1587" w:type="dxa"/>
            <w:vAlign w:val="center"/>
          </w:tcPr>
          <w:p w14:paraId="05DBB185" w14:textId="77777777" w:rsidR="00FF4CA2" w:rsidRDefault="00FF4CA2" w:rsidP="00102CAA">
            <w:pPr>
              <w:pStyle w:val="ConsPlusNormal"/>
              <w:jc w:val="center"/>
            </w:pPr>
            <w:r>
              <w:t>Признак обязательности элемента</w:t>
            </w:r>
          </w:p>
        </w:tc>
        <w:tc>
          <w:tcPr>
            <w:tcW w:w="4195" w:type="dxa"/>
            <w:vAlign w:val="center"/>
          </w:tcPr>
          <w:p w14:paraId="5835FE9A" w14:textId="77777777" w:rsidR="00FF4CA2" w:rsidRDefault="00FF4CA2" w:rsidP="00102CAA">
            <w:pPr>
              <w:pStyle w:val="ConsPlusNormal"/>
              <w:jc w:val="center"/>
            </w:pPr>
            <w:r>
              <w:t>Дополнительная информация</w:t>
            </w:r>
          </w:p>
        </w:tc>
      </w:tr>
      <w:tr w:rsidR="00FF4CA2" w14:paraId="1E3678CE" w14:textId="77777777" w:rsidTr="00102CAA">
        <w:tc>
          <w:tcPr>
            <w:tcW w:w="3401" w:type="dxa"/>
          </w:tcPr>
          <w:p w14:paraId="6DF73030" w14:textId="77777777" w:rsidR="00FF4CA2" w:rsidRDefault="00FF4CA2" w:rsidP="00102CAA">
            <w:pPr>
              <w:pStyle w:val="ConsPlusNormal"/>
            </w:pPr>
            <w:r>
              <w:t>Наименование организации</w:t>
            </w:r>
          </w:p>
        </w:tc>
        <w:tc>
          <w:tcPr>
            <w:tcW w:w="2040" w:type="dxa"/>
          </w:tcPr>
          <w:p w14:paraId="3F009859" w14:textId="77777777" w:rsidR="00FF4CA2" w:rsidRDefault="00FF4CA2" w:rsidP="00102CAA">
            <w:pPr>
              <w:pStyle w:val="ConsPlusNormal"/>
              <w:jc w:val="center"/>
            </w:pPr>
            <w:r>
              <w:t>НаимОрг</w:t>
            </w:r>
          </w:p>
        </w:tc>
        <w:tc>
          <w:tcPr>
            <w:tcW w:w="1190" w:type="dxa"/>
          </w:tcPr>
          <w:p w14:paraId="14E1725D" w14:textId="77777777" w:rsidR="00FF4CA2" w:rsidRDefault="00FF4CA2" w:rsidP="00102CAA">
            <w:pPr>
              <w:pStyle w:val="ConsPlusNormal"/>
              <w:jc w:val="center"/>
            </w:pPr>
            <w:r>
              <w:t>А</w:t>
            </w:r>
          </w:p>
        </w:tc>
        <w:tc>
          <w:tcPr>
            <w:tcW w:w="1190" w:type="dxa"/>
          </w:tcPr>
          <w:p w14:paraId="27ED2012" w14:textId="77777777" w:rsidR="00FF4CA2" w:rsidRDefault="00FF4CA2" w:rsidP="00102CAA">
            <w:pPr>
              <w:pStyle w:val="ConsPlusNormal"/>
              <w:jc w:val="center"/>
            </w:pPr>
            <w:r>
              <w:t>T(1-1000)</w:t>
            </w:r>
          </w:p>
        </w:tc>
        <w:tc>
          <w:tcPr>
            <w:tcW w:w="1587" w:type="dxa"/>
          </w:tcPr>
          <w:p w14:paraId="4EF4148D" w14:textId="77777777" w:rsidR="00FF4CA2" w:rsidRDefault="00FF4CA2" w:rsidP="00102CAA">
            <w:pPr>
              <w:pStyle w:val="ConsPlusNormal"/>
              <w:jc w:val="center"/>
            </w:pPr>
            <w:r>
              <w:t>О</w:t>
            </w:r>
          </w:p>
        </w:tc>
        <w:tc>
          <w:tcPr>
            <w:tcW w:w="4195" w:type="dxa"/>
          </w:tcPr>
          <w:p w14:paraId="04C5400A" w14:textId="77777777" w:rsidR="00FF4CA2" w:rsidRDefault="00FF4CA2" w:rsidP="00102CAA">
            <w:pPr>
              <w:pStyle w:val="ConsPlusNormal"/>
            </w:pPr>
          </w:p>
        </w:tc>
      </w:tr>
      <w:tr w:rsidR="00FF4CA2" w14:paraId="749498DB" w14:textId="77777777" w:rsidTr="00102CAA">
        <w:tc>
          <w:tcPr>
            <w:tcW w:w="3401" w:type="dxa"/>
          </w:tcPr>
          <w:p w14:paraId="2AC54104" w14:textId="77777777" w:rsidR="00FF4CA2" w:rsidRDefault="00FF4CA2" w:rsidP="00102CAA">
            <w:pPr>
              <w:pStyle w:val="ConsPlusNormal"/>
            </w:pPr>
            <w:r>
              <w:t>ИНН организации</w:t>
            </w:r>
          </w:p>
        </w:tc>
        <w:tc>
          <w:tcPr>
            <w:tcW w:w="2040" w:type="dxa"/>
          </w:tcPr>
          <w:p w14:paraId="6C5C098C" w14:textId="77777777" w:rsidR="00FF4CA2" w:rsidRDefault="00FF4CA2" w:rsidP="00102CAA">
            <w:pPr>
              <w:pStyle w:val="ConsPlusNormal"/>
              <w:jc w:val="center"/>
            </w:pPr>
            <w:r>
              <w:t>ИННЮЛ</w:t>
            </w:r>
          </w:p>
        </w:tc>
        <w:tc>
          <w:tcPr>
            <w:tcW w:w="1190" w:type="dxa"/>
          </w:tcPr>
          <w:p w14:paraId="21E72A8F" w14:textId="77777777" w:rsidR="00FF4CA2" w:rsidRDefault="00FF4CA2" w:rsidP="00102CAA">
            <w:pPr>
              <w:pStyle w:val="ConsPlusNormal"/>
              <w:jc w:val="center"/>
            </w:pPr>
            <w:r>
              <w:t>А</w:t>
            </w:r>
          </w:p>
        </w:tc>
        <w:tc>
          <w:tcPr>
            <w:tcW w:w="1190" w:type="dxa"/>
          </w:tcPr>
          <w:p w14:paraId="3C587C9A" w14:textId="77777777" w:rsidR="00FF4CA2" w:rsidRDefault="00FF4CA2" w:rsidP="00102CAA">
            <w:pPr>
              <w:pStyle w:val="ConsPlusNormal"/>
              <w:jc w:val="center"/>
            </w:pPr>
            <w:r>
              <w:t>T(=10)</w:t>
            </w:r>
          </w:p>
        </w:tc>
        <w:tc>
          <w:tcPr>
            <w:tcW w:w="1587" w:type="dxa"/>
          </w:tcPr>
          <w:p w14:paraId="29B0F2D1" w14:textId="77777777" w:rsidR="00FF4CA2" w:rsidRDefault="00FF4CA2" w:rsidP="00102CAA">
            <w:pPr>
              <w:pStyle w:val="ConsPlusNormal"/>
              <w:jc w:val="center"/>
            </w:pPr>
            <w:r>
              <w:t>О</w:t>
            </w:r>
          </w:p>
        </w:tc>
        <w:tc>
          <w:tcPr>
            <w:tcW w:w="4195" w:type="dxa"/>
          </w:tcPr>
          <w:p w14:paraId="046011B9" w14:textId="77777777" w:rsidR="00FF4CA2" w:rsidRDefault="00FF4CA2" w:rsidP="00102CAA">
            <w:pPr>
              <w:pStyle w:val="ConsPlusNormal"/>
            </w:pPr>
            <w:r>
              <w:t>Типовой элемент &lt;ИННЮЛТип&gt;</w:t>
            </w:r>
          </w:p>
        </w:tc>
      </w:tr>
      <w:tr w:rsidR="00FF4CA2" w14:paraId="27A6A8D0" w14:textId="77777777" w:rsidTr="00102CAA">
        <w:tc>
          <w:tcPr>
            <w:tcW w:w="3401" w:type="dxa"/>
          </w:tcPr>
          <w:p w14:paraId="03B901AC" w14:textId="77777777" w:rsidR="00FF4CA2" w:rsidRDefault="00FF4CA2" w:rsidP="00102CAA">
            <w:pPr>
              <w:pStyle w:val="ConsPlusNormal"/>
            </w:pPr>
            <w:r>
              <w:t>КПП</w:t>
            </w:r>
          </w:p>
        </w:tc>
        <w:tc>
          <w:tcPr>
            <w:tcW w:w="2040" w:type="dxa"/>
          </w:tcPr>
          <w:p w14:paraId="6B81DD8D" w14:textId="77777777" w:rsidR="00FF4CA2" w:rsidRDefault="00FF4CA2" w:rsidP="00102CAA">
            <w:pPr>
              <w:pStyle w:val="ConsPlusNormal"/>
              <w:jc w:val="center"/>
            </w:pPr>
            <w:r>
              <w:t>КПП</w:t>
            </w:r>
          </w:p>
        </w:tc>
        <w:tc>
          <w:tcPr>
            <w:tcW w:w="1190" w:type="dxa"/>
          </w:tcPr>
          <w:p w14:paraId="701D61A8" w14:textId="77777777" w:rsidR="00FF4CA2" w:rsidRDefault="00FF4CA2" w:rsidP="00102CAA">
            <w:pPr>
              <w:pStyle w:val="ConsPlusNormal"/>
              <w:jc w:val="center"/>
            </w:pPr>
            <w:r>
              <w:t>А</w:t>
            </w:r>
          </w:p>
        </w:tc>
        <w:tc>
          <w:tcPr>
            <w:tcW w:w="1190" w:type="dxa"/>
          </w:tcPr>
          <w:p w14:paraId="3238588D" w14:textId="77777777" w:rsidR="00FF4CA2" w:rsidRDefault="00FF4CA2" w:rsidP="00102CAA">
            <w:pPr>
              <w:pStyle w:val="ConsPlusNormal"/>
              <w:jc w:val="center"/>
            </w:pPr>
            <w:r>
              <w:t>T(=9)</w:t>
            </w:r>
          </w:p>
        </w:tc>
        <w:tc>
          <w:tcPr>
            <w:tcW w:w="1587" w:type="dxa"/>
          </w:tcPr>
          <w:p w14:paraId="36A9F011" w14:textId="77777777" w:rsidR="00FF4CA2" w:rsidRDefault="00FF4CA2" w:rsidP="00102CAA">
            <w:pPr>
              <w:pStyle w:val="ConsPlusNormal"/>
              <w:jc w:val="center"/>
            </w:pPr>
            <w:r>
              <w:t>О</w:t>
            </w:r>
          </w:p>
        </w:tc>
        <w:tc>
          <w:tcPr>
            <w:tcW w:w="4195" w:type="dxa"/>
          </w:tcPr>
          <w:p w14:paraId="306B83A9" w14:textId="77777777" w:rsidR="00FF4CA2" w:rsidRDefault="00FF4CA2" w:rsidP="00102CAA">
            <w:pPr>
              <w:pStyle w:val="ConsPlusNormal"/>
            </w:pPr>
            <w:r>
              <w:t>Типовой элемент &lt;КППТип&gt;</w:t>
            </w:r>
          </w:p>
        </w:tc>
      </w:tr>
      <w:tr w:rsidR="00FF4CA2" w14:paraId="39348CE8" w14:textId="77777777" w:rsidTr="00102CAA">
        <w:tc>
          <w:tcPr>
            <w:tcW w:w="3401" w:type="dxa"/>
          </w:tcPr>
          <w:p w14:paraId="3FA6F2CD" w14:textId="77777777" w:rsidR="00FF4CA2" w:rsidRDefault="00FF4CA2" w:rsidP="00102CAA">
            <w:pPr>
              <w:pStyle w:val="ConsPlusNormal"/>
            </w:pPr>
            <w:r>
              <w:t>Сведения о реорганизованной (ликвидированной) организации</w:t>
            </w:r>
          </w:p>
        </w:tc>
        <w:tc>
          <w:tcPr>
            <w:tcW w:w="2040" w:type="dxa"/>
          </w:tcPr>
          <w:p w14:paraId="02BD8801" w14:textId="77777777" w:rsidR="00FF4CA2" w:rsidRDefault="00FF4CA2" w:rsidP="00102CAA">
            <w:pPr>
              <w:pStyle w:val="ConsPlusNormal"/>
              <w:jc w:val="center"/>
            </w:pPr>
            <w:r>
              <w:t>СвРеоргЮЛ</w:t>
            </w:r>
          </w:p>
        </w:tc>
        <w:tc>
          <w:tcPr>
            <w:tcW w:w="1190" w:type="dxa"/>
          </w:tcPr>
          <w:p w14:paraId="3C17468F" w14:textId="77777777" w:rsidR="00FF4CA2" w:rsidRDefault="00FF4CA2" w:rsidP="00102CAA">
            <w:pPr>
              <w:pStyle w:val="ConsPlusNormal"/>
              <w:jc w:val="center"/>
            </w:pPr>
            <w:r>
              <w:t>С</w:t>
            </w:r>
          </w:p>
        </w:tc>
        <w:tc>
          <w:tcPr>
            <w:tcW w:w="1190" w:type="dxa"/>
          </w:tcPr>
          <w:p w14:paraId="63FABEA1" w14:textId="77777777" w:rsidR="00FF4CA2" w:rsidRDefault="00FF4CA2" w:rsidP="00102CAA">
            <w:pPr>
              <w:pStyle w:val="ConsPlusNormal"/>
            </w:pPr>
          </w:p>
        </w:tc>
        <w:tc>
          <w:tcPr>
            <w:tcW w:w="1587" w:type="dxa"/>
          </w:tcPr>
          <w:p w14:paraId="25701FCD" w14:textId="77777777" w:rsidR="00FF4CA2" w:rsidRDefault="00FF4CA2" w:rsidP="00102CAA">
            <w:pPr>
              <w:pStyle w:val="ConsPlusNormal"/>
              <w:jc w:val="center"/>
            </w:pPr>
            <w:r>
              <w:t>Н</w:t>
            </w:r>
          </w:p>
        </w:tc>
        <w:tc>
          <w:tcPr>
            <w:tcW w:w="4195" w:type="dxa"/>
          </w:tcPr>
          <w:p w14:paraId="5980B1DF" w14:textId="77777777" w:rsidR="00FF4CA2" w:rsidRDefault="00FF4CA2" w:rsidP="00102CAA">
            <w:pPr>
              <w:pStyle w:val="ConsPlusNormal"/>
            </w:pPr>
            <w:r>
              <w:t xml:space="preserve">Состав элемента представлен в </w:t>
            </w:r>
            <w:hyperlink w:anchor="P1843">
              <w:r>
                <w:rPr>
                  <w:color w:val="0000FF"/>
                </w:rPr>
                <w:t>таблице 4.5</w:t>
              </w:r>
            </w:hyperlink>
          </w:p>
        </w:tc>
      </w:tr>
    </w:tbl>
    <w:p w14:paraId="300E7267" w14:textId="77777777" w:rsidR="00FF4CA2" w:rsidRDefault="00FF4CA2" w:rsidP="00FF4CA2">
      <w:pPr>
        <w:pStyle w:val="ConsPlusNormal"/>
        <w:ind w:firstLine="540"/>
        <w:jc w:val="both"/>
      </w:pPr>
    </w:p>
    <w:p w14:paraId="3547B641" w14:textId="77777777" w:rsidR="00FF4CA2" w:rsidRDefault="00FF4CA2" w:rsidP="00FF4CA2">
      <w:pPr>
        <w:pStyle w:val="ConsPlusNormal"/>
        <w:jc w:val="right"/>
        <w:outlineLvl w:val="2"/>
      </w:pPr>
      <w:r>
        <w:t>Таблица 4.5</w:t>
      </w:r>
    </w:p>
    <w:p w14:paraId="1B27B77A" w14:textId="77777777" w:rsidR="00FF4CA2" w:rsidRDefault="00FF4CA2" w:rsidP="00FF4CA2">
      <w:pPr>
        <w:pStyle w:val="ConsPlusNormal"/>
        <w:ind w:firstLine="540"/>
        <w:jc w:val="both"/>
      </w:pPr>
    </w:p>
    <w:p w14:paraId="5DB69152" w14:textId="77777777" w:rsidR="00FF4CA2" w:rsidRDefault="00FF4CA2" w:rsidP="00FF4CA2">
      <w:pPr>
        <w:pStyle w:val="ConsPlusTitle"/>
        <w:jc w:val="center"/>
      </w:pPr>
      <w:bookmarkStart w:id="12" w:name="P1843"/>
      <w:bookmarkEnd w:id="12"/>
      <w:r>
        <w:t>Сведения о реорганизованной (ликвидированной)</w:t>
      </w:r>
    </w:p>
    <w:p w14:paraId="3FF1D400" w14:textId="77777777" w:rsidR="00FF4CA2" w:rsidRDefault="00FF4CA2" w:rsidP="00FF4CA2">
      <w:pPr>
        <w:pStyle w:val="ConsPlusTitle"/>
        <w:jc w:val="center"/>
      </w:pPr>
      <w:r>
        <w:t>организации (СвРеоргЮЛ)</w:t>
      </w:r>
    </w:p>
    <w:p w14:paraId="3B5EDC57"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7C743694" w14:textId="77777777" w:rsidTr="00102CAA">
        <w:tc>
          <w:tcPr>
            <w:tcW w:w="3401" w:type="dxa"/>
            <w:vAlign w:val="center"/>
          </w:tcPr>
          <w:p w14:paraId="4137D55D" w14:textId="77777777" w:rsidR="00FF4CA2" w:rsidRDefault="00FF4CA2" w:rsidP="00102CAA">
            <w:pPr>
              <w:pStyle w:val="ConsPlusNormal"/>
              <w:jc w:val="center"/>
            </w:pPr>
            <w:r>
              <w:t>Наименование элемента</w:t>
            </w:r>
          </w:p>
        </w:tc>
        <w:tc>
          <w:tcPr>
            <w:tcW w:w="2040" w:type="dxa"/>
            <w:vAlign w:val="center"/>
          </w:tcPr>
          <w:p w14:paraId="16012FDF"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469644BE" w14:textId="77777777" w:rsidR="00FF4CA2" w:rsidRDefault="00FF4CA2" w:rsidP="00102CAA">
            <w:pPr>
              <w:pStyle w:val="ConsPlusNormal"/>
              <w:jc w:val="center"/>
            </w:pPr>
            <w:r>
              <w:t>Признак типа элемента</w:t>
            </w:r>
          </w:p>
        </w:tc>
        <w:tc>
          <w:tcPr>
            <w:tcW w:w="1190" w:type="dxa"/>
            <w:vAlign w:val="center"/>
          </w:tcPr>
          <w:p w14:paraId="0DD818D9" w14:textId="77777777" w:rsidR="00FF4CA2" w:rsidRDefault="00FF4CA2" w:rsidP="00102CAA">
            <w:pPr>
              <w:pStyle w:val="ConsPlusNormal"/>
              <w:jc w:val="center"/>
            </w:pPr>
            <w:r>
              <w:t>Формат элемента</w:t>
            </w:r>
          </w:p>
        </w:tc>
        <w:tc>
          <w:tcPr>
            <w:tcW w:w="1587" w:type="dxa"/>
            <w:vAlign w:val="center"/>
          </w:tcPr>
          <w:p w14:paraId="363DFEEB" w14:textId="77777777" w:rsidR="00FF4CA2" w:rsidRDefault="00FF4CA2" w:rsidP="00102CAA">
            <w:pPr>
              <w:pStyle w:val="ConsPlusNormal"/>
              <w:jc w:val="center"/>
            </w:pPr>
            <w:r>
              <w:t>Признак обязательности элемента</w:t>
            </w:r>
          </w:p>
        </w:tc>
        <w:tc>
          <w:tcPr>
            <w:tcW w:w="4195" w:type="dxa"/>
            <w:vAlign w:val="center"/>
          </w:tcPr>
          <w:p w14:paraId="03695F28" w14:textId="77777777" w:rsidR="00FF4CA2" w:rsidRDefault="00FF4CA2" w:rsidP="00102CAA">
            <w:pPr>
              <w:pStyle w:val="ConsPlusNormal"/>
              <w:jc w:val="center"/>
            </w:pPr>
            <w:r>
              <w:t>Дополнительная информация</w:t>
            </w:r>
          </w:p>
        </w:tc>
      </w:tr>
      <w:tr w:rsidR="00FF4CA2" w14:paraId="2B72E1E1" w14:textId="77777777" w:rsidTr="00102CAA">
        <w:tc>
          <w:tcPr>
            <w:tcW w:w="3401" w:type="dxa"/>
          </w:tcPr>
          <w:p w14:paraId="115EBCB0" w14:textId="77777777" w:rsidR="00FF4CA2" w:rsidRDefault="00FF4CA2" w:rsidP="00102CAA">
            <w:pPr>
              <w:pStyle w:val="ConsPlusNormal"/>
            </w:pPr>
            <w:r>
              <w:t>Код формы реорганизации (ликвидация)</w:t>
            </w:r>
          </w:p>
        </w:tc>
        <w:tc>
          <w:tcPr>
            <w:tcW w:w="2040" w:type="dxa"/>
          </w:tcPr>
          <w:p w14:paraId="7A795538" w14:textId="77777777" w:rsidR="00FF4CA2" w:rsidRDefault="00FF4CA2" w:rsidP="00102CAA">
            <w:pPr>
              <w:pStyle w:val="ConsPlusNormal"/>
              <w:jc w:val="center"/>
            </w:pPr>
            <w:r>
              <w:t>ФормРеорг</w:t>
            </w:r>
          </w:p>
        </w:tc>
        <w:tc>
          <w:tcPr>
            <w:tcW w:w="1190" w:type="dxa"/>
          </w:tcPr>
          <w:p w14:paraId="1BC748C5" w14:textId="77777777" w:rsidR="00FF4CA2" w:rsidRDefault="00FF4CA2" w:rsidP="00102CAA">
            <w:pPr>
              <w:pStyle w:val="ConsPlusNormal"/>
              <w:jc w:val="center"/>
            </w:pPr>
            <w:r>
              <w:t>А</w:t>
            </w:r>
          </w:p>
        </w:tc>
        <w:tc>
          <w:tcPr>
            <w:tcW w:w="1190" w:type="dxa"/>
          </w:tcPr>
          <w:p w14:paraId="473F781F" w14:textId="77777777" w:rsidR="00FF4CA2" w:rsidRDefault="00FF4CA2" w:rsidP="00102CAA">
            <w:pPr>
              <w:pStyle w:val="ConsPlusNormal"/>
              <w:jc w:val="center"/>
            </w:pPr>
            <w:r>
              <w:t>T(=1)</w:t>
            </w:r>
          </w:p>
        </w:tc>
        <w:tc>
          <w:tcPr>
            <w:tcW w:w="1587" w:type="dxa"/>
          </w:tcPr>
          <w:p w14:paraId="68F00CD5" w14:textId="77777777" w:rsidR="00FF4CA2" w:rsidRDefault="00FF4CA2" w:rsidP="00102CAA">
            <w:pPr>
              <w:pStyle w:val="ConsPlusNormal"/>
              <w:jc w:val="center"/>
            </w:pPr>
            <w:r>
              <w:t>ОК</w:t>
            </w:r>
          </w:p>
        </w:tc>
        <w:tc>
          <w:tcPr>
            <w:tcW w:w="4195" w:type="dxa"/>
          </w:tcPr>
          <w:p w14:paraId="5C2943D5" w14:textId="77777777" w:rsidR="00FF4CA2" w:rsidRDefault="00FF4CA2" w:rsidP="00102CAA">
            <w:pPr>
              <w:pStyle w:val="ConsPlusNormal"/>
            </w:pPr>
            <w:r>
              <w:t>Принимает значение:</w:t>
            </w:r>
          </w:p>
          <w:p w14:paraId="361C3745" w14:textId="77777777" w:rsidR="00FF4CA2" w:rsidRDefault="00FF4CA2" w:rsidP="00102CAA">
            <w:pPr>
              <w:pStyle w:val="ConsPlusNormal"/>
            </w:pPr>
            <w:r>
              <w:t>0 - ликвидация |</w:t>
            </w:r>
          </w:p>
          <w:p w14:paraId="73811353" w14:textId="77777777" w:rsidR="00FF4CA2" w:rsidRDefault="00FF4CA2" w:rsidP="00102CAA">
            <w:pPr>
              <w:pStyle w:val="ConsPlusNormal"/>
            </w:pPr>
            <w:r>
              <w:t>1 - преобразование |</w:t>
            </w:r>
          </w:p>
          <w:p w14:paraId="39CF5F5F" w14:textId="77777777" w:rsidR="00FF4CA2" w:rsidRDefault="00FF4CA2" w:rsidP="00102CAA">
            <w:pPr>
              <w:pStyle w:val="ConsPlusNormal"/>
            </w:pPr>
            <w:r>
              <w:t>2 - слияние |</w:t>
            </w:r>
          </w:p>
          <w:p w14:paraId="638AA20A" w14:textId="77777777" w:rsidR="00FF4CA2" w:rsidRDefault="00FF4CA2" w:rsidP="00102CAA">
            <w:pPr>
              <w:pStyle w:val="ConsPlusNormal"/>
            </w:pPr>
            <w:r>
              <w:t>3 - разделение |</w:t>
            </w:r>
          </w:p>
          <w:p w14:paraId="5877545D" w14:textId="77777777" w:rsidR="00FF4CA2" w:rsidRDefault="00FF4CA2" w:rsidP="00102CAA">
            <w:pPr>
              <w:pStyle w:val="ConsPlusNormal"/>
            </w:pPr>
            <w:r>
              <w:t>5 - присоединение |</w:t>
            </w:r>
          </w:p>
          <w:p w14:paraId="74EC61DA" w14:textId="77777777" w:rsidR="00FF4CA2" w:rsidRDefault="00FF4CA2" w:rsidP="00102CAA">
            <w:pPr>
              <w:pStyle w:val="ConsPlusNormal"/>
            </w:pPr>
            <w:r>
              <w:t>6 - разделение с одновременным присоединением</w:t>
            </w:r>
          </w:p>
        </w:tc>
      </w:tr>
      <w:tr w:rsidR="00FF4CA2" w14:paraId="6492415F" w14:textId="77777777" w:rsidTr="00102CAA">
        <w:tc>
          <w:tcPr>
            <w:tcW w:w="3401" w:type="dxa"/>
          </w:tcPr>
          <w:p w14:paraId="71504DFA" w14:textId="77777777" w:rsidR="00FF4CA2" w:rsidRDefault="00FF4CA2" w:rsidP="00102CAA">
            <w:pPr>
              <w:pStyle w:val="ConsPlusNormal"/>
            </w:pPr>
            <w:r>
              <w:t>ИНН организации</w:t>
            </w:r>
          </w:p>
        </w:tc>
        <w:tc>
          <w:tcPr>
            <w:tcW w:w="2040" w:type="dxa"/>
          </w:tcPr>
          <w:p w14:paraId="30CC5679" w14:textId="77777777" w:rsidR="00FF4CA2" w:rsidRDefault="00FF4CA2" w:rsidP="00102CAA">
            <w:pPr>
              <w:pStyle w:val="ConsPlusNormal"/>
              <w:jc w:val="center"/>
            </w:pPr>
            <w:r>
              <w:t>ИННЮЛ</w:t>
            </w:r>
          </w:p>
        </w:tc>
        <w:tc>
          <w:tcPr>
            <w:tcW w:w="1190" w:type="dxa"/>
          </w:tcPr>
          <w:p w14:paraId="2A1E341A" w14:textId="77777777" w:rsidR="00FF4CA2" w:rsidRDefault="00FF4CA2" w:rsidP="00102CAA">
            <w:pPr>
              <w:pStyle w:val="ConsPlusNormal"/>
              <w:jc w:val="center"/>
            </w:pPr>
            <w:r>
              <w:t>А</w:t>
            </w:r>
          </w:p>
        </w:tc>
        <w:tc>
          <w:tcPr>
            <w:tcW w:w="1190" w:type="dxa"/>
          </w:tcPr>
          <w:p w14:paraId="63C1A29C" w14:textId="77777777" w:rsidR="00FF4CA2" w:rsidRDefault="00FF4CA2" w:rsidP="00102CAA">
            <w:pPr>
              <w:pStyle w:val="ConsPlusNormal"/>
              <w:jc w:val="center"/>
            </w:pPr>
            <w:r>
              <w:t>T(=10)</w:t>
            </w:r>
          </w:p>
        </w:tc>
        <w:tc>
          <w:tcPr>
            <w:tcW w:w="1587" w:type="dxa"/>
          </w:tcPr>
          <w:p w14:paraId="16881A5C" w14:textId="77777777" w:rsidR="00FF4CA2" w:rsidRDefault="00FF4CA2" w:rsidP="00102CAA">
            <w:pPr>
              <w:pStyle w:val="ConsPlusNormal"/>
              <w:jc w:val="center"/>
            </w:pPr>
            <w:r>
              <w:t>НУ</w:t>
            </w:r>
          </w:p>
        </w:tc>
        <w:tc>
          <w:tcPr>
            <w:tcW w:w="4195" w:type="dxa"/>
          </w:tcPr>
          <w:p w14:paraId="7E67ED2C" w14:textId="77777777" w:rsidR="00FF4CA2" w:rsidRDefault="00FF4CA2" w:rsidP="00102CAA">
            <w:pPr>
              <w:pStyle w:val="ConsPlusNormal"/>
            </w:pPr>
            <w:r>
              <w:t>Типовой элемент &lt;ИННЮЛТип&gt;</w:t>
            </w:r>
          </w:p>
          <w:p w14:paraId="7402A233" w14:textId="77777777" w:rsidR="00FF4CA2" w:rsidRDefault="00FF4CA2" w:rsidP="00102CAA">
            <w:pPr>
              <w:pStyle w:val="ConsPlusNormal"/>
            </w:pPr>
            <w:r>
              <w:t>Элемент обязателен при</w:t>
            </w:r>
          </w:p>
          <w:p w14:paraId="24156A0D" w14:textId="77777777" w:rsidR="00FF4CA2" w:rsidRDefault="00FF4CA2" w:rsidP="00102CAA">
            <w:pPr>
              <w:pStyle w:val="ConsPlusNormal"/>
            </w:pPr>
            <w:r>
              <w:t>&lt;ФормРеорг&gt; = 1 | 2 | 3 | 5 | 6</w:t>
            </w:r>
          </w:p>
        </w:tc>
      </w:tr>
      <w:tr w:rsidR="00FF4CA2" w14:paraId="5D479D64" w14:textId="77777777" w:rsidTr="00102CAA">
        <w:tc>
          <w:tcPr>
            <w:tcW w:w="3401" w:type="dxa"/>
          </w:tcPr>
          <w:p w14:paraId="59E2D2BF" w14:textId="77777777" w:rsidR="00FF4CA2" w:rsidRDefault="00FF4CA2" w:rsidP="00102CAA">
            <w:pPr>
              <w:pStyle w:val="ConsPlusNormal"/>
            </w:pPr>
            <w:r>
              <w:lastRenderedPageBreak/>
              <w:t>КПП</w:t>
            </w:r>
          </w:p>
        </w:tc>
        <w:tc>
          <w:tcPr>
            <w:tcW w:w="2040" w:type="dxa"/>
          </w:tcPr>
          <w:p w14:paraId="6DBBBF2D" w14:textId="77777777" w:rsidR="00FF4CA2" w:rsidRDefault="00FF4CA2" w:rsidP="00102CAA">
            <w:pPr>
              <w:pStyle w:val="ConsPlusNormal"/>
              <w:jc w:val="center"/>
            </w:pPr>
            <w:r>
              <w:t>КПП</w:t>
            </w:r>
          </w:p>
        </w:tc>
        <w:tc>
          <w:tcPr>
            <w:tcW w:w="1190" w:type="dxa"/>
          </w:tcPr>
          <w:p w14:paraId="56A220BA" w14:textId="77777777" w:rsidR="00FF4CA2" w:rsidRDefault="00FF4CA2" w:rsidP="00102CAA">
            <w:pPr>
              <w:pStyle w:val="ConsPlusNormal"/>
              <w:jc w:val="center"/>
            </w:pPr>
            <w:r>
              <w:t>А</w:t>
            </w:r>
          </w:p>
        </w:tc>
        <w:tc>
          <w:tcPr>
            <w:tcW w:w="1190" w:type="dxa"/>
          </w:tcPr>
          <w:p w14:paraId="24CE5152" w14:textId="77777777" w:rsidR="00FF4CA2" w:rsidRDefault="00FF4CA2" w:rsidP="00102CAA">
            <w:pPr>
              <w:pStyle w:val="ConsPlusNormal"/>
              <w:jc w:val="center"/>
            </w:pPr>
            <w:r>
              <w:t>T(=9)</w:t>
            </w:r>
          </w:p>
        </w:tc>
        <w:tc>
          <w:tcPr>
            <w:tcW w:w="1587" w:type="dxa"/>
          </w:tcPr>
          <w:p w14:paraId="1A1270C9" w14:textId="77777777" w:rsidR="00FF4CA2" w:rsidRDefault="00FF4CA2" w:rsidP="00102CAA">
            <w:pPr>
              <w:pStyle w:val="ConsPlusNormal"/>
              <w:jc w:val="center"/>
            </w:pPr>
            <w:r>
              <w:t>НУ</w:t>
            </w:r>
          </w:p>
        </w:tc>
        <w:tc>
          <w:tcPr>
            <w:tcW w:w="4195" w:type="dxa"/>
          </w:tcPr>
          <w:p w14:paraId="507D991F" w14:textId="77777777" w:rsidR="00FF4CA2" w:rsidRDefault="00FF4CA2" w:rsidP="00102CAA">
            <w:pPr>
              <w:pStyle w:val="ConsPlusNormal"/>
            </w:pPr>
            <w:r>
              <w:t>Типовой элемент &lt;КППТип&gt;</w:t>
            </w:r>
          </w:p>
          <w:p w14:paraId="7D682CC0" w14:textId="77777777" w:rsidR="00FF4CA2" w:rsidRDefault="00FF4CA2" w:rsidP="00102CAA">
            <w:pPr>
              <w:pStyle w:val="ConsPlusNormal"/>
            </w:pPr>
            <w:r>
              <w:t>Элемент обязателен при</w:t>
            </w:r>
          </w:p>
          <w:p w14:paraId="2089B092" w14:textId="77777777" w:rsidR="00FF4CA2" w:rsidRDefault="00FF4CA2" w:rsidP="00102CAA">
            <w:pPr>
              <w:pStyle w:val="ConsPlusNormal"/>
            </w:pPr>
            <w:r>
              <w:t>&lt;ФормРеорг&gt; = 1 | 2 | 3 | 5 | 6</w:t>
            </w:r>
          </w:p>
        </w:tc>
      </w:tr>
    </w:tbl>
    <w:p w14:paraId="1F6DE2B1" w14:textId="77777777" w:rsidR="00FF4CA2" w:rsidRDefault="00FF4CA2" w:rsidP="00FF4CA2">
      <w:pPr>
        <w:pStyle w:val="ConsPlusNormal"/>
        <w:ind w:firstLine="540"/>
        <w:jc w:val="both"/>
      </w:pPr>
    </w:p>
    <w:p w14:paraId="559E6037" w14:textId="77777777" w:rsidR="00FF4CA2" w:rsidRDefault="00FF4CA2" w:rsidP="00FF4CA2">
      <w:pPr>
        <w:pStyle w:val="ConsPlusNormal"/>
        <w:jc w:val="right"/>
        <w:outlineLvl w:val="2"/>
      </w:pPr>
      <w:r>
        <w:t>Таблица 4.6</w:t>
      </w:r>
    </w:p>
    <w:p w14:paraId="37DDF57F" w14:textId="77777777" w:rsidR="00FF4CA2" w:rsidRDefault="00FF4CA2" w:rsidP="00FF4CA2">
      <w:pPr>
        <w:pStyle w:val="ConsPlusNormal"/>
        <w:ind w:firstLine="540"/>
        <w:jc w:val="both"/>
      </w:pPr>
    </w:p>
    <w:p w14:paraId="591FE8F8" w14:textId="77777777" w:rsidR="00FF4CA2" w:rsidRDefault="00FF4CA2" w:rsidP="00FF4CA2">
      <w:pPr>
        <w:pStyle w:val="ConsPlusTitle"/>
        <w:jc w:val="center"/>
      </w:pPr>
      <w:bookmarkStart w:id="13" w:name="P1883"/>
      <w:bookmarkEnd w:id="13"/>
      <w:r>
        <w:t>Налогоплательщик - физическое лицо (НПФЛ)</w:t>
      </w:r>
    </w:p>
    <w:p w14:paraId="38395826"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2E8D437B" w14:textId="77777777" w:rsidTr="00102CAA">
        <w:tc>
          <w:tcPr>
            <w:tcW w:w="3401" w:type="dxa"/>
            <w:vAlign w:val="center"/>
          </w:tcPr>
          <w:p w14:paraId="0AF76C6B" w14:textId="77777777" w:rsidR="00FF4CA2" w:rsidRDefault="00FF4CA2" w:rsidP="00102CAA">
            <w:pPr>
              <w:pStyle w:val="ConsPlusNormal"/>
              <w:jc w:val="center"/>
            </w:pPr>
            <w:r>
              <w:t>Наименование элемента</w:t>
            </w:r>
          </w:p>
        </w:tc>
        <w:tc>
          <w:tcPr>
            <w:tcW w:w="2040" w:type="dxa"/>
            <w:vAlign w:val="center"/>
          </w:tcPr>
          <w:p w14:paraId="51070AB4"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16328052" w14:textId="77777777" w:rsidR="00FF4CA2" w:rsidRDefault="00FF4CA2" w:rsidP="00102CAA">
            <w:pPr>
              <w:pStyle w:val="ConsPlusNormal"/>
              <w:jc w:val="center"/>
            </w:pPr>
            <w:r>
              <w:t>Признак типа элемента</w:t>
            </w:r>
          </w:p>
        </w:tc>
        <w:tc>
          <w:tcPr>
            <w:tcW w:w="1190" w:type="dxa"/>
            <w:vAlign w:val="center"/>
          </w:tcPr>
          <w:p w14:paraId="2A7196F8" w14:textId="77777777" w:rsidR="00FF4CA2" w:rsidRDefault="00FF4CA2" w:rsidP="00102CAA">
            <w:pPr>
              <w:pStyle w:val="ConsPlusNormal"/>
              <w:jc w:val="center"/>
            </w:pPr>
            <w:r>
              <w:t>Формат элемента</w:t>
            </w:r>
          </w:p>
        </w:tc>
        <w:tc>
          <w:tcPr>
            <w:tcW w:w="1587" w:type="dxa"/>
            <w:vAlign w:val="center"/>
          </w:tcPr>
          <w:p w14:paraId="62B95F04" w14:textId="77777777" w:rsidR="00FF4CA2" w:rsidRDefault="00FF4CA2" w:rsidP="00102CAA">
            <w:pPr>
              <w:pStyle w:val="ConsPlusNormal"/>
              <w:jc w:val="center"/>
            </w:pPr>
            <w:r>
              <w:t>Признак обязательности элемента</w:t>
            </w:r>
          </w:p>
        </w:tc>
        <w:tc>
          <w:tcPr>
            <w:tcW w:w="4195" w:type="dxa"/>
            <w:vAlign w:val="center"/>
          </w:tcPr>
          <w:p w14:paraId="7C7EFBC2" w14:textId="77777777" w:rsidR="00FF4CA2" w:rsidRDefault="00FF4CA2" w:rsidP="00102CAA">
            <w:pPr>
              <w:pStyle w:val="ConsPlusNormal"/>
              <w:jc w:val="center"/>
            </w:pPr>
            <w:r>
              <w:t>Дополнительная информация</w:t>
            </w:r>
          </w:p>
        </w:tc>
      </w:tr>
      <w:tr w:rsidR="00FF4CA2" w14:paraId="099CC79A" w14:textId="77777777" w:rsidTr="00102CAA">
        <w:tc>
          <w:tcPr>
            <w:tcW w:w="3401" w:type="dxa"/>
          </w:tcPr>
          <w:p w14:paraId="7C627EDA" w14:textId="77777777" w:rsidR="00FF4CA2" w:rsidRDefault="00FF4CA2" w:rsidP="00102CAA">
            <w:pPr>
              <w:pStyle w:val="ConsPlusNormal"/>
            </w:pPr>
            <w:r>
              <w:t>ИНН физического лица</w:t>
            </w:r>
          </w:p>
        </w:tc>
        <w:tc>
          <w:tcPr>
            <w:tcW w:w="2040" w:type="dxa"/>
          </w:tcPr>
          <w:p w14:paraId="69A961BC" w14:textId="77777777" w:rsidR="00FF4CA2" w:rsidRDefault="00FF4CA2" w:rsidP="00102CAA">
            <w:pPr>
              <w:pStyle w:val="ConsPlusNormal"/>
              <w:jc w:val="center"/>
            </w:pPr>
            <w:r>
              <w:t>ИННФЛ</w:t>
            </w:r>
          </w:p>
        </w:tc>
        <w:tc>
          <w:tcPr>
            <w:tcW w:w="1190" w:type="dxa"/>
          </w:tcPr>
          <w:p w14:paraId="221762E8" w14:textId="77777777" w:rsidR="00FF4CA2" w:rsidRDefault="00FF4CA2" w:rsidP="00102CAA">
            <w:pPr>
              <w:pStyle w:val="ConsPlusNormal"/>
              <w:jc w:val="center"/>
            </w:pPr>
            <w:r>
              <w:t>А</w:t>
            </w:r>
          </w:p>
        </w:tc>
        <w:tc>
          <w:tcPr>
            <w:tcW w:w="1190" w:type="dxa"/>
          </w:tcPr>
          <w:p w14:paraId="763A308D" w14:textId="77777777" w:rsidR="00FF4CA2" w:rsidRDefault="00FF4CA2" w:rsidP="00102CAA">
            <w:pPr>
              <w:pStyle w:val="ConsPlusNormal"/>
              <w:jc w:val="center"/>
            </w:pPr>
            <w:r>
              <w:t>T(=12)</w:t>
            </w:r>
          </w:p>
        </w:tc>
        <w:tc>
          <w:tcPr>
            <w:tcW w:w="1587" w:type="dxa"/>
          </w:tcPr>
          <w:p w14:paraId="31657BFF" w14:textId="77777777" w:rsidR="00FF4CA2" w:rsidRDefault="00FF4CA2" w:rsidP="00102CAA">
            <w:pPr>
              <w:pStyle w:val="ConsPlusNormal"/>
              <w:jc w:val="center"/>
            </w:pPr>
            <w:r>
              <w:t>О</w:t>
            </w:r>
          </w:p>
        </w:tc>
        <w:tc>
          <w:tcPr>
            <w:tcW w:w="4195" w:type="dxa"/>
          </w:tcPr>
          <w:p w14:paraId="1D52B956" w14:textId="77777777" w:rsidR="00FF4CA2" w:rsidRDefault="00FF4CA2" w:rsidP="00102CAA">
            <w:pPr>
              <w:pStyle w:val="ConsPlusNormal"/>
            </w:pPr>
            <w:r>
              <w:t>Типовой элемент &lt;ИННФЛТип&gt;</w:t>
            </w:r>
          </w:p>
        </w:tc>
      </w:tr>
      <w:tr w:rsidR="00FF4CA2" w14:paraId="248CC444" w14:textId="77777777" w:rsidTr="00102CAA">
        <w:tc>
          <w:tcPr>
            <w:tcW w:w="3401" w:type="dxa"/>
          </w:tcPr>
          <w:p w14:paraId="5EA20AA1" w14:textId="77777777" w:rsidR="00FF4CA2" w:rsidRDefault="00FF4CA2" w:rsidP="00102CAA">
            <w:pPr>
              <w:pStyle w:val="ConsPlusNormal"/>
            </w:pPr>
            <w:r>
              <w:t>Фамилия, имя, отчество физического лица</w:t>
            </w:r>
          </w:p>
        </w:tc>
        <w:tc>
          <w:tcPr>
            <w:tcW w:w="2040" w:type="dxa"/>
          </w:tcPr>
          <w:p w14:paraId="097E985C" w14:textId="77777777" w:rsidR="00FF4CA2" w:rsidRDefault="00FF4CA2" w:rsidP="00102CAA">
            <w:pPr>
              <w:pStyle w:val="ConsPlusNormal"/>
              <w:jc w:val="center"/>
            </w:pPr>
            <w:r>
              <w:t>ФИО</w:t>
            </w:r>
          </w:p>
        </w:tc>
        <w:tc>
          <w:tcPr>
            <w:tcW w:w="1190" w:type="dxa"/>
          </w:tcPr>
          <w:p w14:paraId="58A7BB0A" w14:textId="77777777" w:rsidR="00FF4CA2" w:rsidRDefault="00FF4CA2" w:rsidP="00102CAA">
            <w:pPr>
              <w:pStyle w:val="ConsPlusNormal"/>
              <w:jc w:val="center"/>
            </w:pPr>
            <w:r>
              <w:t>С</w:t>
            </w:r>
          </w:p>
        </w:tc>
        <w:tc>
          <w:tcPr>
            <w:tcW w:w="1190" w:type="dxa"/>
          </w:tcPr>
          <w:p w14:paraId="35BF629F" w14:textId="77777777" w:rsidR="00FF4CA2" w:rsidRDefault="00FF4CA2" w:rsidP="00102CAA">
            <w:pPr>
              <w:pStyle w:val="ConsPlusNormal"/>
            </w:pPr>
          </w:p>
        </w:tc>
        <w:tc>
          <w:tcPr>
            <w:tcW w:w="1587" w:type="dxa"/>
          </w:tcPr>
          <w:p w14:paraId="0A374E7F" w14:textId="77777777" w:rsidR="00FF4CA2" w:rsidRDefault="00FF4CA2" w:rsidP="00102CAA">
            <w:pPr>
              <w:pStyle w:val="ConsPlusNormal"/>
              <w:jc w:val="center"/>
            </w:pPr>
            <w:r>
              <w:t>О</w:t>
            </w:r>
          </w:p>
        </w:tc>
        <w:tc>
          <w:tcPr>
            <w:tcW w:w="4195" w:type="dxa"/>
          </w:tcPr>
          <w:p w14:paraId="06CB24B9" w14:textId="77777777" w:rsidR="00FF4CA2" w:rsidRDefault="00FF4CA2" w:rsidP="00102CAA">
            <w:pPr>
              <w:pStyle w:val="ConsPlusNormal"/>
            </w:pPr>
            <w:r>
              <w:t>Типовой элемент &lt;ФИОТип&gt;.</w:t>
            </w:r>
          </w:p>
          <w:p w14:paraId="3A4C84BB" w14:textId="77777777" w:rsidR="00FF4CA2" w:rsidRDefault="00FF4CA2" w:rsidP="00102CAA">
            <w:pPr>
              <w:pStyle w:val="ConsPlusNormal"/>
            </w:pPr>
            <w:r>
              <w:t xml:space="preserve">Состав элемента представлен в </w:t>
            </w:r>
            <w:hyperlink w:anchor="P3406">
              <w:r>
                <w:rPr>
                  <w:color w:val="0000FF"/>
                </w:rPr>
                <w:t>таблице 4.43</w:t>
              </w:r>
            </w:hyperlink>
          </w:p>
        </w:tc>
      </w:tr>
    </w:tbl>
    <w:p w14:paraId="47521F5F" w14:textId="77777777" w:rsidR="00FF4CA2" w:rsidRDefault="00FF4CA2" w:rsidP="00FF4CA2">
      <w:pPr>
        <w:pStyle w:val="ConsPlusNormal"/>
        <w:ind w:firstLine="540"/>
        <w:jc w:val="both"/>
      </w:pPr>
    </w:p>
    <w:p w14:paraId="348A61F8" w14:textId="77777777" w:rsidR="00FF4CA2" w:rsidRDefault="00FF4CA2" w:rsidP="00FF4CA2">
      <w:pPr>
        <w:pStyle w:val="ConsPlusNormal"/>
        <w:jc w:val="right"/>
        <w:outlineLvl w:val="2"/>
      </w:pPr>
      <w:r>
        <w:t>Таблица 4.7</w:t>
      </w:r>
    </w:p>
    <w:p w14:paraId="3BDD347F" w14:textId="77777777" w:rsidR="00FF4CA2" w:rsidRDefault="00FF4CA2" w:rsidP="00FF4CA2">
      <w:pPr>
        <w:pStyle w:val="ConsPlusNormal"/>
        <w:ind w:firstLine="540"/>
        <w:jc w:val="both"/>
      </w:pPr>
    </w:p>
    <w:p w14:paraId="3033B7F7" w14:textId="77777777" w:rsidR="00FF4CA2" w:rsidRDefault="00FF4CA2" w:rsidP="00FF4CA2">
      <w:pPr>
        <w:pStyle w:val="ConsPlusTitle"/>
        <w:jc w:val="center"/>
      </w:pPr>
      <w:bookmarkStart w:id="14" w:name="P1907"/>
      <w:bookmarkEnd w:id="14"/>
      <w:r>
        <w:t>Сведения о лице, подписавшем документ (Подписант)</w:t>
      </w:r>
    </w:p>
    <w:p w14:paraId="4B2551AD"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425431D3" w14:textId="77777777" w:rsidTr="00102CAA">
        <w:tc>
          <w:tcPr>
            <w:tcW w:w="3401" w:type="dxa"/>
            <w:vAlign w:val="center"/>
          </w:tcPr>
          <w:p w14:paraId="71BB369B" w14:textId="77777777" w:rsidR="00FF4CA2" w:rsidRDefault="00FF4CA2" w:rsidP="00102CAA">
            <w:pPr>
              <w:pStyle w:val="ConsPlusNormal"/>
              <w:jc w:val="center"/>
            </w:pPr>
            <w:r>
              <w:t>Наименование элемента</w:t>
            </w:r>
          </w:p>
        </w:tc>
        <w:tc>
          <w:tcPr>
            <w:tcW w:w="2040" w:type="dxa"/>
            <w:vAlign w:val="center"/>
          </w:tcPr>
          <w:p w14:paraId="362AD391"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240333E0" w14:textId="77777777" w:rsidR="00FF4CA2" w:rsidRDefault="00FF4CA2" w:rsidP="00102CAA">
            <w:pPr>
              <w:pStyle w:val="ConsPlusNormal"/>
              <w:jc w:val="center"/>
            </w:pPr>
            <w:r>
              <w:t>Признак типа элемента</w:t>
            </w:r>
          </w:p>
        </w:tc>
        <w:tc>
          <w:tcPr>
            <w:tcW w:w="1190" w:type="dxa"/>
            <w:vAlign w:val="center"/>
          </w:tcPr>
          <w:p w14:paraId="29E9D5D1" w14:textId="77777777" w:rsidR="00FF4CA2" w:rsidRDefault="00FF4CA2" w:rsidP="00102CAA">
            <w:pPr>
              <w:pStyle w:val="ConsPlusNormal"/>
              <w:jc w:val="center"/>
            </w:pPr>
            <w:r>
              <w:t>Формат элемента</w:t>
            </w:r>
          </w:p>
        </w:tc>
        <w:tc>
          <w:tcPr>
            <w:tcW w:w="1587" w:type="dxa"/>
            <w:vAlign w:val="center"/>
          </w:tcPr>
          <w:p w14:paraId="0ABC8AAC" w14:textId="77777777" w:rsidR="00FF4CA2" w:rsidRDefault="00FF4CA2" w:rsidP="00102CAA">
            <w:pPr>
              <w:pStyle w:val="ConsPlusNormal"/>
              <w:jc w:val="center"/>
            </w:pPr>
            <w:r>
              <w:t>Признак обязательности элемента</w:t>
            </w:r>
          </w:p>
        </w:tc>
        <w:tc>
          <w:tcPr>
            <w:tcW w:w="4195" w:type="dxa"/>
            <w:vAlign w:val="center"/>
          </w:tcPr>
          <w:p w14:paraId="7E20907E" w14:textId="77777777" w:rsidR="00FF4CA2" w:rsidRDefault="00FF4CA2" w:rsidP="00102CAA">
            <w:pPr>
              <w:pStyle w:val="ConsPlusNormal"/>
              <w:jc w:val="center"/>
            </w:pPr>
            <w:r>
              <w:t>Дополнительная информация</w:t>
            </w:r>
          </w:p>
        </w:tc>
      </w:tr>
      <w:tr w:rsidR="00FF4CA2" w14:paraId="2E3CF0E4" w14:textId="77777777" w:rsidTr="00102CAA">
        <w:tc>
          <w:tcPr>
            <w:tcW w:w="3401" w:type="dxa"/>
          </w:tcPr>
          <w:p w14:paraId="330855D4" w14:textId="77777777" w:rsidR="00FF4CA2" w:rsidRDefault="00FF4CA2" w:rsidP="00102CAA">
            <w:pPr>
              <w:pStyle w:val="ConsPlusNormal"/>
            </w:pPr>
            <w:r>
              <w:t>Признак лица, подписавшего документ</w:t>
            </w:r>
          </w:p>
        </w:tc>
        <w:tc>
          <w:tcPr>
            <w:tcW w:w="2040" w:type="dxa"/>
          </w:tcPr>
          <w:p w14:paraId="61D16840" w14:textId="77777777" w:rsidR="00FF4CA2" w:rsidRDefault="00FF4CA2" w:rsidP="00102CAA">
            <w:pPr>
              <w:pStyle w:val="ConsPlusNormal"/>
              <w:jc w:val="center"/>
            </w:pPr>
            <w:r>
              <w:t>ПрПодп</w:t>
            </w:r>
          </w:p>
        </w:tc>
        <w:tc>
          <w:tcPr>
            <w:tcW w:w="1190" w:type="dxa"/>
          </w:tcPr>
          <w:p w14:paraId="39994EF8" w14:textId="77777777" w:rsidR="00FF4CA2" w:rsidRDefault="00FF4CA2" w:rsidP="00102CAA">
            <w:pPr>
              <w:pStyle w:val="ConsPlusNormal"/>
              <w:jc w:val="center"/>
            </w:pPr>
            <w:r>
              <w:t>А</w:t>
            </w:r>
          </w:p>
        </w:tc>
        <w:tc>
          <w:tcPr>
            <w:tcW w:w="1190" w:type="dxa"/>
          </w:tcPr>
          <w:p w14:paraId="49775344" w14:textId="77777777" w:rsidR="00FF4CA2" w:rsidRDefault="00FF4CA2" w:rsidP="00102CAA">
            <w:pPr>
              <w:pStyle w:val="ConsPlusNormal"/>
              <w:jc w:val="center"/>
            </w:pPr>
            <w:r>
              <w:t>T(=1)</w:t>
            </w:r>
          </w:p>
        </w:tc>
        <w:tc>
          <w:tcPr>
            <w:tcW w:w="1587" w:type="dxa"/>
          </w:tcPr>
          <w:p w14:paraId="01C22303" w14:textId="77777777" w:rsidR="00FF4CA2" w:rsidRDefault="00FF4CA2" w:rsidP="00102CAA">
            <w:pPr>
              <w:pStyle w:val="ConsPlusNormal"/>
              <w:jc w:val="center"/>
            </w:pPr>
            <w:r>
              <w:t>ОК</w:t>
            </w:r>
          </w:p>
        </w:tc>
        <w:tc>
          <w:tcPr>
            <w:tcW w:w="4195" w:type="dxa"/>
          </w:tcPr>
          <w:p w14:paraId="0FC5CC43" w14:textId="77777777" w:rsidR="00FF4CA2" w:rsidRDefault="00FF4CA2" w:rsidP="00102CAA">
            <w:pPr>
              <w:pStyle w:val="ConsPlusNormal"/>
            </w:pPr>
            <w:r>
              <w:t>Принимает значение:</w:t>
            </w:r>
          </w:p>
          <w:p w14:paraId="3239D33A" w14:textId="77777777" w:rsidR="00FF4CA2" w:rsidRDefault="00FF4CA2" w:rsidP="00102CAA">
            <w:pPr>
              <w:pStyle w:val="ConsPlusNormal"/>
            </w:pPr>
            <w:r>
              <w:t>1 - налогоплательщик, налоговый агент |</w:t>
            </w:r>
          </w:p>
          <w:p w14:paraId="6F691AFB" w14:textId="77777777" w:rsidR="00FF4CA2" w:rsidRDefault="00FF4CA2" w:rsidP="00102CAA">
            <w:pPr>
              <w:pStyle w:val="ConsPlusNormal"/>
            </w:pPr>
            <w:r>
              <w:t>2 - представитель налогоплательщика, налогового агента</w:t>
            </w:r>
          </w:p>
        </w:tc>
      </w:tr>
      <w:tr w:rsidR="00FF4CA2" w14:paraId="16C9F921" w14:textId="77777777" w:rsidTr="00102CAA">
        <w:tc>
          <w:tcPr>
            <w:tcW w:w="3401" w:type="dxa"/>
          </w:tcPr>
          <w:p w14:paraId="72F22F45" w14:textId="77777777" w:rsidR="00FF4CA2" w:rsidRDefault="00FF4CA2" w:rsidP="00102CAA">
            <w:pPr>
              <w:pStyle w:val="ConsPlusNormal"/>
            </w:pPr>
            <w:r>
              <w:t>Фамилия, имя, отчество</w:t>
            </w:r>
          </w:p>
        </w:tc>
        <w:tc>
          <w:tcPr>
            <w:tcW w:w="2040" w:type="dxa"/>
          </w:tcPr>
          <w:p w14:paraId="500C5F1B" w14:textId="77777777" w:rsidR="00FF4CA2" w:rsidRDefault="00FF4CA2" w:rsidP="00102CAA">
            <w:pPr>
              <w:pStyle w:val="ConsPlusNormal"/>
              <w:jc w:val="center"/>
            </w:pPr>
            <w:r>
              <w:t>ФИО</w:t>
            </w:r>
          </w:p>
        </w:tc>
        <w:tc>
          <w:tcPr>
            <w:tcW w:w="1190" w:type="dxa"/>
          </w:tcPr>
          <w:p w14:paraId="05A95E29" w14:textId="77777777" w:rsidR="00FF4CA2" w:rsidRDefault="00FF4CA2" w:rsidP="00102CAA">
            <w:pPr>
              <w:pStyle w:val="ConsPlusNormal"/>
              <w:jc w:val="center"/>
            </w:pPr>
            <w:r>
              <w:t>С</w:t>
            </w:r>
          </w:p>
        </w:tc>
        <w:tc>
          <w:tcPr>
            <w:tcW w:w="1190" w:type="dxa"/>
          </w:tcPr>
          <w:p w14:paraId="4D8E0C15" w14:textId="77777777" w:rsidR="00FF4CA2" w:rsidRDefault="00FF4CA2" w:rsidP="00102CAA">
            <w:pPr>
              <w:pStyle w:val="ConsPlusNormal"/>
            </w:pPr>
          </w:p>
        </w:tc>
        <w:tc>
          <w:tcPr>
            <w:tcW w:w="1587" w:type="dxa"/>
          </w:tcPr>
          <w:p w14:paraId="5D725C84" w14:textId="77777777" w:rsidR="00FF4CA2" w:rsidRDefault="00FF4CA2" w:rsidP="00102CAA">
            <w:pPr>
              <w:pStyle w:val="ConsPlusNormal"/>
              <w:jc w:val="center"/>
            </w:pPr>
            <w:r>
              <w:t>НУ</w:t>
            </w:r>
          </w:p>
        </w:tc>
        <w:tc>
          <w:tcPr>
            <w:tcW w:w="4195" w:type="dxa"/>
          </w:tcPr>
          <w:p w14:paraId="07541A75" w14:textId="77777777" w:rsidR="00FF4CA2" w:rsidRDefault="00FF4CA2" w:rsidP="00102CAA">
            <w:pPr>
              <w:pStyle w:val="ConsPlusNormal"/>
            </w:pPr>
            <w:r>
              <w:t>Типовой элемент &lt;ФИОТип&gt;.</w:t>
            </w:r>
          </w:p>
          <w:p w14:paraId="4087C090" w14:textId="77777777" w:rsidR="00FF4CA2" w:rsidRDefault="00FF4CA2" w:rsidP="00102CAA">
            <w:pPr>
              <w:pStyle w:val="ConsPlusNormal"/>
            </w:pPr>
            <w:r>
              <w:t xml:space="preserve">Состав элемента представлен в </w:t>
            </w:r>
            <w:hyperlink w:anchor="P3406">
              <w:r>
                <w:rPr>
                  <w:color w:val="0000FF"/>
                </w:rPr>
                <w:t xml:space="preserve">таблице </w:t>
              </w:r>
              <w:r>
                <w:rPr>
                  <w:color w:val="0000FF"/>
                </w:rPr>
                <w:lastRenderedPageBreak/>
                <w:t>4.43</w:t>
              </w:r>
            </w:hyperlink>
            <w:r>
              <w:t>.</w:t>
            </w:r>
          </w:p>
          <w:p w14:paraId="32F327C9" w14:textId="77777777" w:rsidR="00FF4CA2" w:rsidRDefault="00FF4CA2" w:rsidP="00102CAA">
            <w:pPr>
              <w:pStyle w:val="ConsPlusNormal"/>
            </w:pPr>
            <w:r>
              <w:t>Элемент обязателен при выполнении одного из условий:</w:t>
            </w:r>
          </w:p>
          <w:p w14:paraId="354A0AD5" w14:textId="77777777" w:rsidR="00FF4CA2" w:rsidRDefault="00FF4CA2" w:rsidP="00102CAA">
            <w:pPr>
              <w:pStyle w:val="ConsPlusNormal"/>
            </w:pPr>
            <w:r>
              <w:t>- &lt;ПрПодп&gt; = 2 |</w:t>
            </w:r>
          </w:p>
          <w:p w14:paraId="748E6BC9" w14:textId="77777777" w:rsidR="00FF4CA2" w:rsidRDefault="00FF4CA2" w:rsidP="00102CAA">
            <w:pPr>
              <w:pStyle w:val="ConsPlusNormal"/>
            </w:pPr>
            <w:r>
              <w:t>- &lt;ПрПодп&gt; = 1 и наличие &lt;НПЮЛ&gt;</w:t>
            </w:r>
          </w:p>
        </w:tc>
      </w:tr>
      <w:tr w:rsidR="00FF4CA2" w14:paraId="3B0DCAD6" w14:textId="77777777" w:rsidTr="00102CAA">
        <w:tc>
          <w:tcPr>
            <w:tcW w:w="3401" w:type="dxa"/>
          </w:tcPr>
          <w:p w14:paraId="5D672B3F" w14:textId="77777777" w:rsidR="00FF4CA2" w:rsidRDefault="00FF4CA2" w:rsidP="00102CAA">
            <w:pPr>
              <w:pStyle w:val="ConsPlusNormal"/>
            </w:pPr>
            <w:r>
              <w:lastRenderedPageBreak/>
              <w:t>Сведения о представителе налогоплательщика, налогового агента</w:t>
            </w:r>
          </w:p>
        </w:tc>
        <w:tc>
          <w:tcPr>
            <w:tcW w:w="2040" w:type="dxa"/>
          </w:tcPr>
          <w:p w14:paraId="59F2FBEF" w14:textId="77777777" w:rsidR="00FF4CA2" w:rsidRDefault="00FF4CA2" w:rsidP="00102CAA">
            <w:pPr>
              <w:pStyle w:val="ConsPlusNormal"/>
              <w:jc w:val="center"/>
            </w:pPr>
            <w:r>
              <w:t>СвПред</w:t>
            </w:r>
          </w:p>
        </w:tc>
        <w:tc>
          <w:tcPr>
            <w:tcW w:w="1190" w:type="dxa"/>
          </w:tcPr>
          <w:p w14:paraId="59B7D6D1" w14:textId="77777777" w:rsidR="00FF4CA2" w:rsidRDefault="00FF4CA2" w:rsidP="00102CAA">
            <w:pPr>
              <w:pStyle w:val="ConsPlusNormal"/>
              <w:jc w:val="center"/>
            </w:pPr>
            <w:r>
              <w:t>С</w:t>
            </w:r>
          </w:p>
        </w:tc>
        <w:tc>
          <w:tcPr>
            <w:tcW w:w="1190" w:type="dxa"/>
          </w:tcPr>
          <w:p w14:paraId="7CB8E557" w14:textId="77777777" w:rsidR="00FF4CA2" w:rsidRDefault="00FF4CA2" w:rsidP="00102CAA">
            <w:pPr>
              <w:pStyle w:val="ConsPlusNormal"/>
            </w:pPr>
          </w:p>
        </w:tc>
        <w:tc>
          <w:tcPr>
            <w:tcW w:w="1587" w:type="dxa"/>
          </w:tcPr>
          <w:p w14:paraId="5C433D81" w14:textId="77777777" w:rsidR="00FF4CA2" w:rsidRDefault="00FF4CA2" w:rsidP="00102CAA">
            <w:pPr>
              <w:pStyle w:val="ConsPlusNormal"/>
              <w:jc w:val="center"/>
            </w:pPr>
            <w:r>
              <w:t>НУ</w:t>
            </w:r>
          </w:p>
        </w:tc>
        <w:tc>
          <w:tcPr>
            <w:tcW w:w="4195" w:type="dxa"/>
          </w:tcPr>
          <w:p w14:paraId="1A9B644B" w14:textId="77777777" w:rsidR="00FF4CA2" w:rsidRDefault="00FF4CA2" w:rsidP="00102CAA">
            <w:pPr>
              <w:pStyle w:val="ConsPlusNormal"/>
            </w:pPr>
            <w:r>
              <w:t xml:space="preserve">Состав элемента представлен в </w:t>
            </w:r>
            <w:hyperlink w:anchor="P1943">
              <w:r>
                <w:rPr>
                  <w:color w:val="0000FF"/>
                </w:rPr>
                <w:t>таблице 4.8</w:t>
              </w:r>
            </w:hyperlink>
            <w:r>
              <w:t>.</w:t>
            </w:r>
          </w:p>
          <w:p w14:paraId="56635056" w14:textId="77777777" w:rsidR="00FF4CA2" w:rsidRDefault="00FF4CA2" w:rsidP="00102CAA">
            <w:pPr>
              <w:pStyle w:val="ConsPlusNormal"/>
            </w:pPr>
            <w:r>
              <w:t>Элемент обязателен при &lt;ПрПодп&gt; = 2</w:t>
            </w:r>
          </w:p>
        </w:tc>
      </w:tr>
    </w:tbl>
    <w:p w14:paraId="1B2B342F" w14:textId="77777777" w:rsidR="00FF4CA2" w:rsidRDefault="00FF4CA2" w:rsidP="00FF4CA2">
      <w:pPr>
        <w:pStyle w:val="ConsPlusNormal"/>
        <w:ind w:firstLine="540"/>
        <w:jc w:val="both"/>
      </w:pPr>
    </w:p>
    <w:p w14:paraId="637DAAA4" w14:textId="77777777" w:rsidR="00FF4CA2" w:rsidRDefault="00FF4CA2" w:rsidP="00FF4CA2">
      <w:pPr>
        <w:pStyle w:val="ConsPlusNormal"/>
        <w:jc w:val="right"/>
        <w:outlineLvl w:val="2"/>
      </w:pPr>
      <w:r>
        <w:t>Таблица 4.8</w:t>
      </w:r>
    </w:p>
    <w:p w14:paraId="67083EED" w14:textId="77777777" w:rsidR="00FF4CA2" w:rsidRDefault="00FF4CA2" w:rsidP="00FF4CA2">
      <w:pPr>
        <w:pStyle w:val="ConsPlusNormal"/>
        <w:ind w:firstLine="540"/>
        <w:jc w:val="both"/>
      </w:pPr>
    </w:p>
    <w:p w14:paraId="4262F2C6" w14:textId="77777777" w:rsidR="00FF4CA2" w:rsidRDefault="00FF4CA2" w:rsidP="00FF4CA2">
      <w:pPr>
        <w:pStyle w:val="ConsPlusTitle"/>
        <w:jc w:val="center"/>
      </w:pPr>
      <w:bookmarkStart w:id="15" w:name="P1943"/>
      <w:bookmarkEnd w:id="15"/>
      <w:r>
        <w:t>Сведения о представителе налогоплательщика,</w:t>
      </w:r>
    </w:p>
    <w:p w14:paraId="69086640" w14:textId="77777777" w:rsidR="00FF4CA2" w:rsidRDefault="00FF4CA2" w:rsidP="00FF4CA2">
      <w:pPr>
        <w:pStyle w:val="ConsPlusTitle"/>
        <w:jc w:val="center"/>
      </w:pPr>
      <w:r>
        <w:t>налогового агента (СвПред)</w:t>
      </w:r>
    </w:p>
    <w:p w14:paraId="02479AAB"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2DF08D47" w14:textId="77777777" w:rsidTr="00102CAA">
        <w:tc>
          <w:tcPr>
            <w:tcW w:w="3401" w:type="dxa"/>
            <w:vAlign w:val="center"/>
          </w:tcPr>
          <w:p w14:paraId="10053770" w14:textId="77777777" w:rsidR="00FF4CA2" w:rsidRDefault="00FF4CA2" w:rsidP="00102CAA">
            <w:pPr>
              <w:pStyle w:val="ConsPlusNormal"/>
              <w:jc w:val="center"/>
            </w:pPr>
            <w:r>
              <w:t>Наименование элемента</w:t>
            </w:r>
          </w:p>
        </w:tc>
        <w:tc>
          <w:tcPr>
            <w:tcW w:w="2040" w:type="dxa"/>
            <w:vAlign w:val="center"/>
          </w:tcPr>
          <w:p w14:paraId="332C88B3"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4E8510AB" w14:textId="77777777" w:rsidR="00FF4CA2" w:rsidRDefault="00FF4CA2" w:rsidP="00102CAA">
            <w:pPr>
              <w:pStyle w:val="ConsPlusNormal"/>
              <w:jc w:val="center"/>
            </w:pPr>
            <w:r>
              <w:t>Признак типа элемента</w:t>
            </w:r>
          </w:p>
        </w:tc>
        <w:tc>
          <w:tcPr>
            <w:tcW w:w="1190" w:type="dxa"/>
            <w:vAlign w:val="center"/>
          </w:tcPr>
          <w:p w14:paraId="61DD6190" w14:textId="77777777" w:rsidR="00FF4CA2" w:rsidRDefault="00FF4CA2" w:rsidP="00102CAA">
            <w:pPr>
              <w:pStyle w:val="ConsPlusNormal"/>
              <w:jc w:val="center"/>
            </w:pPr>
            <w:r>
              <w:t>Формат элемента</w:t>
            </w:r>
          </w:p>
        </w:tc>
        <w:tc>
          <w:tcPr>
            <w:tcW w:w="1587" w:type="dxa"/>
            <w:vAlign w:val="center"/>
          </w:tcPr>
          <w:p w14:paraId="04F4AB4E" w14:textId="77777777" w:rsidR="00FF4CA2" w:rsidRDefault="00FF4CA2" w:rsidP="00102CAA">
            <w:pPr>
              <w:pStyle w:val="ConsPlusNormal"/>
              <w:jc w:val="center"/>
            </w:pPr>
            <w:r>
              <w:t>Признак обязательности элемента</w:t>
            </w:r>
          </w:p>
        </w:tc>
        <w:tc>
          <w:tcPr>
            <w:tcW w:w="4195" w:type="dxa"/>
            <w:vAlign w:val="center"/>
          </w:tcPr>
          <w:p w14:paraId="395C8895" w14:textId="77777777" w:rsidR="00FF4CA2" w:rsidRDefault="00FF4CA2" w:rsidP="00102CAA">
            <w:pPr>
              <w:pStyle w:val="ConsPlusNormal"/>
              <w:jc w:val="center"/>
            </w:pPr>
            <w:r>
              <w:t>Дополнительная информация</w:t>
            </w:r>
          </w:p>
        </w:tc>
      </w:tr>
      <w:tr w:rsidR="00FF4CA2" w14:paraId="755C387D" w14:textId="77777777" w:rsidTr="00102CAA">
        <w:tc>
          <w:tcPr>
            <w:tcW w:w="3401" w:type="dxa"/>
          </w:tcPr>
          <w:p w14:paraId="0068ABC6" w14:textId="77777777" w:rsidR="00FF4CA2" w:rsidRDefault="00FF4CA2" w:rsidP="00102CAA">
            <w:pPr>
              <w:pStyle w:val="ConsPlusNormal"/>
            </w:pPr>
            <w:r>
              <w:t>Наименование документа, подтверждающего полномочия представителя</w:t>
            </w:r>
          </w:p>
        </w:tc>
        <w:tc>
          <w:tcPr>
            <w:tcW w:w="2040" w:type="dxa"/>
          </w:tcPr>
          <w:p w14:paraId="4A926946" w14:textId="77777777" w:rsidR="00FF4CA2" w:rsidRDefault="00FF4CA2" w:rsidP="00102CAA">
            <w:pPr>
              <w:pStyle w:val="ConsPlusNormal"/>
              <w:jc w:val="center"/>
            </w:pPr>
            <w:r>
              <w:t>НаимДок</w:t>
            </w:r>
          </w:p>
        </w:tc>
        <w:tc>
          <w:tcPr>
            <w:tcW w:w="1190" w:type="dxa"/>
          </w:tcPr>
          <w:p w14:paraId="6DDD91EC" w14:textId="77777777" w:rsidR="00FF4CA2" w:rsidRDefault="00FF4CA2" w:rsidP="00102CAA">
            <w:pPr>
              <w:pStyle w:val="ConsPlusNormal"/>
              <w:jc w:val="center"/>
            </w:pPr>
            <w:r>
              <w:t>А</w:t>
            </w:r>
          </w:p>
        </w:tc>
        <w:tc>
          <w:tcPr>
            <w:tcW w:w="1190" w:type="dxa"/>
          </w:tcPr>
          <w:p w14:paraId="6833FDBF" w14:textId="77777777" w:rsidR="00FF4CA2" w:rsidRDefault="00FF4CA2" w:rsidP="00102CAA">
            <w:pPr>
              <w:pStyle w:val="ConsPlusNormal"/>
              <w:jc w:val="center"/>
            </w:pPr>
            <w:r>
              <w:t>T(1-120)</w:t>
            </w:r>
          </w:p>
        </w:tc>
        <w:tc>
          <w:tcPr>
            <w:tcW w:w="1587" w:type="dxa"/>
          </w:tcPr>
          <w:p w14:paraId="2D9A81B2" w14:textId="77777777" w:rsidR="00FF4CA2" w:rsidRDefault="00FF4CA2" w:rsidP="00102CAA">
            <w:pPr>
              <w:pStyle w:val="ConsPlusNormal"/>
              <w:jc w:val="center"/>
            </w:pPr>
            <w:r>
              <w:t>О</w:t>
            </w:r>
          </w:p>
        </w:tc>
        <w:tc>
          <w:tcPr>
            <w:tcW w:w="4195" w:type="dxa"/>
          </w:tcPr>
          <w:p w14:paraId="1B6E666E" w14:textId="77777777" w:rsidR="00FF4CA2" w:rsidRDefault="00FF4CA2" w:rsidP="00102CAA">
            <w:pPr>
              <w:pStyle w:val="ConsPlusNormal"/>
            </w:pPr>
            <w:r>
              <w:t>Для доверенности, совершенной в форме электронного документа, указывается GUID доверенности</w:t>
            </w:r>
          </w:p>
        </w:tc>
      </w:tr>
      <w:tr w:rsidR="00FF4CA2" w14:paraId="460D0A0A" w14:textId="77777777" w:rsidTr="00102CAA">
        <w:tc>
          <w:tcPr>
            <w:tcW w:w="3401" w:type="dxa"/>
          </w:tcPr>
          <w:p w14:paraId="6DF00BE4" w14:textId="77777777" w:rsidR="00FF4CA2" w:rsidRDefault="00FF4CA2" w:rsidP="00102CAA">
            <w:pPr>
              <w:pStyle w:val="ConsPlusNormal"/>
            </w:pPr>
            <w:r>
              <w:t>Наименование организации - представителя налогоплательщика, налогового агента</w:t>
            </w:r>
          </w:p>
        </w:tc>
        <w:tc>
          <w:tcPr>
            <w:tcW w:w="2040" w:type="dxa"/>
          </w:tcPr>
          <w:p w14:paraId="2D052D07" w14:textId="77777777" w:rsidR="00FF4CA2" w:rsidRDefault="00FF4CA2" w:rsidP="00102CAA">
            <w:pPr>
              <w:pStyle w:val="ConsPlusNormal"/>
              <w:jc w:val="center"/>
            </w:pPr>
            <w:r>
              <w:t>НаимОрг</w:t>
            </w:r>
          </w:p>
        </w:tc>
        <w:tc>
          <w:tcPr>
            <w:tcW w:w="1190" w:type="dxa"/>
          </w:tcPr>
          <w:p w14:paraId="3A9D417B" w14:textId="77777777" w:rsidR="00FF4CA2" w:rsidRDefault="00FF4CA2" w:rsidP="00102CAA">
            <w:pPr>
              <w:pStyle w:val="ConsPlusNormal"/>
              <w:jc w:val="center"/>
            </w:pPr>
            <w:r>
              <w:t>А</w:t>
            </w:r>
          </w:p>
        </w:tc>
        <w:tc>
          <w:tcPr>
            <w:tcW w:w="1190" w:type="dxa"/>
          </w:tcPr>
          <w:p w14:paraId="3DE5E0A7" w14:textId="77777777" w:rsidR="00FF4CA2" w:rsidRDefault="00FF4CA2" w:rsidP="00102CAA">
            <w:pPr>
              <w:pStyle w:val="ConsPlusNormal"/>
              <w:jc w:val="center"/>
            </w:pPr>
            <w:r>
              <w:t>T(1-1000)</w:t>
            </w:r>
          </w:p>
        </w:tc>
        <w:tc>
          <w:tcPr>
            <w:tcW w:w="1587" w:type="dxa"/>
          </w:tcPr>
          <w:p w14:paraId="36E83FC2" w14:textId="77777777" w:rsidR="00FF4CA2" w:rsidRDefault="00FF4CA2" w:rsidP="00102CAA">
            <w:pPr>
              <w:pStyle w:val="ConsPlusNormal"/>
              <w:jc w:val="center"/>
            </w:pPr>
            <w:r>
              <w:t>Н</w:t>
            </w:r>
          </w:p>
        </w:tc>
        <w:tc>
          <w:tcPr>
            <w:tcW w:w="4195" w:type="dxa"/>
          </w:tcPr>
          <w:p w14:paraId="06E2CE32" w14:textId="77777777" w:rsidR="00FF4CA2" w:rsidRDefault="00FF4CA2" w:rsidP="00102CAA">
            <w:pPr>
              <w:pStyle w:val="ConsPlusNormal"/>
            </w:pPr>
          </w:p>
        </w:tc>
      </w:tr>
    </w:tbl>
    <w:p w14:paraId="7D46EC1C" w14:textId="77777777" w:rsidR="00FF4CA2" w:rsidRDefault="00FF4CA2" w:rsidP="00FF4CA2">
      <w:pPr>
        <w:pStyle w:val="ConsPlusNormal"/>
        <w:ind w:firstLine="540"/>
        <w:jc w:val="both"/>
      </w:pPr>
    </w:p>
    <w:p w14:paraId="24DCDD25" w14:textId="77777777" w:rsidR="00FF4CA2" w:rsidRDefault="00FF4CA2" w:rsidP="00FF4CA2">
      <w:pPr>
        <w:pStyle w:val="ConsPlusNormal"/>
        <w:jc w:val="right"/>
        <w:outlineLvl w:val="2"/>
      </w:pPr>
      <w:r>
        <w:t>Таблица 4.9</w:t>
      </w:r>
    </w:p>
    <w:p w14:paraId="481C885E" w14:textId="77777777" w:rsidR="00FF4CA2" w:rsidRDefault="00FF4CA2" w:rsidP="00FF4CA2">
      <w:pPr>
        <w:pStyle w:val="ConsPlusNormal"/>
        <w:ind w:firstLine="540"/>
        <w:jc w:val="both"/>
      </w:pPr>
    </w:p>
    <w:p w14:paraId="09A85345" w14:textId="77777777" w:rsidR="00FF4CA2" w:rsidRDefault="00FF4CA2" w:rsidP="00FF4CA2">
      <w:pPr>
        <w:pStyle w:val="ConsPlusTitle"/>
        <w:jc w:val="center"/>
      </w:pPr>
      <w:bookmarkStart w:id="16" w:name="P1967"/>
      <w:bookmarkEnd w:id="16"/>
      <w:r>
        <w:t>Налоговая декларация по налогу на добавленную</w:t>
      </w:r>
    </w:p>
    <w:p w14:paraId="198F3EBB" w14:textId="77777777" w:rsidR="00FF4CA2" w:rsidRDefault="00FF4CA2" w:rsidP="00FF4CA2">
      <w:pPr>
        <w:pStyle w:val="ConsPlusTitle"/>
        <w:jc w:val="center"/>
      </w:pPr>
      <w:r>
        <w:t>стоимость (НДС)</w:t>
      </w:r>
    </w:p>
    <w:p w14:paraId="27665C69"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211A1122" w14:textId="77777777" w:rsidTr="00102CAA">
        <w:tc>
          <w:tcPr>
            <w:tcW w:w="3401" w:type="dxa"/>
            <w:vAlign w:val="center"/>
          </w:tcPr>
          <w:p w14:paraId="1CF3DEC5" w14:textId="77777777" w:rsidR="00FF4CA2" w:rsidRDefault="00FF4CA2" w:rsidP="00102CAA">
            <w:pPr>
              <w:pStyle w:val="ConsPlusNormal"/>
              <w:jc w:val="center"/>
            </w:pPr>
            <w:r>
              <w:lastRenderedPageBreak/>
              <w:t>Наименование элемента</w:t>
            </w:r>
          </w:p>
        </w:tc>
        <w:tc>
          <w:tcPr>
            <w:tcW w:w="2040" w:type="dxa"/>
            <w:vAlign w:val="center"/>
          </w:tcPr>
          <w:p w14:paraId="52B5EF00"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289EBF20" w14:textId="77777777" w:rsidR="00FF4CA2" w:rsidRDefault="00FF4CA2" w:rsidP="00102CAA">
            <w:pPr>
              <w:pStyle w:val="ConsPlusNormal"/>
              <w:jc w:val="center"/>
            </w:pPr>
            <w:r>
              <w:t>Признак типа элемента</w:t>
            </w:r>
          </w:p>
        </w:tc>
        <w:tc>
          <w:tcPr>
            <w:tcW w:w="1190" w:type="dxa"/>
            <w:vAlign w:val="center"/>
          </w:tcPr>
          <w:p w14:paraId="6D16E638" w14:textId="77777777" w:rsidR="00FF4CA2" w:rsidRDefault="00FF4CA2" w:rsidP="00102CAA">
            <w:pPr>
              <w:pStyle w:val="ConsPlusNormal"/>
              <w:jc w:val="center"/>
            </w:pPr>
            <w:r>
              <w:t>Формат элемента</w:t>
            </w:r>
          </w:p>
        </w:tc>
        <w:tc>
          <w:tcPr>
            <w:tcW w:w="1587" w:type="dxa"/>
            <w:vAlign w:val="center"/>
          </w:tcPr>
          <w:p w14:paraId="228AEA02" w14:textId="77777777" w:rsidR="00FF4CA2" w:rsidRDefault="00FF4CA2" w:rsidP="00102CAA">
            <w:pPr>
              <w:pStyle w:val="ConsPlusNormal"/>
              <w:jc w:val="center"/>
            </w:pPr>
            <w:r>
              <w:t>Признак обязательности элемента</w:t>
            </w:r>
          </w:p>
        </w:tc>
        <w:tc>
          <w:tcPr>
            <w:tcW w:w="4195" w:type="dxa"/>
            <w:vAlign w:val="center"/>
          </w:tcPr>
          <w:p w14:paraId="46400559" w14:textId="77777777" w:rsidR="00FF4CA2" w:rsidRDefault="00FF4CA2" w:rsidP="00102CAA">
            <w:pPr>
              <w:pStyle w:val="ConsPlusNormal"/>
              <w:jc w:val="center"/>
            </w:pPr>
            <w:r>
              <w:t>Дополнительная информация</w:t>
            </w:r>
          </w:p>
        </w:tc>
      </w:tr>
      <w:tr w:rsidR="00FF4CA2" w14:paraId="268FFB7F" w14:textId="77777777" w:rsidTr="00102CAA">
        <w:tc>
          <w:tcPr>
            <w:tcW w:w="3401" w:type="dxa"/>
          </w:tcPr>
          <w:p w14:paraId="00100B1D" w14:textId="77777777" w:rsidR="00FF4CA2" w:rsidRDefault="00FF4CA2" w:rsidP="00102CAA">
            <w:pPr>
              <w:pStyle w:val="ConsPlusNormal"/>
            </w:pPr>
            <w:r>
              <w:t>Сумма налога, подлежащая уплате в бюджет (возмещению из бюджета), по данным налогоплательщика</w:t>
            </w:r>
          </w:p>
        </w:tc>
        <w:tc>
          <w:tcPr>
            <w:tcW w:w="2040" w:type="dxa"/>
          </w:tcPr>
          <w:p w14:paraId="02870F23" w14:textId="77777777" w:rsidR="00FF4CA2" w:rsidRDefault="00FF4CA2" w:rsidP="00102CAA">
            <w:pPr>
              <w:pStyle w:val="ConsPlusNormal"/>
              <w:jc w:val="center"/>
            </w:pPr>
            <w:r>
              <w:t>СумУплНП</w:t>
            </w:r>
          </w:p>
        </w:tc>
        <w:tc>
          <w:tcPr>
            <w:tcW w:w="1190" w:type="dxa"/>
          </w:tcPr>
          <w:p w14:paraId="125C5CA7" w14:textId="77777777" w:rsidR="00FF4CA2" w:rsidRDefault="00FF4CA2" w:rsidP="00102CAA">
            <w:pPr>
              <w:pStyle w:val="ConsPlusNormal"/>
              <w:jc w:val="center"/>
            </w:pPr>
            <w:r>
              <w:t>С</w:t>
            </w:r>
          </w:p>
        </w:tc>
        <w:tc>
          <w:tcPr>
            <w:tcW w:w="1190" w:type="dxa"/>
          </w:tcPr>
          <w:p w14:paraId="7C5B36DE" w14:textId="77777777" w:rsidR="00FF4CA2" w:rsidRDefault="00FF4CA2" w:rsidP="00102CAA">
            <w:pPr>
              <w:pStyle w:val="ConsPlusNormal"/>
            </w:pPr>
          </w:p>
        </w:tc>
        <w:tc>
          <w:tcPr>
            <w:tcW w:w="1587" w:type="dxa"/>
          </w:tcPr>
          <w:p w14:paraId="5254E63E" w14:textId="77777777" w:rsidR="00FF4CA2" w:rsidRDefault="00FF4CA2" w:rsidP="00102CAA">
            <w:pPr>
              <w:pStyle w:val="ConsPlusNormal"/>
              <w:jc w:val="center"/>
            </w:pPr>
            <w:r>
              <w:t>О</w:t>
            </w:r>
          </w:p>
        </w:tc>
        <w:tc>
          <w:tcPr>
            <w:tcW w:w="4195" w:type="dxa"/>
          </w:tcPr>
          <w:p w14:paraId="1E11A913" w14:textId="77777777" w:rsidR="00FF4CA2" w:rsidRDefault="00FF4CA2" w:rsidP="00102CAA">
            <w:pPr>
              <w:pStyle w:val="ConsPlusNormal"/>
            </w:pPr>
            <w:r>
              <w:t xml:space="preserve">Состав элемента представлен в </w:t>
            </w:r>
            <w:hyperlink w:anchor="P2071">
              <w:r>
                <w:rPr>
                  <w:color w:val="0000FF"/>
                </w:rPr>
                <w:t>таблице 4.10</w:t>
              </w:r>
            </w:hyperlink>
          </w:p>
        </w:tc>
      </w:tr>
      <w:tr w:rsidR="00FF4CA2" w14:paraId="13380307" w14:textId="77777777" w:rsidTr="00102CAA">
        <w:tc>
          <w:tcPr>
            <w:tcW w:w="3401" w:type="dxa"/>
          </w:tcPr>
          <w:p w14:paraId="7CAFF673" w14:textId="77777777" w:rsidR="00FF4CA2" w:rsidRDefault="00FF4CA2" w:rsidP="00102CAA">
            <w:pPr>
              <w:pStyle w:val="ConsPlusNormal"/>
            </w:pPr>
            <w:r>
              <w:t>Сумма налога, подлежащая уплате в бюджет, по данным налогового агента</w:t>
            </w:r>
          </w:p>
        </w:tc>
        <w:tc>
          <w:tcPr>
            <w:tcW w:w="2040" w:type="dxa"/>
          </w:tcPr>
          <w:p w14:paraId="058E8647" w14:textId="77777777" w:rsidR="00FF4CA2" w:rsidRDefault="00FF4CA2" w:rsidP="00102CAA">
            <w:pPr>
              <w:pStyle w:val="ConsPlusNormal"/>
              <w:jc w:val="center"/>
            </w:pPr>
            <w:r>
              <w:t>СумУплНА</w:t>
            </w:r>
          </w:p>
        </w:tc>
        <w:tc>
          <w:tcPr>
            <w:tcW w:w="1190" w:type="dxa"/>
          </w:tcPr>
          <w:p w14:paraId="47C205DE" w14:textId="77777777" w:rsidR="00FF4CA2" w:rsidRDefault="00FF4CA2" w:rsidP="00102CAA">
            <w:pPr>
              <w:pStyle w:val="ConsPlusNormal"/>
              <w:jc w:val="center"/>
            </w:pPr>
            <w:r>
              <w:t>С</w:t>
            </w:r>
          </w:p>
        </w:tc>
        <w:tc>
          <w:tcPr>
            <w:tcW w:w="1190" w:type="dxa"/>
          </w:tcPr>
          <w:p w14:paraId="7967F8B3" w14:textId="77777777" w:rsidR="00FF4CA2" w:rsidRDefault="00FF4CA2" w:rsidP="00102CAA">
            <w:pPr>
              <w:pStyle w:val="ConsPlusNormal"/>
            </w:pPr>
          </w:p>
        </w:tc>
        <w:tc>
          <w:tcPr>
            <w:tcW w:w="1587" w:type="dxa"/>
          </w:tcPr>
          <w:p w14:paraId="24BCF02D" w14:textId="77777777" w:rsidR="00FF4CA2" w:rsidRDefault="00FF4CA2" w:rsidP="00102CAA">
            <w:pPr>
              <w:pStyle w:val="ConsPlusNormal"/>
              <w:jc w:val="center"/>
            </w:pPr>
            <w:r>
              <w:t>НМУ</w:t>
            </w:r>
          </w:p>
        </w:tc>
        <w:tc>
          <w:tcPr>
            <w:tcW w:w="4195" w:type="dxa"/>
          </w:tcPr>
          <w:p w14:paraId="7F56BFA4" w14:textId="77777777" w:rsidR="00FF4CA2" w:rsidRDefault="00FF4CA2" w:rsidP="00102CAA">
            <w:pPr>
              <w:pStyle w:val="ConsPlusNormal"/>
            </w:pPr>
            <w:r>
              <w:t xml:space="preserve">Состав элемента представлен в </w:t>
            </w:r>
            <w:hyperlink w:anchor="P2172">
              <w:r>
                <w:rPr>
                  <w:color w:val="0000FF"/>
                </w:rPr>
                <w:t>таблице 4.11</w:t>
              </w:r>
            </w:hyperlink>
            <w:r>
              <w:t>.</w:t>
            </w:r>
          </w:p>
          <w:p w14:paraId="3E02F9DA" w14:textId="77777777" w:rsidR="00FF4CA2" w:rsidRDefault="00FF4CA2" w:rsidP="00102CAA">
            <w:pPr>
              <w:pStyle w:val="ConsPlusNormal"/>
            </w:pPr>
            <w:r>
              <w:t xml:space="preserve">Элемент обязателен при &lt;ПоМесту&gt; = 231 (из </w:t>
            </w:r>
            <w:hyperlink w:anchor="P1656">
              <w:r>
                <w:rPr>
                  <w:color w:val="0000FF"/>
                </w:rPr>
                <w:t>таблицы 4.2</w:t>
              </w:r>
            </w:hyperlink>
            <w:r>
              <w:t>)</w:t>
            </w:r>
          </w:p>
        </w:tc>
      </w:tr>
      <w:tr w:rsidR="00FF4CA2" w14:paraId="46CFEFF5" w14:textId="77777777" w:rsidTr="00102CAA">
        <w:tc>
          <w:tcPr>
            <w:tcW w:w="3401" w:type="dxa"/>
          </w:tcPr>
          <w:p w14:paraId="66D8ED6C" w14:textId="77777777" w:rsidR="00FF4CA2" w:rsidRDefault="00FF4CA2" w:rsidP="00102CAA">
            <w:pPr>
              <w:pStyle w:val="ConsPlusNormal"/>
            </w:pPr>
            <w:r>
              <w:t xml:space="preserve">Расчет суммы налога, подлежащей уплате в бюджет по операциям, облагаемым по налоговым ставкам, предусмотренным </w:t>
            </w:r>
            <w:hyperlink r:id="rId997">
              <w:r>
                <w:rPr>
                  <w:color w:val="0000FF"/>
                </w:rPr>
                <w:t>пунктами 1</w:t>
              </w:r>
            </w:hyperlink>
            <w:r>
              <w:t xml:space="preserve"> - </w:t>
            </w:r>
            <w:hyperlink r:id="rId998">
              <w:r>
                <w:rPr>
                  <w:color w:val="0000FF"/>
                </w:rPr>
                <w:t>4</w:t>
              </w:r>
            </w:hyperlink>
            <w:r>
              <w:t xml:space="preserve">, </w:t>
            </w:r>
            <w:hyperlink r:id="rId999">
              <w:r>
                <w:rPr>
                  <w:color w:val="0000FF"/>
                </w:rPr>
                <w:t>8 статьи 164</w:t>
              </w:r>
            </w:hyperlink>
            <w:r>
              <w:t xml:space="preserve">, </w:t>
            </w:r>
            <w:hyperlink r:id="rId1000">
              <w:r>
                <w:rPr>
                  <w:color w:val="0000FF"/>
                </w:rPr>
                <w:t>пунктом 3 статьи 174.3</w:t>
              </w:r>
            </w:hyperlink>
            <w:r>
              <w:t xml:space="preserve"> Налогового кодекса Российской Федерации</w:t>
            </w:r>
          </w:p>
        </w:tc>
        <w:tc>
          <w:tcPr>
            <w:tcW w:w="2040" w:type="dxa"/>
          </w:tcPr>
          <w:p w14:paraId="2B1925D2" w14:textId="77777777" w:rsidR="00FF4CA2" w:rsidRDefault="00FF4CA2" w:rsidP="00102CAA">
            <w:pPr>
              <w:pStyle w:val="ConsPlusNormal"/>
              <w:jc w:val="center"/>
            </w:pPr>
            <w:r>
              <w:t>СумУпл164</w:t>
            </w:r>
          </w:p>
        </w:tc>
        <w:tc>
          <w:tcPr>
            <w:tcW w:w="1190" w:type="dxa"/>
          </w:tcPr>
          <w:p w14:paraId="7ECCBE1B" w14:textId="77777777" w:rsidR="00FF4CA2" w:rsidRDefault="00FF4CA2" w:rsidP="00102CAA">
            <w:pPr>
              <w:pStyle w:val="ConsPlusNormal"/>
              <w:jc w:val="center"/>
            </w:pPr>
            <w:r>
              <w:t>С</w:t>
            </w:r>
          </w:p>
        </w:tc>
        <w:tc>
          <w:tcPr>
            <w:tcW w:w="1190" w:type="dxa"/>
          </w:tcPr>
          <w:p w14:paraId="0FA60354" w14:textId="77777777" w:rsidR="00FF4CA2" w:rsidRDefault="00FF4CA2" w:rsidP="00102CAA">
            <w:pPr>
              <w:pStyle w:val="ConsPlusNormal"/>
            </w:pPr>
          </w:p>
        </w:tc>
        <w:tc>
          <w:tcPr>
            <w:tcW w:w="1587" w:type="dxa"/>
          </w:tcPr>
          <w:p w14:paraId="6EDA682F" w14:textId="77777777" w:rsidR="00FF4CA2" w:rsidRDefault="00FF4CA2" w:rsidP="00102CAA">
            <w:pPr>
              <w:pStyle w:val="ConsPlusNormal"/>
              <w:jc w:val="center"/>
            </w:pPr>
            <w:r>
              <w:t>Н</w:t>
            </w:r>
          </w:p>
        </w:tc>
        <w:tc>
          <w:tcPr>
            <w:tcW w:w="4195" w:type="dxa"/>
          </w:tcPr>
          <w:p w14:paraId="4BDBB588" w14:textId="77777777" w:rsidR="00FF4CA2" w:rsidRDefault="00FF4CA2" w:rsidP="00102CAA">
            <w:pPr>
              <w:pStyle w:val="ConsPlusNormal"/>
            </w:pPr>
            <w:r>
              <w:t xml:space="preserve">Состав элемента представлен в </w:t>
            </w:r>
            <w:hyperlink w:anchor="P2298">
              <w:r>
                <w:rPr>
                  <w:color w:val="0000FF"/>
                </w:rPr>
                <w:t>таблице 4.14</w:t>
              </w:r>
            </w:hyperlink>
          </w:p>
        </w:tc>
      </w:tr>
      <w:tr w:rsidR="00FF4CA2" w14:paraId="6695D1F2" w14:textId="77777777" w:rsidTr="00102CAA">
        <w:tc>
          <w:tcPr>
            <w:tcW w:w="3401" w:type="dxa"/>
          </w:tcPr>
          <w:p w14:paraId="323563C5" w14:textId="77777777" w:rsidR="00FF4CA2" w:rsidRDefault="00FF4CA2" w:rsidP="00102CAA">
            <w:pPr>
              <w:pStyle w:val="ConsPlusNormal"/>
            </w:pPr>
            <w:r>
              <w:t>Расчет суммы налога по операциям по реализации товаров (работ, услуг), обоснованность применения налоговой ставки 0 процентов по которым документально подтверждена</w:t>
            </w:r>
          </w:p>
        </w:tc>
        <w:tc>
          <w:tcPr>
            <w:tcW w:w="2040" w:type="dxa"/>
          </w:tcPr>
          <w:p w14:paraId="45414745" w14:textId="77777777" w:rsidR="00FF4CA2" w:rsidRDefault="00FF4CA2" w:rsidP="00102CAA">
            <w:pPr>
              <w:pStyle w:val="ConsPlusNormal"/>
              <w:jc w:val="center"/>
            </w:pPr>
            <w:r>
              <w:t>НалПодтв0</w:t>
            </w:r>
          </w:p>
        </w:tc>
        <w:tc>
          <w:tcPr>
            <w:tcW w:w="1190" w:type="dxa"/>
          </w:tcPr>
          <w:p w14:paraId="7457FF93" w14:textId="77777777" w:rsidR="00FF4CA2" w:rsidRDefault="00FF4CA2" w:rsidP="00102CAA">
            <w:pPr>
              <w:pStyle w:val="ConsPlusNormal"/>
              <w:jc w:val="center"/>
            </w:pPr>
            <w:r>
              <w:t>С</w:t>
            </w:r>
          </w:p>
        </w:tc>
        <w:tc>
          <w:tcPr>
            <w:tcW w:w="1190" w:type="dxa"/>
          </w:tcPr>
          <w:p w14:paraId="6EF49E9D" w14:textId="77777777" w:rsidR="00FF4CA2" w:rsidRDefault="00FF4CA2" w:rsidP="00102CAA">
            <w:pPr>
              <w:pStyle w:val="ConsPlusNormal"/>
            </w:pPr>
          </w:p>
        </w:tc>
        <w:tc>
          <w:tcPr>
            <w:tcW w:w="1587" w:type="dxa"/>
          </w:tcPr>
          <w:p w14:paraId="3975E2C0" w14:textId="77777777" w:rsidR="00FF4CA2" w:rsidRDefault="00FF4CA2" w:rsidP="00102CAA">
            <w:pPr>
              <w:pStyle w:val="ConsPlusNormal"/>
              <w:jc w:val="center"/>
            </w:pPr>
            <w:r>
              <w:t>Н</w:t>
            </w:r>
          </w:p>
        </w:tc>
        <w:tc>
          <w:tcPr>
            <w:tcW w:w="4195" w:type="dxa"/>
          </w:tcPr>
          <w:p w14:paraId="7A88A102" w14:textId="77777777" w:rsidR="00FF4CA2" w:rsidRDefault="00FF4CA2" w:rsidP="00102CAA">
            <w:pPr>
              <w:pStyle w:val="ConsPlusNormal"/>
            </w:pPr>
            <w:r>
              <w:t xml:space="preserve">Состав элемента представлен в </w:t>
            </w:r>
            <w:hyperlink w:anchor="P2754">
              <w:r>
                <w:rPr>
                  <w:color w:val="0000FF"/>
                </w:rPr>
                <w:t>таблице 4.22</w:t>
              </w:r>
            </w:hyperlink>
          </w:p>
        </w:tc>
      </w:tr>
      <w:tr w:rsidR="00FF4CA2" w14:paraId="6843D6E1" w14:textId="77777777" w:rsidTr="00102CAA">
        <w:tc>
          <w:tcPr>
            <w:tcW w:w="3401" w:type="dxa"/>
          </w:tcPr>
          <w:p w14:paraId="1CA41372" w14:textId="77777777" w:rsidR="00FF4CA2" w:rsidRDefault="00FF4CA2" w:rsidP="00102CAA">
            <w:pPr>
              <w:pStyle w:val="ConsPlusNormal"/>
            </w:pPr>
            <w:r>
              <w:t xml:space="preserve">Расчет суммы налоговых вычетов по операциям по реализации товаров (работ, услуг), обоснованность применения </w:t>
            </w:r>
            <w:r>
              <w:lastRenderedPageBreak/>
              <w:t>налоговой ставки 0 процентов по которым ранее документально подтверждена (не подтверждена)</w:t>
            </w:r>
          </w:p>
        </w:tc>
        <w:tc>
          <w:tcPr>
            <w:tcW w:w="2040" w:type="dxa"/>
          </w:tcPr>
          <w:p w14:paraId="5D8AD0C8" w14:textId="77777777" w:rsidR="00FF4CA2" w:rsidRDefault="00FF4CA2" w:rsidP="00102CAA">
            <w:pPr>
              <w:pStyle w:val="ConsPlusNormal"/>
              <w:jc w:val="center"/>
            </w:pPr>
            <w:r>
              <w:lastRenderedPageBreak/>
              <w:t>НалВычПред0</w:t>
            </w:r>
          </w:p>
        </w:tc>
        <w:tc>
          <w:tcPr>
            <w:tcW w:w="1190" w:type="dxa"/>
          </w:tcPr>
          <w:p w14:paraId="317876BA" w14:textId="77777777" w:rsidR="00FF4CA2" w:rsidRDefault="00FF4CA2" w:rsidP="00102CAA">
            <w:pPr>
              <w:pStyle w:val="ConsPlusNormal"/>
              <w:jc w:val="center"/>
            </w:pPr>
            <w:r>
              <w:t>С</w:t>
            </w:r>
          </w:p>
        </w:tc>
        <w:tc>
          <w:tcPr>
            <w:tcW w:w="1190" w:type="dxa"/>
          </w:tcPr>
          <w:p w14:paraId="756F90E3" w14:textId="77777777" w:rsidR="00FF4CA2" w:rsidRDefault="00FF4CA2" w:rsidP="00102CAA">
            <w:pPr>
              <w:pStyle w:val="ConsPlusNormal"/>
            </w:pPr>
          </w:p>
        </w:tc>
        <w:tc>
          <w:tcPr>
            <w:tcW w:w="1587" w:type="dxa"/>
          </w:tcPr>
          <w:p w14:paraId="54165411" w14:textId="77777777" w:rsidR="00FF4CA2" w:rsidRDefault="00FF4CA2" w:rsidP="00102CAA">
            <w:pPr>
              <w:pStyle w:val="ConsPlusNormal"/>
              <w:jc w:val="center"/>
            </w:pPr>
            <w:r>
              <w:t>Н</w:t>
            </w:r>
          </w:p>
        </w:tc>
        <w:tc>
          <w:tcPr>
            <w:tcW w:w="4195" w:type="dxa"/>
          </w:tcPr>
          <w:p w14:paraId="77A3F6E6" w14:textId="77777777" w:rsidR="00FF4CA2" w:rsidRDefault="00FF4CA2" w:rsidP="00102CAA">
            <w:pPr>
              <w:pStyle w:val="ConsPlusNormal"/>
            </w:pPr>
            <w:r>
              <w:t xml:space="preserve">Состав элемента представлен в </w:t>
            </w:r>
            <w:hyperlink w:anchor="P2893">
              <w:r>
                <w:rPr>
                  <w:color w:val="0000FF"/>
                </w:rPr>
                <w:t>таблице 4.26</w:t>
              </w:r>
            </w:hyperlink>
          </w:p>
        </w:tc>
      </w:tr>
      <w:tr w:rsidR="00FF4CA2" w14:paraId="258C367A" w14:textId="77777777" w:rsidTr="00102CAA">
        <w:tc>
          <w:tcPr>
            <w:tcW w:w="3401" w:type="dxa"/>
          </w:tcPr>
          <w:p w14:paraId="0D97635D" w14:textId="77777777" w:rsidR="00FF4CA2" w:rsidRDefault="00FF4CA2" w:rsidP="00102CAA">
            <w:pPr>
              <w:pStyle w:val="ConsPlusNormal"/>
            </w:pPr>
            <w:r>
              <w:t>Расчет суммы налога по операциям по реализации товаров (работ, услуг), обоснованность применения налоговой ставки 0 процентов по которым документально не подтверждена</w:t>
            </w:r>
          </w:p>
        </w:tc>
        <w:tc>
          <w:tcPr>
            <w:tcW w:w="2040" w:type="dxa"/>
          </w:tcPr>
          <w:p w14:paraId="03CB904D" w14:textId="77777777" w:rsidR="00FF4CA2" w:rsidRDefault="00FF4CA2" w:rsidP="00102CAA">
            <w:pPr>
              <w:pStyle w:val="ConsPlusNormal"/>
              <w:jc w:val="center"/>
            </w:pPr>
            <w:r>
              <w:t>НалНеПодтв0</w:t>
            </w:r>
          </w:p>
        </w:tc>
        <w:tc>
          <w:tcPr>
            <w:tcW w:w="1190" w:type="dxa"/>
          </w:tcPr>
          <w:p w14:paraId="336B7F37" w14:textId="77777777" w:rsidR="00FF4CA2" w:rsidRDefault="00FF4CA2" w:rsidP="00102CAA">
            <w:pPr>
              <w:pStyle w:val="ConsPlusNormal"/>
              <w:jc w:val="center"/>
            </w:pPr>
            <w:r>
              <w:t>С</w:t>
            </w:r>
          </w:p>
        </w:tc>
        <w:tc>
          <w:tcPr>
            <w:tcW w:w="1190" w:type="dxa"/>
          </w:tcPr>
          <w:p w14:paraId="3DFC1F06" w14:textId="77777777" w:rsidR="00FF4CA2" w:rsidRDefault="00FF4CA2" w:rsidP="00102CAA">
            <w:pPr>
              <w:pStyle w:val="ConsPlusNormal"/>
            </w:pPr>
          </w:p>
        </w:tc>
        <w:tc>
          <w:tcPr>
            <w:tcW w:w="1587" w:type="dxa"/>
          </w:tcPr>
          <w:p w14:paraId="0C3EEBF2" w14:textId="77777777" w:rsidR="00FF4CA2" w:rsidRDefault="00FF4CA2" w:rsidP="00102CAA">
            <w:pPr>
              <w:pStyle w:val="ConsPlusNormal"/>
              <w:jc w:val="center"/>
            </w:pPr>
            <w:r>
              <w:t>Н</w:t>
            </w:r>
          </w:p>
        </w:tc>
        <w:tc>
          <w:tcPr>
            <w:tcW w:w="4195" w:type="dxa"/>
          </w:tcPr>
          <w:p w14:paraId="64EE5052" w14:textId="77777777" w:rsidR="00FF4CA2" w:rsidRDefault="00FF4CA2" w:rsidP="00102CAA">
            <w:pPr>
              <w:pStyle w:val="ConsPlusNormal"/>
            </w:pPr>
            <w:r>
              <w:t xml:space="preserve">Состав элемента представлен в </w:t>
            </w:r>
            <w:hyperlink w:anchor="P3022">
              <w:r>
                <w:rPr>
                  <w:color w:val="0000FF"/>
                </w:rPr>
                <w:t>таблице 4.29</w:t>
              </w:r>
            </w:hyperlink>
          </w:p>
        </w:tc>
      </w:tr>
      <w:tr w:rsidR="00FF4CA2" w14:paraId="7032C3B0" w14:textId="77777777" w:rsidTr="00102CAA">
        <w:tc>
          <w:tcPr>
            <w:tcW w:w="3401" w:type="dxa"/>
          </w:tcPr>
          <w:p w14:paraId="0F12B440" w14:textId="77777777" w:rsidR="00FF4CA2" w:rsidRDefault="00FF4CA2" w:rsidP="00102CAA">
            <w:pPr>
              <w:pStyle w:val="ConsPlusNormal"/>
            </w:pPr>
            <w:r>
              <w:t>Операции, не подлежащие налогообложению (освобождаемые от налогообложения); операции, не признаваемые объектом налогообложения; операции по реализации товаров (работ, услуг), местом реализации которых не признается территория Российской Федерации; а также суммы оплаты, частичной оплаты в счет предстоящих поставок товаров (выполнения работ, оказания услуг), длительность производственного цикла изготовления которых составляет свыше шести месяцев</w:t>
            </w:r>
          </w:p>
        </w:tc>
        <w:tc>
          <w:tcPr>
            <w:tcW w:w="2040" w:type="dxa"/>
          </w:tcPr>
          <w:p w14:paraId="5B99AB21" w14:textId="77777777" w:rsidR="00FF4CA2" w:rsidRDefault="00FF4CA2" w:rsidP="00102CAA">
            <w:pPr>
              <w:pStyle w:val="ConsPlusNormal"/>
              <w:jc w:val="center"/>
            </w:pPr>
            <w:r>
              <w:t>ОперНеНал</w:t>
            </w:r>
          </w:p>
        </w:tc>
        <w:tc>
          <w:tcPr>
            <w:tcW w:w="1190" w:type="dxa"/>
          </w:tcPr>
          <w:p w14:paraId="3146ED73" w14:textId="77777777" w:rsidR="00FF4CA2" w:rsidRDefault="00FF4CA2" w:rsidP="00102CAA">
            <w:pPr>
              <w:pStyle w:val="ConsPlusNormal"/>
              <w:jc w:val="center"/>
            </w:pPr>
            <w:r>
              <w:t>С</w:t>
            </w:r>
          </w:p>
        </w:tc>
        <w:tc>
          <w:tcPr>
            <w:tcW w:w="1190" w:type="dxa"/>
          </w:tcPr>
          <w:p w14:paraId="0910342A" w14:textId="77777777" w:rsidR="00FF4CA2" w:rsidRDefault="00FF4CA2" w:rsidP="00102CAA">
            <w:pPr>
              <w:pStyle w:val="ConsPlusNormal"/>
            </w:pPr>
          </w:p>
        </w:tc>
        <w:tc>
          <w:tcPr>
            <w:tcW w:w="1587" w:type="dxa"/>
          </w:tcPr>
          <w:p w14:paraId="4DADEB80" w14:textId="77777777" w:rsidR="00FF4CA2" w:rsidRDefault="00FF4CA2" w:rsidP="00102CAA">
            <w:pPr>
              <w:pStyle w:val="ConsPlusNormal"/>
              <w:jc w:val="center"/>
            </w:pPr>
            <w:r>
              <w:t>Н</w:t>
            </w:r>
          </w:p>
        </w:tc>
        <w:tc>
          <w:tcPr>
            <w:tcW w:w="4195" w:type="dxa"/>
          </w:tcPr>
          <w:p w14:paraId="243068D7" w14:textId="77777777" w:rsidR="00FF4CA2" w:rsidRDefault="00FF4CA2" w:rsidP="00102CAA">
            <w:pPr>
              <w:pStyle w:val="ConsPlusNormal"/>
            </w:pPr>
            <w:r>
              <w:t xml:space="preserve">Состав элемента представлен в </w:t>
            </w:r>
            <w:hyperlink w:anchor="P3185">
              <w:r>
                <w:rPr>
                  <w:color w:val="0000FF"/>
                </w:rPr>
                <w:t>таблице 4.33</w:t>
              </w:r>
            </w:hyperlink>
          </w:p>
        </w:tc>
      </w:tr>
      <w:tr w:rsidR="00FF4CA2" w14:paraId="305A2BD2" w14:textId="77777777" w:rsidTr="00102CAA">
        <w:tc>
          <w:tcPr>
            <w:tcW w:w="3401" w:type="dxa"/>
          </w:tcPr>
          <w:p w14:paraId="668A30FE" w14:textId="77777777" w:rsidR="00FF4CA2" w:rsidRDefault="00FF4CA2" w:rsidP="00102CAA">
            <w:pPr>
              <w:pStyle w:val="ConsPlusNormal"/>
            </w:pPr>
            <w:r>
              <w:t>Сведения из книги покупок об операциях, отражаемых за истекший налоговый период</w:t>
            </w:r>
          </w:p>
        </w:tc>
        <w:tc>
          <w:tcPr>
            <w:tcW w:w="2040" w:type="dxa"/>
          </w:tcPr>
          <w:p w14:paraId="5E867C6E" w14:textId="77777777" w:rsidR="00FF4CA2" w:rsidRDefault="00FF4CA2" w:rsidP="00102CAA">
            <w:pPr>
              <w:pStyle w:val="ConsPlusNormal"/>
              <w:jc w:val="center"/>
            </w:pPr>
            <w:r>
              <w:t>КнигаПокуп</w:t>
            </w:r>
          </w:p>
        </w:tc>
        <w:tc>
          <w:tcPr>
            <w:tcW w:w="1190" w:type="dxa"/>
          </w:tcPr>
          <w:p w14:paraId="686060F9" w14:textId="77777777" w:rsidR="00FF4CA2" w:rsidRDefault="00FF4CA2" w:rsidP="00102CAA">
            <w:pPr>
              <w:pStyle w:val="ConsPlusNormal"/>
              <w:jc w:val="center"/>
            </w:pPr>
            <w:r>
              <w:t>С</w:t>
            </w:r>
          </w:p>
        </w:tc>
        <w:tc>
          <w:tcPr>
            <w:tcW w:w="1190" w:type="dxa"/>
          </w:tcPr>
          <w:p w14:paraId="54752891" w14:textId="77777777" w:rsidR="00FF4CA2" w:rsidRDefault="00FF4CA2" w:rsidP="00102CAA">
            <w:pPr>
              <w:pStyle w:val="ConsPlusNormal"/>
            </w:pPr>
          </w:p>
        </w:tc>
        <w:tc>
          <w:tcPr>
            <w:tcW w:w="1587" w:type="dxa"/>
          </w:tcPr>
          <w:p w14:paraId="2DA22309" w14:textId="77777777" w:rsidR="00FF4CA2" w:rsidRDefault="00FF4CA2" w:rsidP="00102CAA">
            <w:pPr>
              <w:pStyle w:val="ConsPlusNormal"/>
              <w:jc w:val="center"/>
            </w:pPr>
            <w:r>
              <w:t>НУ</w:t>
            </w:r>
          </w:p>
        </w:tc>
        <w:tc>
          <w:tcPr>
            <w:tcW w:w="4195" w:type="dxa"/>
          </w:tcPr>
          <w:p w14:paraId="4026DA60" w14:textId="77777777" w:rsidR="00FF4CA2" w:rsidRDefault="00FF4CA2" w:rsidP="00102CAA">
            <w:pPr>
              <w:pStyle w:val="ConsPlusNormal"/>
            </w:pPr>
            <w:r>
              <w:t xml:space="preserve">Состав элемента представлен в </w:t>
            </w:r>
            <w:hyperlink w:anchor="P3251">
              <w:r>
                <w:rPr>
                  <w:color w:val="0000FF"/>
                </w:rPr>
                <w:t>таблице 4.35</w:t>
              </w:r>
            </w:hyperlink>
            <w:r>
              <w:t>.</w:t>
            </w:r>
          </w:p>
          <w:p w14:paraId="2D946101" w14:textId="77777777" w:rsidR="00FF4CA2" w:rsidRDefault="00FF4CA2" w:rsidP="00102CAA">
            <w:pPr>
              <w:pStyle w:val="ConsPlusNormal"/>
            </w:pPr>
            <w:r>
              <w:t xml:space="preserve">Элемент обязателен при &lt;ПризнНал8&gt; = 1 </w:t>
            </w:r>
            <w:r>
              <w:lastRenderedPageBreak/>
              <w:t xml:space="preserve">(из </w:t>
            </w:r>
            <w:hyperlink w:anchor="P1543">
              <w:r>
                <w:rPr>
                  <w:color w:val="0000FF"/>
                </w:rPr>
                <w:t>таблицы 4.1</w:t>
              </w:r>
            </w:hyperlink>
            <w:r>
              <w:t>)</w:t>
            </w:r>
          </w:p>
        </w:tc>
      </w:tr>
      <w:tr w:rsidR="00FF4CA2" w14:paraId="7952E107" w14:textId="77777777" w:rsidTr="00102CAA">
        <w:tc>
          <w:tcPr>
            <w:tcW w:w="3401" w:type="dxa"/>
          </w:tcPr>
          <w:p w14:paraId="0E4FE392" w14:textId="77777777" w:rsidR="00FF4CA2" w:rsidRDefault="00FF4CA2" w:rsidP="00102CAA">
            <w:pPr>
              <w:pStyle w:val="ConsPlusNormal"/>
            </w:pPr>
            <w:r>
              <w:lastRenderedPageBreak/>
              <w:t>Сведения из дополнительного листа книги покупок</w:t>
            </w:r>
          </w:p>
        </w:tc>
        <w:tc>
          <w:tcPr>
            <w:tcW w:w="2040" w:type="dxa"/>
          </w:tcPr>
          <w:p w14:paraId="29DA0812" w14:textId="77777777" w:rsidR="00FF4CA2" w:rsidRDefault="00FF4CA2" w:rsidP="00102CAA">
            <w:pPr>
              <w:pStyle w:val="ConsPlusNormal"/>
              <w:jc w:val="center"/>
            </w:pPr>
            <w:r>
              <w:t>КнигаПокупДЛ</w:t>
            </w:r>
          </w:p>
        </w:tc>
        <w:tc>
          <w:tcPr>
            <w:tcW w:w="1190" w:type="dxa"/>
          </w:tcPr>
          <w:p w14:paraId="2C745E93" w14:textId="77777777" w:rsidR="00FF4CA2" w:rsidRDefault="00FF4CA2" w:rsidP="00102CAA">
            <w:pPr>
              <w:pStyle w:val="ConsPlusNormal"/>
              <w:jc w:val="center"/>
            </w:pPr>
            <w:r>
              <w:t>С</w:t>
            </w:r>
          </w:p>
        </w:tc>
        <w:tc>
          <w:tcPr>
            <w:tcW w:w="1190" w:type="dxa"/>
          </w:tcPr>
          <w:p w14:paraId="075D048C" w14:textId="77777777" w:rsidR="00FF4CA2" w:rsidRDefault="00FF4CA2" w:rsidP="00102CAA">
            <w:pPr>
              <w:pStyle w:val="ConsPlusNormal"/>
            </w:pPr>
          </w:p>
        </w:tc>
        <w:tc>
          <w:tcPr>
            <w:tcW w:w="1587" w:type="dxa"/>
          </w:tcPr>
          <w:p w14:paraId="16842BDB" w14:textId="77777777" w:rsidR="00FF4CA2" w:rsidRDefault="00FF4CA2" w:rsidP="00102CAA">
            <w:pPr>
              <w:pStyle w:val="ConsPlusNormal"/>
              <w:jc w:val="center"/>
            </w:pPr>
            <w:r>
              <w:t>НУ</w:t>
            </w:r>
          </w:p>
        </w:tc>
        <w:tc>
          <w:tcPr>
            <w:tcW w:w="4195" w:type="dxa"/>
          </w:tcPr>
          <w:p w14:paraId="67931E7D" w14:textId="77777777" w:rsidR="00FF4CA2" w:rsidRDefault="00FF4CA2" w:rsidP="00102CAA">
            <w:pPr>
              <w:pStyle w:val="ConsPlusNormal"/>
            </w:pPr>
            <w:r>
              <w:t xml:space="preserve">Состав элемента представлен в </w:t>
            </w:r>
            <w:hyperlink w:anchor="P3269">
              <w:r>
                <w:rPr>
                  <w:color w:val="0000FF"/>
                </w:rPr>
                <w:t>таблице 4.36</w:t>
              </w:r>
            </w:hyperlink>
            <w:r>
              <w:t>.</w:t>
            </w:r>
          </w:p>
          <w:p w14:paraId="12058884" w14:textId="77777777" w:rsidR="00FF4CA2" w:rsidRDefault="00FF4CA2" w:rsidP="00102CAA">
            <w:pPr>
              <w:pStyle w:val="ConsPlusNormal"/>
            </w:pPr>
            <w:r>
              <w:t xml:space="preserve">Элемент обязателен при &lt;ПризнНал81&gt; = 1 (из </w:t>
            </w:r>
            <w:hyperlink w:anchor="P1543">
              <w:r>
                <w:rPr>
                  <w:color w:val="0000FF"/>
                </w:rPr>
                <w:t>таблицы 4.1</w:t>
              </w:r>
            </w:hyperlink>
            <w:r>
              <w:t>)</w:t>
            </w:r>
          </w:p>
        </w:tc>
      </w:tr>
      <w:tr w:rsidR="00FF4CA2" w14:paraId="4141A64A" w14:textId="77777777" w:rsidTr="00102CAA">
        <w:tc>
          <w:tcPr>
            <w:tcW w:w="3401" w:type="dxa"/>
          </w:tcPr>
          <w:p w14:paraId="7B8FC8C5" w14:textId="77777777" w:rsidR="00FF4CA2" w:rsidRDefault="00FF4CA2" w:rsidP="00102CAA">
            <w:pPr>
              <w:pStyle w:val="ConsPlusNormal"/>
            </w:pPr>
            <w:r>
              <w:t>Сведения из книги продаж об операциях, отражаемых за истекший налоговый период</w:t>
            </w:r>
          </w:p>
        </w:tc>
        <w:tc>
          <w:tcPr>
            <w:tcW w:w="2040" w:type="dxa"/>
          </w:tcPr>
          <w:p w14:paraId="561617E3" w14:textId="77777777" w:rsidR="00FF4CA2" w:rsidRDefault="00FF4CA2" w:rsidP="00102CAA">
            <w:pPr>
              <w:pStyle w:val="ConsPlusNormal"/>
              <w:jc w:val="center"/>
            </w:pPr>
            <w:r>
              <w:t>КнигаПрод</w:t>
            </w:r>
          </w:p>
        </w:tc>
        <w:tc>
          <w:tcPr>
            <w:tcW w:w="1190" w:type="dxa"/>
          </w:tcPr>
          <w:p w14:paraId="289F5614" w14:textId="77777777" w:rsidR="00FF4CA2" w:rsidRDefault="00FF4CA2" w:rsidP="00102CAA">
            <w:pPr>
              <w:pStyle w:val="ConsPlusNormal"/>
              <w:jc w:val="center"/>
            </w:pPr>
            <w:r>
              <w:t>С</w:t>
            </w:r>
          </w:p>
        </w:tc>
        <w:tc>
          <w:tcPr>
            <w:tcW w:w="1190" w:type="dxa"/>
          </w:tcPr>
          <w:p w14:paraId="03B6055A" w14:textId="77777777" w:rsidR="00FF4CA2" w:rsidRDefault="00FF4CA2" w:rsidP="00102CAA">
            <w:pPr>
              <w:pStyle w:val="ConsPlusNormal"/>
            </w:pPr>
          </w:p>
        </w:tc>
        <w:tc>
          <w:tcPr>
            <w:tcW w:w="1587" w:type="dxa"/>
          </w:tcPr>
          <w:p w14:paraId="78F7F721" w14:textId="77777777" w:rsidR="00FF4CA2" w:rsidRDefault="00FF4CA2" w:rsidP="00102CAA">
            <w:pPr>
              <w:pStyle w:val="ConsPlusNormal"/>
              <w:jc w:val="center"/>
            </w:pPr>
            <w:r>
              <w:t>НУ</w:t>
            </w:r>
          </w:p>
        </w:tc>
        <w:tc>
          <w:tcPr>
            <w:tcW w:w="4195" w:type="dxa"/>
          </w:tcPr>
          <w:p w14:paraId="5BD097FC" w14:textId="77777777" w:rsidR="00FF4CA2" w:rsidRDefault="00FF4CA2" w:rsidP="00102CAA">
            <w:pPr>
              <w:pStyle w:val="ConsPlusNormal"/>
            </w:pPr>
            <w:r>
              <w:t xml:space="preserve">Состав элемента представлен в </w:t>
            </w:r>
            <w:hyperlink w:anchor="P3287">
              <w:r>
                <w:rPr>
                  <w:color w:val="0000FF"/>
                </w:rPr>
                <w:t>таблице 4.37</w:t>
              </w:r>
            </w:hyperlink>
            <w:r>
              <w:t>.</w:t>
            </w:r>
          </w:p>
          <w:p w14:paraId="6C638712" w14:textId="77777777" w:rsidR="00FF4CA2" w:rsidRDefault="00FF4CA2" w:rsidP="00102CAA">
            <w:pPr>
              <w:pStyle w:val="ConsPlusNormal"/>
            </w:pPr>
            <w:r>
              <w:t xml:space="preserve">Элемент обязателен при &lt;ПризнНал9&gt; = 1 (из </w:t>
            </w:r>
            <w:hyperlink w:anchor="P1543">
              <w:r>
                <w:rPr>
                  <w:color w:val="0000FF"/>
                </w:rPr>
                <w:t>таблицы 4.1</w:t>
              </w:r>
            </w:hyperlink>
            <w:r>
              <w:t>)</w:t>
            </w:r>
          </w:p>
        </w:tc>
      </w:tr>
      <w:tr w:rsidR="00FF4CA2" w14:paraId="3613CC0B" w14:textId="77777777" w:rsidTr="00102CAA">
        <w:tc>
          <w:tcPr>
            <w:tcW w:w="3401" w:type="dxa"/>
          </w:tcPr>
          <w:p w14:paraId="0E953C54" w14:textId="77777777" w:rsidR="00FF4CA2" w:rsidRDefault="00FF4CA2" w:rsidP="00102CAA">
            <w:pPr>
              <w:pStyle w:val="ConsPlusNormal"/>
            </w:pPr>
            <w:r>
              <w:t>Сведения из дополнительного листа книги продаж</w:t>
            </w:r>
          </w:p>
        </w:tc>
        <w:tc>
          <w:tcPr>
            <w:tcW w:w="2040" w:type="dxa"/>
          </w:tcPr>
          <w:p w14:paraId="0E381505" w14:textId="77777777" w:rsidR="00FF4CA2" w:rsidRDefault="00FF4CA2" w:rsidP="00102CAA">
            <w:pPr>
              <w:pStyle w:val="ConsPlusNormal"/>
              <w:jc w:val="center"/>
            </w:pPr>
            <w:r>
              <w:t>КнигаПродДЛ</w:t>
            </w:r>
          </w:p>
        </w:tc>
        <w:tc>
          <w:tcPr>
            <w:tcW w:w="1190" w:type="dxa"/>
          </w:tcPr>
          <w:p w14:paraId="188B24A1" w14:textId="77777777" w:rsidR="00FF4CA2" w:rsidRDefault="00FF4CA2" w:rsidP="00102CAA">
            <w:pPr>
              <w:pStyle w:val="ConsPlusNormal"/>
              <w:jc w:val="center"/>
            </w:pPr>
            <w:r>
              <w:t>С</w:t>
            </w:r>
          </w:p>
        </w:tc>
        <w:tc>
          <w:tcPr>
            <w:tcW w:w="1190" w:type="dxa"/>
          </w:tcPr>
          <w:p w14:paraId="2D08F6BA" w14:textId="77777777" w:rsidR="00FF4CA2" w:rsidRDefault="00FF4CA2" w:rsidP="00102CAA">
            <w:pPr>
              <w:pStyle w:val="ConsPlusNormal"/>
            </w:pPr>
          </w:p>
        </w:tc>
        <w:tc>
          <w:tcPr>
            <w:tcW w:w="1587" w:type="dxa"/>
          </w:tcPr>
          <w:p w14:paraId="4BEE06ED" w14:textId="77777777" w:rsidR="00FF4CA2" w:rsidRDefault="00FF4CA2" w:rsidP="00102CAA">
            <w:pPr>
              <w:pStyle w:val="ConsPlusNormal"/>
              <w:jc w:val="center"/>
            </w:pPr>
            <w:r>
              <w:t>НУ</w:t>
            </w:r>
          </w:p>
        </w:tc>
        <w:tc>
          <w:tcPr>
            <w:tcW w:w="4195" w:type="dxa"/>
          </w:tcPr>
          <w:p w14:paraId="058C8546" w14:textId="77777777" w:rsidR="00FF4CA2" w:rsidRDefault="00FF4CA2" w:rsidP="00102CAA">
            <w:pPr>
              <w:pStyle w:val="ConsPlusNormal"/>
            </w:pPr>
            <w:r>
              <w:t xml:space="preserve">Состав элемента представлен в </w:t>
            </w:r>
            <w:hyperlink w:anchor="P3305">
              <w:r>
                <w:rPr>
                  <w:color w:val="0000FF"/>
                </w:rPr>
                <w:t>таблице 4.38</w:t>
              </w:r>
            </w:hyperlink>
            <w:r>
              <w:t>.</w:t>
            </w:r>
          </w:p>
          <w:p w14:paraId="7AE1735E" w14:textId="77777777" w:rsidR="00FF4CA2" w:rsidRDefault="00FF4CA2" w:rsidP="00102CAA">
            <w:pPr>
              <w:pStyle w:val="ConsPlusNormal"/>
            </w:pPr>
            <w:r>
              <w:t xml:space="preserve">Элемент обязателен при &lt;ПризнНал91&gt; = 1 (из </w:t>
            </w:r>
            <w:hyperlink w:anchor="P1543">
              <w:r>
                <w:rPr>
                  <w:color w:val="0000FF"/>
                </w:rPr>
                <w:t>таблицы 4.1</w:t>
              </w:r>
            </w:hyperlink>
            <w:r>
              <w:t>)</w:t>
            </w:r>
          </w:p>
        </w:tc>
      </w:tr>
      <w:tr w:rsidR="00FF4CA2" w14:paraId="11C94E79" w14:textId="77777777" w:rsidTr="00102CAA">
        <w:tc>
          <w:tcPr>
            <w:tcW w:w="3401" w:type="dxa"/>
          </w:tcPr>
          <w:p w14:paraId="3087953E" w14:textId="77777777" w:rsidR="00FF4CA2" w:rsidRDefault="00FF4CA2" w:rsidP="00102CAA">
            <w:pPr>
              <w:pStyle w:val="ConsPlusNormal"/>
            </w:pPr>
            <w:r>
              <w:t>Сведения из журнала учета выставленных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w:t>
            </w:r>
          </w:p>
        </w:tc>
        <w:tc>
          <w:tcPr>
            <w:tcW w:w="2040" w:type="dxa"/>
          </w:tcPr>
          <w:p w14:paraId="5C753DCB" w14:textId="77777777" w:rsidR="00FF4CA2" w:rsidRDefault="00FF4CA2" w:rsidP="00102CAA">
            <w:pPr>
              <w:pStyle w:val="ConsPlusNormal"/>
              <w:jc w:val="center"/>
            </w:pPr>
            <w:r>
              <w:t>ЖУчВыстСчФ</w:t>
            </w:r>
          </w:p>
        </w:tc>
        <w:tc>
          <w:tcPr>
            <w:tcW w:w="1190" w:type="dxa"/>
          </w:tcPr>
          <w:p w14:paraId="18D07F86" w14:textId="77777777" w:rsidR="00FF4CA2" w:rsidRDefault="00FF4CA2" w:rsidP="00102CAA">
            <w:pPr>
              <w:pStyle w:val="ConsPlusNormal"/>
              <w:jc w:val="center"/>
            </w:pPr>
            <w:r>
              <w:t>С</w:t>
            </w:r>
          </w:p>
        </w:tc>
        <w:tc>
          <w:tcPr>
            <w:tcW w:w="1190" w:type="dxa"/>
          </w:tcPr>
          <w:p w14:paraId="11B8E4F1" w14:textId="77777777" w:rsidR="00FF4CA2" w:rsidRDefault="00FF4CA2" w:rsidP="00102CAA">
            <w:pPr>
              <w:pStyle w:val="ConsPlusNormal"/>
            </w:pPr>
          </w:p>
        </w:tc>
        <w:tc>
          <w:tcPr>
            <w:tcW w:w="1587" w:type="dxa"/>
          </w:tcPr>
          <w:p w14:paraId="7D3399EF" w14:textId="77777777" w:rsidR="00FF4CA2" w:rsidRDefault="00FF4CA2" w:rsidP="00102CAA">
            <w:pPr>
              <w:pStyle w:val="ConsPlusNormal"/>
              <w:jc w:val="center"/>
            </w:pPr>
            <w:r>
              <w:t>НУ</w:t>
            </w:r>
          </w:p>
        </w:tc>
        <w:tc>
          <w:tcPr>
            <w:tcW w:w="4195" w:type="dxa"/>
          </w:tcPr>
          <w:p w14:paraId="3FA5625B" w14:textId="77777777" w:rsidR="00FF4CA2" w:rsidRDefault="00FF4CA2" w:rsidP="00102CAA">
            <w:pPr>
              <w:pStyle w:val="ConsPlusNormal"/>
            </w:pPr>
            <w:r>
              <w:t xml:space="preserve">Состав элемента представлен в </w:t>
            </w:r>
            <w:hyperlink w:anchor="P3322">
              <w:r>
                <w:rPr>
                  <w:color w:val="0000FF"/>
                </w:rPr>
                <w:t>таблице 4.39</w:t>
              </w:r>
            </w:hyperlink>
            <w:r>
              <w:t>.</w:t>
            </w:r>
          </w:p>
          <w:p w14:paraId="46BB12B4" w14:textId="77777777" w:rsidR="00FF4CA2" w:rsidRDefault="00FF4CA2" w:rsidP="00102CAA">
            <w:pPr>
              <w:pStyle w:val="ConsPlusNormal"/>
            </w:pPr>
            <w:r>
              <w:t xml:space="preserve">Элемент обязателен при &lt;ПризнНал10&gt; = 1 (из </w:t>
            </w:r>
            <w:hyperlink w:anchor="P1543">
              <w:r>
                <w:rPr>
                  <w:color w:val="0000FF"/>
                </w:rPr>
                <w:t>таблицы 4.1</w:t>
              </w:r>
            </w:hyperlink>
            <w:r>
              <w:t>)</w:t>
            </w:r>
          </w:p>
        </w:tc>
      </w:tr>
      <w:tr w:rsidR="00FF4CA2" w14:paraId="535E585B" w14:textId="77777777" w:rsidTr="00102CAA">
        <w:tc>
          <w:tcPr>
            <w:tcW w:w="3401" w:type="dxa"/>
          </w:tcPr>
          <w:p w14:paraId="72D42B94" w14:textId="77777777" w:rsidR="00FF4CA2" w:rsidRDefault="00FF4CA2" w:rsidP="00102CAA">
            <w:pPr>
              <w:pStyle w:val="ConsPlusNormal"/>
            </w:pPr>
            <w:r>
              <w:t xml:space="preserve">Сведения из журнала учета полученных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w:t>
            </w:r>
            <w:r>
              <w:lastRenderedPageBreak/>
              <w:t>транспортной экспедиции, отражаемых за истекший налоговый период</w:t>
            </w:r>
          </w:p>
        </w:tc>
        <w:tc>
          <w:tcPr>
            <w:tcW w:w="2040" w:type="dxa"/>
          </w:tcPr>
          <w:p w14:paraId="5098D2BD" w14:textId="77777777" w:rsidR="00FF4CA2" w:rsidRDefault="00FF4CA2" w:rsidP="00102CAA">
            <w:pPr>
              <w:pStyle w:val="ConsPlusNormal"/>
              <w:jc w:val="center"/>
            </w:pPr>
            <w:r>
              <w:lastRenderedPageBreak/>
              <w:t>ЖУчПолучСчФ</w:t>
            </w:r>
          </w:p>
        </w:tc>
        <w:tc>
          <w:tcPr>
            <w:tcW w:w="1190" w:type="dxa"/>
          </w:tcPr>
          <w:p w14:paraId="11D96DD0" w14:textId="77777777" w:rsidR="00FF4CA2" w:rsidRDefault="00FF4CA2" w:rsidP="00102CAA">
            <w:pPr>
              <w:pStyle w:val="ConsPlusNormal"/>
              <w:jc w:val="center"/>
            </w:pPr>
            <w:r>
              <w:t>С</w:t>
            </w:r>
          </w:p>
        </w:tc>
        <w:tc>
          <w:tcPr>
            <w:tcW w:w="1190" w:type="dxa"/>
          </w:tcPr>
          <w:p w14:paraId="5D566D2C" w14:textId="77777777" w:rsidR="00FF4CA2" w:rsidRDefault="00FF4CA2" w:rsidP="00102CAA">
            <w:pPr>
              <w:pStyle w:val="ConsPlusNormal"/>
            </w:pPr>
          </w:p>
        </w:tc>
        <w:tc>
          <w:tcPr>
            <w:tcW w:w="1587" w:type="dxa"/>
          </w:tcPr>
          <w:p w14:paraId="57A71C0E" w14:textId="77777777" w:rsidR="00FF4CA2" w:rsidRDefault="00FF4CA2" w:rsidP="00102CAA">
            <w:pPr>
              <w:pStyle w:val="ConsPlusNormal"/>
              <w:jc w:val="center"/>
            </w:pPr>
            <w:r>
              <w:t>НУ</w:t>
            </w:r>
          </w:p>
        </w:tc>
        <w:tc>
          <w:tcPr>
            <w:tcW w:w="4195" w:type="dxa"/>
          </w:tcPr>
          <w:p w14:paraId="40EC3494" w14:textId="77777777" w:rsidR="00FF4CA2" w:rsidRDefault="00FF4CA2" w:rsidP="00102CAA">
            <w:pPr>
              <w:pStyle w:val="ConsPlusNormal"/>
            </w:pPr>
            <w:r>
              <w:t xml:space="preserve">Состав элемента представлен в </w:t>
            </w:r>
            <w:hyperlink w:anchor="P3343">
              <w:r>
                <w:rPr>
                  <w:color w:val="0000FF"/>
                </w:rPr>
                <w:t>таблице 4.40</w:t>
              </w:r>
            </w:hyperlink>
            <w:r>
              <w:t>.</w:t>
            </w:r>
          </w:p>
          <w:p w14:paraId="40A9F665" w14:textId="77777777" w:rsidR="00FF4CA2" w:rsidRDefault="00FF4CA2" w:rsidP="00102CAA">
            <w:pPr>
              <w:pStyle w:val="ConsPlusNormal"/>
            </w:pPr>
            <w:r>
              <w:t xml:space="preserve">Элемент обязателен при &lt;ПризнНал11&gt; = 1 (из </w:t>
            </w:r>
            <w:hyperlink w:anchor="P1543">
              <w:r>
                <w:rPr>
                  <w:color w:val="0000FF"/>
                </w:rPr>
                <w:t>таблицы 4.1</w:t>
              </w:r>
            </w:hyperlink>
            <w:r>
              <w:t>)</w:t>
            </w:r>
          </w:p>
        </w:tc>
      </w:tr>
      <w:tr w:rsidR="00FF4CA2" w14:paraId="27866BE5" w14:textId="77777777" w:rsidTr="00102CAA">
        <w:tc>
          <w:tcPr>
            <w:tcW w:w="3401" w:type="dxa"/>
          </w:tcPr>
          <w:p w14:paraId="657088D4" w14:textId="77777777" w:rsidR="00FF4CA2" w:rsidRDefault="00FF4CA2" w:rsidP="00102CAA">
            <w:pPr>
              <w:pStyle w:val="ConsPlusNormal"/>
            </w:pPr>
            <w:r>
              <w:t xml:space="preserve">Сведения из счетов-фактур, выставленных лицами, указанными в </w:t>
            </w:r>
            <w:hyperlink r:id="rId1001">
              <w:r>
                <w:rPr>
                  <w:color w:val="0000FF"/>
                </w:rPr>
                <w:t>пункте 5 статьи 173</w:t>
              </w:r>
            </w:hyperlink>
            <w:r>
              <w:t xml:space="preserve"> Налогового кодекса Российской Федерации</w:t>
            </w:r>
          </w:p>
        </w:tc>
        <w:tc>
          <w:tcPr>
            <w:tcW w:w="2040" w:type="dxa"/>
          </w:tcPr>
          <w:p w14:paraId="293E0AD4" w14:textId="77777777" w:rsidR="00FF4CA2" w:rsidRDefault="00FF4CA2" w:rsidP="00102CAA">
            <w:pPr>
              <w:pStyle w:val="ConsPlusNormal"/>
              <w:jc w:val="center"/>
            </w:pPr>
            <w:r>
              <w:t>ВыстСчФ_173.5</w:t>
            </w:r>
          </w:p>
        </w:tc>
        <w:tc>
          <w:tcPr>
            <w:tcW w:w="1190" w:type="dxa"/>
          </w:tcPr>
          <w:p w14:paraId="4C322A60" w14:textId="77777777" w:rsidR="00FF4CA2" w:rsidRDefault="00FF4CA2" w:rsidP="00102CAA">
            <w:pPr>
              <w:pStyle w:val="ConsPlusNormal"/>
              <w:jc w:val="center"/>
            </w:pPr>
            <w:r>
              <w:t>С</w:t>
            </w:r>
          </w:p>
        </w:tc>
        <w:tc>
          <w:tcPr>
            <w:tcW w:w="1190" w:type="dxa"/>
          </w:tcPr>
          <w:p w14:paraId="3B908A07" w14:textId="77777777" w:rsidR="00FF4CA2" w:rsidRDefault="00FF4CA2" w:rsidP="00102CAA">
            <w:pPr>
              <w:pStyle w:val="ConsPlusNormal"/>
            </w:pPr>
          </w:p>
        </w:tc>
        <w:tc>
          <w:tcPr>
            <w:tcW w:w="1587" w:type="dxa"/>
          </w:tcPr>
          <w:p w14:paraId="330C10A0" w14:textId="77777777" w:rsidR="00FF4CA2" w:rsidRDefault="00FF4CA2" w:rsidP="00102CAA">
            <w:pPr>
              <w:pStyle w:val="ConsPlusNormal"/>
              <w:jc w:val="center"/>
            </w:pPr>
            <w:r>
              <w:t>НУ</w:t>
            </w:r>
          </w:p>
        </w:tc>
        <w:tc>
          <w:tcPr>
            <w:tcW w:w="4195" w:type="dxa"/>
          </w:tcPr>
          <w:p w14:paraId="70E69B0B" w14:textId="77777777" w:rsidR="00FF4CA2" w:rsidRDefault="00FF4CA2" w:rsidP="00102CAA">
            <w:pPr>
              <w:pStyle w:val="ConsPlusNormal"/>
            </w:pPr>
            <w:r>
              <w:t xml:space="preserve">Состав элемента представлен в </w:t>
            </w:r>
            <w:hyperlink w:anchor="P3364">
              <w:r>
                <w:rPr>
                  <w:color w:val="0000FF"/>
                </w:rPr>
                <w:t>таблице 4.41</w:t>
              </w:r>
            </w:hyperlink>
            <w:r>
              <w:t>.</w:t>
            </w:r>
          </w:p>
          <w:p w14:paraId="59D6FBCA" w14:textId="77777777" w:rsidR="00FF4CA2" w:rsidRDefault="00FF4CA2" w:rsidP="00102CAA">
            <w:pPr>
              <w:pStyle w:val="ConsPlusNormal"/>
            </w:pPr>
            <w:r>
              <w:t xml:space="preserve">Элемент обязателен при &lt;ПризнНал12&gt; = 1 (из </w:t>
            </w:r>
            <w:hyperlink w:anchor="P1543">
              <w:r>
                <w:rPr>
                  <w:color w:val="0000FF"/>
                </w:rPr>
                <w:t>таблицы 4.1</w:t>
              </w:r>
            </w:hyperlink>
            <w:r>
              <w:t>)</w:t>
            </w:r>
          </w:p>
        </w:tc>
      </w:tr>
    </w:tbl>
    <w:p w14:paraId="6AE5FF2A" w14:textId="77777777" w:rsidR="00FF4CA2" w:rsidRDefault="00FF4CA2" w:rsidP="00FF4CA2">
      <w:pPr>
        <w:pStyle w:val="ConsPlusNormal"/>
        <w:sectPr w:rsidR="00FF4CA2">
          <w:pgSz w:w="16838" w:h="11905" w:orient="landscape"/>
          <w:pgMar w:top="1701" w:right="1134" w:bottom="850" w:left="1134" w:header="0" w:footer="0" w:gutter="0"/>
          <w:cols w:space="720"/>
          <w:titlePg/>
        </w:sectPr>
      </w:pPr>
    </w:p>
    <w:p w14:paraId="147AD955" w14:textId="77777777" w:rsidR="00FF4CA2" w:rsidRDefault="00FF4CA2" w:rsidP="00FF4CA2">
      <w:pPr>
        <w:pStyle w:val="ConsPlusNormal"/>
        <w:ind w:firstLine="540"/>
        <w:jc w:val="both"/>
      </w:pPr>
    </w:p>
    <w:p w14:paraId="47F05B15" w14:textId="77777777" w:rsidR="00FF4CA2" w:rsidRDefault="00FF4CA2" w:rsidP="00FF4CA2">
      <w:pPr>
        <w:pStyle w:val="ConsPlusNormal"/>
        <w:jc w:val="right"/>
        <w:outlineLvl w:val="2"/>
      </w:pPr>
      <w:r>
        <w:t>Таблица 4.10</w:t>
      </w:r>
    </w:p>
    <w:p w14:paraId="6AE32039" w14:textId="77777777" w:rsidR="00FF4CA2" w:rsidRDefault="00FF4CA2" w:rsidP="00FF4CA2">
      <w:pPr>
        <w:pStyle w:val="ConsPlusNormal"/>
        <w:ind w:firstLine="540"/>
        <w:jc w:val="both"/>
      </w:pPr>
    </w:p>
    <w:p w14:paraId="2658249E" w14:textId="77777777" w:rsidR="00FF4CA2" w:rsidRDefault="00FF4CA2" w:rsidP="00FF4CA2">
      <w:pPr>
        <w:pStyle w:val="ConsPlusTitle"/>
        <w:jc w:val="center"/>
      </w:pPr>
      <w:bookmarkStart w:id="17" w:name="P2071"/>
      <w:bookmarkEnd w:id="17"/>
      <w:r>
        <w:t>Сумма налога, подлежащая уплате в бюджет (возмещению</w:t>
      </w:r>
    </w:p>
    <w:p w14:paraId="1E818942" w14:textId="77777777" w:rsidR="00FF4CA2" w:rsidRDefault="00FF4CA2" w:rsidP="00FF4CA2">
      <w:pPr>
        <w:pStyle w:val="ConsPlusTitle"/>
        <w:jc w:val="center"/>
      </w:pPr>
      <w:r>
        <w:t>из бюджета), по данным налогоплательщика (СумУплНП)</w:t>
      </w:r>
    </w:p>
    <w:p w14:paraId="6A7B63DE"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7CA66E4E" w14:textId="77777777" w:rsidTr="00102CAA">
        <w:tc>
          <w:tcPr>
            <w:tcW w:w="3401" w:type="dxa"/>
            <w:vAlign w:val="center"/>
          </w:tcPr>
          <w:p w14:paraId="1AB33303" w14:textId="77777777" w:rsidR="00FF4CA2" w:rsidRDefault="00FF4CA2" w:rsidP="00102CAA">
            <w:pPr>
              <w:pStyle w:val="ConsPlusNormal"/>
              <w:jc w:val="center"/>
            </w:pPr>
            <w:r>
              <w:t>Наименование элемента</w:t>
            </w:r>
          </w:p>
        </w:tc>
        <w:tc>
          <w:tcPr>
            <w:tcW w:w="2040" w:type="dxa"/>
            <w:vAlign w:val="center"/>
          </w:tcPr>
          <w:p w14:paraId="67B8BB20"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34EFADF1" w14:textId="77777777" w:rsidR="00FF4CA2" w:rsidRDefault="00FF4CA2" w:rsidP="00102CAA">
            <w:pPr>
              <w:pStyle w:val="ConsPlusNormal"/>
              <w:jc w:val="center"/>
            </w:pPr>
            <w:r>
              <w:t>Признак типа элемента</w:t>
            </w:r>
          </w:p>
        </w:tc>
        <w:tc>
          <w:tcPr>
            <w:tcW w:w="1190" w:type="dxa"/>
            <w:vAlign w:val="center"/>
          </w:tcPr>
          <w:p w14:paraId="69F0BEEE" w14:textId="77777777" w:rsidR="00FF4CA2" w:rsidRDefault="00FF4CA2" w:rsidP="00102CAA">
            <w:pPr>
              <w:pStyle w:val="ConsPlusNormal"/>
              <w:jc w:val="center"/>
            </w:pPr>
            <w:r>
              <w:t>Формат элемента</w:t>
            </w:r>
          </w:p>
        </w:tc>
        <w:tc>
          <w:tcPr>
            <w:tcW w:w="1587" w:type="dxa"/>
            <w:vAlign w:val="center"/>
          </w:tcPr>
          <w:p w14:paraId="53D99C22" w14:textId="77777777" w:rsidR="00FF4CA2" w:rsidRDefault="00FF4CA2" w:rsidP="00102CAA">
            <w:pPr>
              <w:pStyle w:val="ConsPlusNormal"/>
              <w:jc w:val="center"/>
            </w:pPr>
            <w:r>
              <w:t>Признак обязательности элемента</w:t>
            </w:r>
          </w:p>
        </w:tc>
        <w:tc>
          <w:tcPr>
            <w:tcW w:w="4195" w:type="dxa"/>
            <w:vAlign w:val="center"/>
          </w:tcPr>
          <w:p w14:paraId="5E479EDD" w14:textId="77777777" w:rsidR="00FF4CA2" w:rsidRDefault="00FF4CA2" w:rsidP="00102CAA">
            <w:pPr>
              <w:pStyle w:val="ConsPlusNormal"/>
              <w:jc w:val="center"/>
            </w:pPr>
            <w:r>
              <w:t>Дополнительная информация</w:t>
            </w:r>
          </w:p>
        </w:tc>
      </w:tr>
      <w:tr w:rsidR="00FF4CA2" w14:paraId="7EFDB0A5" w14:textId="77777777" w:rsidTr="00102CAA">
        <w:tc>
          <w:tcPr>
            <w:tcW w:w="3401" w:type="dxa"/>
          </w:tcPr>
          <w:p w14:paraId="17E2A75E" w14:textId="77777777" w:rsidR="00FF4CA2" w:rsidRDefault="00FF4CA2" w:rsidP="00102CAA">
            <w:pPr>
              <w:pStyle w:val="ConsPlusNormal"/>
            </w:pPr>
            <w:r>
              <w:t xml:space="preserve">Код по </w:t>
            </w:r>
            <w:hyperlink r:id="rId1002">
              <w:r>
                <w:rPr>
                  <w:color w:val="0000FF"/>
                </w:rPr>
                <w:t>ОКТМО</w:t>
              </w:r>
            </w:hyperlink>
          </w:p>
        </w:tc>
        <w:tc>
          <w:tcPr>
            <w:tcW w:w="2040" w:type="dxa"/>
          </w:tcPr>
          <w:p w14:paraId="6D3B6C88" w14:textId="77777777" w:rsidR="00FF4CA2" w:rsidRDefault="00FF4CA2" w:rsidP="00102CAA">
            <w:pPr>
              <w:pStyle w:val="ConsPlusNormal"/>
              <w:jc w:val="center"/>
            </w:pPr>
            <w:r>
              <w:t>ОКТМО</w:t>
            </w:r>
          </w:p>
        </w:tc>
        <w:tc>
          <w:tcPr>
            <w:tcW w:w="1190" w:type="dxa"/>
          </w:tcPr>
          <w:p w14:paraId="1BBF7DC4" w14:textId="77777777" w:rsidR="00FF4CA2" w:rsidRDefault="00FF4CA2" w:rsidP="00102CAA">
            <w:pPr>
              <w:pStyle w:val="ConsPlusNormal"/>
              <w:jc w:val="center"/>
            </w:pPr>
            <w:r>
              <w:t>А</w:t>
            </w:r>
          </w:p>
        </w:tc>
        <w:tc>
          <w:tcPr>
            <w:tcW w:w="1190" w:type="dxa"/>
          </w:tcPr>
          <w:p w14:paraId="1C489276" w14:textId="77777777" w:rsidR="00FF4CA2" w:rsidRDefault="00FF4CA2" w:rsidP="00102CAA">
            <w:pPr>
              <w:pStyle w:val="ConsPlusNormal"/>
              <w:jc w:val="center"/>
            </w:pPr>
            <w:r>
              <w:t>T(=8) | T(=11)</w:t>
            </w:r>
          </w:p>
        </w:tc>
        <w:tc>
          <w:tcPr>
            <w:tcW w:w="1587" w:type="dxa"/>
          </w:tcPr>
          <w:p w14:paraId="27276C92" w14:textId="77777777" w:rsidR="00FF4CA2" w:rsidRDefault="00FF4CA2" w:rsidP="00102CAA">
            <w:pPr>
              <w:pStyle w:val="ConsPlusNormal"/>
              <w:jc w:val="center"/>
            </w:pPr>
            <w:r>
              <w:t>НКУ</w:t>
            </w:r>
          </w:p>
        </w:tc>
        <w:tc>
          <w:tcPr>
            <w:tcW w:w="4195" w:type="dxa"/>
          </w:tcPr>
          <w:p w14:paraId="2E7CDD41" w14:textId="77777777" w:rsidR="00FF4CA2" w:rsidRDefault="00FF4CA2" w:rsidP="00102CAA">
            <w:pPr>
              <w:pStyle w:val="ConsPlusNormal"/>
            </w:pPr>
            <w:r>
              <w:t>Типовой элемент &lt;ОКТМОТип&gt;.</w:t>
            </w:r>
          </w:p>
          <w:p w14:paraId="0740D3A5" w14:textId="77777777" w:rsidR="00FF4CA2" w:rsidRDefault="00FF4CA2" w:rsidP="00102CAA">
            <w:pPr>
              <w:pStyle w:val="ConsPlusNormal"/>
            </w:pPr>
            <w:r>
              <w:t xml:space="preserve">Принимает значение в соответствии с Общероссийским </w:t>
            </w:r>
            <w:hyperlink r:id="rId1003">
              <w:r>
                <w:rPr>
                  <w:color w:val="0000FF"/>
                </w:rPr>
                <w:t>классификатором</w:t>
              </w:r>
            </w:hyperlink>
            <w:r>
              <w:t xml:space="preserve"> территорий муниципальных образований.</w:t>
            </w:r>
          </w:p>
          <w:p w14:paraId="5D0409ED" w14:textId="77777777" w:rsidR="00FF4CA2" w:rsidRDefault="00FF4CA2" w:rsidP="00102CAA">
            <w:pPr>
              <w:pStyle w:val="ConsPlusNormal"/>
            </w:pPr>
            <w:r>
              <w:t xml:space="preserve">Элемент необязателен при значении &lt;ПоМесту&gt; = 231 (из </w:t>
            </w:r>
            <w:hyperlink w:anchor="P1656">
              <w:r>
                <w:rPr>
                  <w:color w:val="0000FF"/>
                </w:rPr>
                <w:t>таблицы 4.2</w:t>
              </w:r>
            </w:hyperlink>
            <w:r>
              <w:t>) и обязателен при других значениях &lt;ПоМесту&gt;</w:t>
            </w:r>
          </w:p>
        </w:tc>
      </w:tr>
      <w:tr w:rsidR="00FF4CA2" w14:paraId="20E67533" w14:textId="77777777" w:rsidTr="00102CAA">
        <w:tc>
          <w:tcPr>
            <w:tcW w:w="3401" w:type="dxa"/>
          </w:tcPr>
          <w:p w14:paraId="656EAB31" w14:textId="77777777" w:rsidR="00FF4CA2" w:rsidRDefault="00FF4CA2" w:rsidP="00102CAA">
            <w:pPr>
              <w:pStyle w:val="ConsPlusNormal"/>
            </w:pPr>
            <w:r>
              <w:t>Код бюджетной классификации</w:t>
            </w:r>
          </w:p>
        </w:tc>
        <w:tc>
          <w:tcPr>
            <w:tcW w:w="2040" w:type="dxa"/>
          </w:tcPr>
          <w:p w14:paraId="61AA5D60" w14:textId="77777777" w:rsidR="00FF4CA2" w:rsidRDefault="00FF4CA2" w:rsidP="00102CAA">
            <w:pPr>
              <w:pStyle w:val="ConsPlusNormal"/>
              <w:jc w:val="center"/>
            </w:pPr>
            <w:r>
              <w:t>КБК</w:t>
            </w:r>
          </w:p>
        </w:tc>
        <w:tc>
          <w:tcPr>
            <w:tcW w:w="1190" w:type="dxa"/>
          </w:tcPr>
          <w:p w14:paraId="5FCD1F43" w14:textId="77777777" w:rsidR="00FF4CA2" w:rsidRDefault="00FF4CA2" w:rsidP="00102CAA">
            <w:pPr>
              <w:pStyle w:val="ConsPlusNormal"/>
              <w:jc w:val="center"/>
            </w:pPr>
            <w:r>
              <w:t>А</w:t>
            </w:r>
          </w:p>
        </w:tc>
        <w:tc>
          <w:tcPr>
            <w:tcW w:w="1190" w:type="dxa"/>
          </w:tcPr>
          <w:p w14:paraId="5B35430D" w14:textId="77777777" w:rsidR="00FF4CA2" w:rsidRDefault="00FF4CA2" w:rsidP="00102CAA">
            <w:pPr>
              <w:pStyle w:val="ConsPlusNormal"/>
              <w:jc w:val="center"/>
            </w:pPr>
            <w:r>
              <w:t>T(=20)</w:t>
            </w:r>
          </w:p>
        </w:tc>
        <w:tc>
          <w:tcPr>
            <w:tcW w:w="1587" w:type="dxa"/>
          </w:tcPr>
          <w:p w14:paraId="255A3147" w14:textId="77777777" w:rsidR="00FF4CA2" w:rsidRDefault="00FF4CA2" w:rsidP="00102CAA">
            <w:pPr>
              <w:pStyle w:val="ConsPlusNormal"/>
              <w:jc w:val="center"/>
            </w:pPr>
            <w:r>
              <w:t>НКУ</w:t>
            </w:r>
          </w:p>
        </w:tc>
        <w:tc>
          <w:tcPr>
            <w:tcW w:w="4195" w:type="dxa"/>
          </w:tcPr>
          <w:p w14:paraId="10212552" w14:textId="77777777" w:rsidR="00FF4CA2" w:rsidRDefault="00FF4CA2" w:rsidP="00102CAA">
            <w:pPr>
              <w:pStyle w:val="ConsPlusNormal"/>
            </w:pPr>
            <w:r>
              <w:t>Типовой элемент &lt;КБКТип&gt;.</w:t>
            </w:r>
          </w:p>
          <w:p w14:paraId="62A17AED" w14:textId="77777777" w:rsidR="00FF4CA2" w:rsidRDefault="00FF4CA2" w:rsidP="00102CAA">
            <w:pPr>
              <w:pStyle w:val="ConsPlusNormal"/>
            </w:pPr>
            <w:r>
              <w:t>Принимает значение в соответствии с Классификатором кодов классификации доходов бюджетов Российской Федерации.</w:t>
            </w:r>
          </w:p>
          <w:p w14:paraId="67F5C284" w14:textId="77777777" w:rsidR="00FF4CA2" w:rsidRDefault="00FF4CA2" w:rsidP="00102CAA">
            <w:pPr>
              <w:pStyle w:val="ConsPlusNormal"/>
            </w:pPr>
            <w:r>
              <w:t xml:space="preserve">Элемент необязателен при значении &lt;ПоМесту&gt; = 231 (из </w:t>
            </w:r>
            <w:hyperlink w:anchor="P1656">
              <w:r>
                <w:rPr>
                  <w:color w:val="0000FF"/>
                </w:rPr>
                <w:t>таблицы 4.2</w:t>
              </w:r>
            </w:hyperlink>
            <w:r>
              <w:t>) и обязателен при других значениях &lt;ПоМесту&gt;.</w:t>
            </w:r>
          </w:p>
          <w:p w14:paraId="5A343BC9" w14:textId="77777777" w:rsidR="00FF4CA2" w:rsidRDefault="00FF4CA2" w:rsidP="00102CAA">
            <w:pPr>
              <w:pStyle w:val="ConsPlusNormal"/>
            </w:pPr>
            <w:r>
              <w:t>Элемент обязателен при наличии &lt;ОКТМО&gt;</w:t>
            </w:r>
          </w:p>
        </w:tc>
      </w:tr>
      <w:tr w:rsidR="00FF4CA2" w14:paraId="36A77DF3" w14:textId="77777777" w:rsidTr="00102CAA">
        <w:tc>
          <w:tcPr>
            <w:tcW w:w="3401" w:type="dxa"/>
          </w:tcPr>
          <w:p w14:paraId="442ADD93" w14:textId="77777777" w:rsidR="00FF4CA2" w:rsidRDefault="00FF4CA2" w:rsidP="00102CAA">
            <w:pPr>
              <w:pStyle w:val="ConsPlusNormal"/>
            </w:pPr>
            <w:r>
              <w:t xml:space="preserve">Сумма налога, подлежащая уплате в бюджет в соответствии с </w:t>
            </w:r>
            <w:hyperlink r:id="rId1004">
              <w:r>
                <w:rPr>
                  <w:color w:val="0000FF"/>
                </w:rPr>
                <w:t>пунктом 5 статьи 173</w:t>
              </w:r>
            </w:hyperlink>
            <w:r>
              <w:t xml:space="preserve"> Налогового </w:t>
            </w:r>
            <w:r>
              <w:lastRenderedPageBreak/>
              <w:t>кодекса Российской Федерации</w:t>
            </w:r>
          </w:p>
        </w:tc>
        <w:tc>
          <w:tcPr>
            <w:tcW w:w="2040" w:type="dxa"/>
          </w:tcPr>
          <w:p w14:paraId="3B832526" w14:textId="77777777" w:rsidR="00FF4CA2" w:rsidRDefault="00FF4CA2" w:rsidP="00102CAA">
            <w:pPr>
              <w:pStyle w:val="ConsPlusNormal"/>
              <w:jc w:val="center"/>
            </w:pPr>
            <w:r>
              <w:lastRenderedPageBreak/>
              <w:t>СумПУ_173.5</w:t>
            </w:r>
          </w:p>
        </w:tc>
        <w:tc>
          <w:tcPr>
            <w:tcW w:w="1190" w:type="dxa"/>
          </w:tcPr>
          <w:p w14:paraId="3134E6FE" w14:textId="77777777" w:rsidR="00FF4CA2" w:rsidRDefault="00FF4CA2" w:rsidP="00102CAA">
            <w:pPr>
              <w:pStyle w:val="ConsPlusNormal"/>
              <w:jc w:val="center"/>
            </w:pPr>
            <w:r>
              <w:t>А</w:t>
            </w:r>
          </w:p>
        </w:tc>
        <w:tc>
          <w:tcPr>
            <w:tcW w:w="1190" w:type="dxa"/>
          </w:tcPr>
          <w:p w14:paraId="558E5CFD" w14:textId="77777777" w:rsidR="00FF4CA2" w:rsidRDefault="00FF4CA2" w:rsidP="00102CAA">
            <w:pPr>
              <w:pStyle w:val="ConsPlusNormal"/>
              <w:jc w:val="center"/>
            </w:pPr>
            <w:r>
              <w:t>N(14)</w:t>
            </w:r>
          </w:p>
        </w:tc>
        <w:tc>
          <w:tcPr>
            <w:tcW w:w="1587" w:type="dxa"/>
          </w:tcPr>
          <w:p w14:paraId="51923106" w14:textId="77777777" w:rsidR="00FF4CA2" w:rsidRDefault="00FF4CA2" w:rsidP="00102CAA">
            <w:pPr>
              <w:pStyle w:val="ConsPlusNormal"/>
              <w:jc w:val="center"/>
            </w:pPr>
            <w:r>
              <w:t>НУ</w:t>
            </w:r>
          </w:p>
        </w:tc>
        <w:tc>
          <w:tcPr>
            <w:tcW w:w="4195" w:type="dxa"/>
          </w:tcPr>
          <w:p w14:paraId="706F8838" w14:textId="77777777" w:rsidR="00FF4CA2" w:rsidRDefault="00FF4CA2" w:rsidP="00102CAA">
            <w:pPr>
              <w:pStyle w:val="ConsPlusNormal"/>
            </w:pPr>
            <w:r>
              <w:t>Элемент обязателен при наличии &lt;ОКТМО&gt; и отсутствии &lt;СумПУ_173.1&gt;.</w:t>
            </w:r>
          </w:p>
          <w:p w14:paraId="01C9D2C5" w14:textId="77777777" w:rsidR="00FF4CA2" w:rsidRDefault="00FF4CA2" w:rsidP="00102CAA">
            <w:pPr>
              <w:pStyle w:val="ConsPlusNormal"/>
            </w:pPr>
            <w:r>
              <w:t xml:space="preserve">Элемент не используется при отсутствии </w:t>
            </w:r>
            <w:r>
              <w:lastRenderedPageBreak/>
              <w:t>&lt;ОКТМО&gt;</w:t>
            </w:r>
          </w:p>
        </w:tc>
      </w:tr>
      <w:tr w:rsidR="00FF4CA2" w14:paraId="3B1C96DA" w14:textId="77777777" w:rsidTr="00102CAA">
        <w:tc>
          <w:tcPr>
            <w:tcW w:w="3401" w:type="dxa"/>
          </w:tcPr>
          <w:p w14:paraId="52979777" w14:textId="77777777" w:rsidR="00FF4CA2" w:rsidRDefault="00FF4CA2" w:rsidP="00102CAA">
            <w:pPr>
              <w:pStyle w:val="ConsPlusNormal"/>
            </w:pPr>
            <w:r>
              <w:lastRenderedPageBreak/>
              <w:t xml:space="preserve">Сумма налога, подлежащая уплате в бюджет в соответствии с </w:t>
            </w:r>
            <w:hyperlink r:id="rId1005">
              <w:r>
                <w:rPr>
                  <w:color w:val="0000FF"/>
                </w:rPr>
                <w:t>пунктом 1 статьи 173</w:t>
              </w:r>
            </w:hyperlink>
            <w:r>
              <w:t xml:space="preserve"> Налогового кодекса Российской Федерации/Сумма налога, исчисленная к возмещению из бюджета в соответствии с </w:t>
            </w:r>
            <w:hyperlink r:id="rId1006">
              <w:r>
                <w:rPr>
                  <w:color w:val="0000FF"/>
                </w:rPr>
                <w:t>пунктом 2 статьи 173</w:t>
              </w:r>
            </w:hyperlink>
            <w:r>
              <w:t xml:space="preserve"> Налогового кодекса Российской Федерации</w:t>
            </w:r>
          </w:p>
        </w:tc>
        <w:tc>
          <w:tcPr>
            <w:tcW w:w="2040" w:type="dxa"/>
          </w:tcPr>
          <w:p w14:paraId="1C9A85F3" w14:textId="77777777" w:rsidR="00FF4CA2" w:rsidRDefault="00FF4CA2" w:rsidP="00102CAA">
            <w:pPr>
              <w:pStyle w:val="ConsPlusNormal"/>
              <w:jc w:val="center"/>
            </w:pPr>
            <w:r>
              <w:t>СумПУ_173.1</w:t>
            </w:r>
          </w:p>
        </w:tc>
        <w:tc>
          <w:tcPr>
            <w:tcW w:w="1190" w:type="dxa"/>
          </w:tcPr>
          <w:p w14:paraId="6F118D52" w14:textId="77777777" w:rsidR="00FF4CA2" w:rsidRDefault="00FF4CA2" w:rsidP="00102CAA">
            <w:pPr>
              <w:pStyle w:val="ConsPlusNormal"/>
              <w:jc w:val="center"/>
            </w:pPr>
            <w:r>
              <w:t>А</w:t>
            </w:r>
          </w:p>
        </w:tc>
        <w:tc>
          <w:tcPr>
            <w:tcW w:w="1190" w:type="dxa"/>
          </w:tcPr>
          <w:p w14:paraId="0F677F06" w14:textId="77777777" w:rsidR="00FF4CA2" w:rsidRDefault="00FF4CA2" w:rsidP="00102CAA">
            <w:pPr>
              <w:pStyle w:val="ConsPlusNormal"/>
              <w:jc w:val="center"/>
            </w:pPr>
            <w:r>
              <w:t>N(14)</w:t>
            </w:r>
          </w:p>
        </w:tc>
        <w:tc>
          <w:tcPr>
            <w:tcW w:w="1587" w:type="dxa"/>
          </w:tcPr>
          <w:p w14:paraId="1080C2F4" w14:textId="77777777" w:rsidR="00FF4CA2" w:rsidRDefault="00FF4CA2" w:rsidP="00102CAA">
            <w:pPr>
              <w:pStyle w:val="ConsPlusNormal"/>
              <w:jc w:val="center"/>
            </w:pPr>
            <w:r>
              <w:t>НУ</w:t>
            </w:r>
          </w:p>
        </w:tc>
        <w:tc>
          <w:tcPr>
            <w:tcW w:w="4195" w:type="dxa"/>
          </w:tcPr>
          <w:p w14:paraId="36C3BFD7" w14:textId="77777777" w:rsidR="00FF4CA2" w:rsidRDefault="00FF4CA2" w:rsidP="00102CAA">
            <w:pPr>
              <w:pStyle w:val="ConsPlusNormal"/>
            </w:pPr>
            <w:r>
              <w:t>Элемент обязателен при наличии &lt;ОКТМО&gt; и отсутствии &lt;СумПУ_173.5&gt;.</w:t>
            </w:r>
          </w:p>
          <w:p w14:paraId="0EA37399" w14:textId="77777777" w:rsidR="00FF4CA2" w:rsidRDefault="00FF4CA2" w:rsidP="00102CAA">
            <w:pPr>
              <w:pStyle w:val="ConsPlusNormal"/>
            </w:pPr>
            <w:r>
              <w:t>Элемент не используется при отсутствии &lt;ОКТМО&gt;</w:t>
            </w:r>
          </w:p>
          <w:p w14:paraId="2F967BEA" w14:textId="77777777" w:rsidR="00FF4CA2" w:rsidRDefault="00FF4CA2" w:rsidP="00102CAA">
            <w:pPr>
              <w:pStyle w:val="ConsPlusNormal"/>
            </w:pPr>
            <w:r>
              <w:t xml:space="preserve">Сумма налога, исчисленная к возмещению из бюджета в соответствии с </w:t>
            </w:r>
            <w:hyperlink r:id="rId1007">
              <w:r>
                <w:rPr>
                  <w:color w:val="0000FF"/>
                </w:rPr>
                <w:t>пунктом 2 статьи 173</w:t>
              </w:r>
            </w:hyperlink>
            <w:r>
              <w:t xml:space="preserve"> Налогового кодекса Российской Федерации, - указывается со знаком "-"</w:t>
            </w:r>
          </w:p>
        </w:tc>
      </w:tr>
      <w:tr w:rsidR="00FF4CA2" w14:paraId="31C695DB" w14:textId="77777777" w:rsidTr="00102CAA">
        <w:tc>
          <w:tcPr>
            <w:tcW w:w="3401" w:type="dxa"/>
          </w:tcPr>
          <w:p w14:paraId="52D3F0AD" w14:textId="77777777" w:rsidR="00FF4CA2" w:rsidRDefault="00FF4CA2" w:rsidP="00102CAA">
            <w:pPr>
              <w:pStyle w:val="ConsPlusNormal"/>
            </w:pPr>
            <w:r>
              <w:t xml:space="preserve">Сумма налога, заявленная к возмещению в заявительном порядке в соответствии со </w:t>
            </w:r>
            <w:hyperlink r:id="rId1008">
              <w:r>
                <w:rPr>
                  <w:color w:val="0000FF"/>
                </w:rPr>
                <w:t>статьей 176.1</w:t>
              </w:r>
            </w:hyperlink>
            <w:r>
              <w:t xml:space="preserve"> Налогового кодекса Российской Федерации</w:t>
            </w:r>
          </w:p>
        </w:tc>
        <w:tc>
          <w:tcPr>
            <w:tcW w:w="2040" w:type="dxa"/>
          </w:tcPr>
          <w:p w14:paraId="27C501A1" w14:textId="77777777" w:rsidR="00FF4CA2" w:rsidRDefault="00FF4CA2" w:rsidP="00102CAA">
            <w:pPr>
              <w:pStyle w:val="ConsPlusNormal"/>
              <w:jc w:val="center"/>
            </w:pPr>
            <w:r>
              <w:t>СумЗВ_176.1</w:t>
            </w:r>
          </w:p>
        </w:tc>
        <w:tc>
          <w:tcPr>
            <w:tcW w:w="1190" w:type="dxa"/>
          </w:tcPr>
          <w:p w14:paraId="4BDC3CBA" w14:textId="77777777" w:rsidR="00FF4CA2" w:rsidRDefault="00FF4CA2" w:rsidP="00102CAA">
            <w:pPr>
              <w:pStyle w:val="ConsPlusNormal"/>
              <w:jc w:val="center"/>
            </w:pPr>
            <w:r>
              <w:t>А</w:t>
            </w:r>
          </w:p>
        </w:tc>
        <w:tc>
          <w:tcPr>
            <w:tcW w:w="1190" w:type="dxa"/>
          </w:tcPr>
          <w:p w14:paraId="5B129119" w14:textId="77777777" w:rsidR="00FF4CA2" w:rsidRDefault="00FF4CA2" w:rsidP="00102CAA">
            <w:pPr>
              <w:pStyle w:val="ConsPlusNormal"/>
              <w:jc w:val="center"/>
            </w:pPr>
            <w:r>
              <w:t>N(14)</w:t>
            </w:r>
          </w:p>
        </w:tc>
        <w:tc>
          <w:tcPr>
            <w:tcW w:w="1587" w:type="dxa"/>
          </w:tcPr>
          <w:p w14:paraId="72554AA4" w14:textId="77777777" w:rsidR="00FF4CA2" w:rsidRDefault="00FF4CA2" w:rsidP="00102CAA">
            <w:pPr>
              <w:pStyle w:val="ConsPlusNormal"/>
              <w:jc w:val="center"/>
            </w:pPr>
            <w:r>
              <w:t>НУ</w:t>
            </w:r>
          </w:p>
        </w:tc>
        <w:tc>
          <w:tcPr>
            <w:tcW w:w="4195" w:type="dxa"/>
          </w:tcPr>
          <w:p w14:paraId="4D1D5842" w14:textId="77777777" w:rsidR="00FF4CA2" w:rsidRDefault="00FF4CA2" w:rsidP="00102CAA">
            <w:pPr>
              <w:pStyle w:val="ConsPlusNormal"/>
            </w:pPr>
            <w:r>
              <w:t>Элемент обязателен при наличии &lt;КодОсн&gt;.</w:t>
            </w:r>
          </w:p>
          <w:p w14:paraId="79CFBE5B" w14:textId="77777777" w:rsidR="00FF4CA2" w:rsidRDefault="00FF4CA2" w:rsidP="00102CAA">
            <w:pPr>
              <w:pStyle w:val="ConsPlusNormal"/>
            </w:pPr>
            <w:r>
              <w:t>Элемент не используется при отсутствии &lt;КодОсн&gt;</w:t>
            </w:r>
          </w:p>
        </w:tc>
      </w:tr>
      <w:tr w:rsidR="00FF4CA2" w14:paraId="291BC9D2" w14:textId="77777777" w:rsidTr="00102CAA">
        <w:tc>
          <w:tcPr>
            <w:tcW w:w="3401" w:type="dxa"/>
          </w:tcPr>
          <w:p w14:paraId="2A6FC282" w14:textId="77777777" w:rsidR="00FF4CA2" w:rsidRDefault="00FF4CA2" w:rsidP="00102CAA">
            <w:pPr>
              <w:pStyle w:val="ConsPlusNormal"/>
            </w:pPr>
            <w:r>
              <w:t>Регистрационный номер договора инвестиционного товарищества</w:t>
            </w:r>
          </w:p>
        </w:tc>
        <w:tc>
          <w:tcPr>
            <w:tcW w:w="2040" w:type="dxa"/>
          </w:tcPr>
          <w:p w14:paraId="1C85C7CD" w14:textId="77777777" w:rsidR="00FF4CA2" w:rsidRDefault="00FF4CA2" w:rsidP="00102CAA">
            <w:pPr>
              <w:pStyle w:val="ConsPlusNormal"/>
              <w:jc w:val="center"/>
            </w:pPr>
            <w:r>
              <w:t>НомДогИТ</w:t>
            </w:r>
          </w:p>
        </w:tc>
        <w:tc>
          <w:tcPr>
            <w:tcW w:w="1190" w:type="dxa"/>
          </w:tcPr>
          <w:p w14:paraId="534EBD64" w14:textId="77777777" w:rsidR="00FF4CA2" w:rsidRDefault="00FF4CA2" w:rsidP="00102CAA">
            <w:pPr>
              <w:pStyle w:val="ConsPlusNormal"/>
              <w:jc w:val="center"/>
            </w:pPr>
            <w:r>
              <w:t>А</w:t>
            </w:r>
          </w:p>
        </w:tc>
        <w:tc>
          <w:tcPr>
            <w:tcW w:w="1190" w:type="dxa"/>
          </w:tcPr>
          <w:p w14:paraId="0EC48ED5" w14:textId="77777777" w:rsidR="00FF4CA2" w:rsidRDefault="00FF4CA2" w:rsidP="00102CAA">
            <w:pPr>
              <w:pStyle w:val="ConsPlusNormal"/>
              <w:jc w:val="center"/>
            </w:pPr>
            <w:r>
              <w:t>T(1-10)</w:t>
            </w:r>
          </w:p>
        </w:tc>
        <w:tc>
          <w:tcPr>
            <w:tcW w:w="1587" w:type="dxa"/>
          </w:tcPr>
          <w:p w14:paraId="25A82B44" w14:textId="77777777" w:rsidR="00FF4CA2" w:rsidRDefault="00FF4CA2" w:rsidP="00102CAA">
            <w:pPr>
              <w:pStyle w:val="ConsPlusNormal"/>
              <w:jc w:val="center"/>
            </w:pPr>
            <w:r>
              <w:t>НУ</w:t>
            </w:r>
          </w:p>
        </w:tc>
        <w:tc>
          <w:tcPr>
            <w:tcW w:w="4195" w:type="dxa"/>
          </w:tcPr>
          <w:p w14:paraId="3F9097C9" w14:textId="77777777" w:rsidR="00FF4CA2" w:rsidRDefault="00FF4CA2" w:rsidP="00102CAA">
            <w:pPr>
              <w:pStyle w:val="ConsPlusNormal"/>
            </w:pPr>
            <w:r>
              <w:t xml:space="preserve">Элемент обязателен при &lt;ПоМесту&gt; = 227 (из </w:t>
            </w:r>
            <w:hyperlink w:anchor="P1656">
              <w:r>
                <w:rPr>
                  <w:color w:val="0000FF"/>
                </w:rPr>
                <w:t>таблицы 4.2</w:t>
              </w:r>
            </w:hyperlink>
            <w:r>
              <w:t>) и отсутствует при других значениях элемента &lt;ПоМесту&gt;</w:t>
            </w:r>
          </w:p>
        </w:tc>
      </w:tr>
      <w:tr w:rsidR="00FF4CA2" w14:paraId="4E2858E0" w14:textId="77777777" w:rsidTr="00102CAA">
        <w:tc>
          <w:tcPr>
            <w:tcW w:w="3401" w:type="dxa"/>
          </w:tcPr>
          <w:p w14:paraId="2A1A41ED" w14:textId="77777777" w:rsidR="00FF4CA2" w:rsidRDefault="00FF4CA2" w:rsidP="00102CAA">
            <w:pPr>
              <w:pStyle w:val="ConsPlusNormal"/>
            </w:pPr>
            <w:r>
              <w:t>Дата начала действия договора инвестиционного товарищества</w:t>
            </w:r>
          </w:p>
        </w:tc>
        <w:tc>
          <w:tcPr>
            <w:tcW w:w="2040" w:type="dxa"/>
          </w:tcPr>
          <w:p w14:paraId="4C5FE342" w14:textId="77777777" w:rsidR="00FF4CA2" w:rsidRDefault="00FF4CA2" w:rsidP="00102CAA">
            <w:pPr>
              <w:pStyle w:val="ConsPlusNormal"/>
              <w:jc w:val="center"/>
            </w:pPr>
            <w:r>
              <w:t>ДатаНачДогИТ</w:t>
            </w:r>
          </w:p>
        </w:tc>
        <w:tc>
          <w:tcPr>
            <w:tcW w:w="1190" w:type="dxa"/>
          </w:tcPr>
          <w:p w14:paraId="159E43BB" w14:textId="77777777" w:rsidR="00FF4CA2" w:rsidRDefault="00FF4CA2" w:rsidP="00102CAA">
            <w:pPr>
              <w:pStyle w:val="ConsPlusNormal"/>
              <w:jc w:val="center"/>
            </w:pPr>
            <w:r>
              <w:t>А</w:t>
            </w:r>
          </w:p>
        </w:tc>
        <w:tc>
          <w:tcPr>
            <w:tcW w:w="1190" w:type="dxa"/>
          </w:tcPr>
          <w:p w14:paraId="73990DDC" w14:textId="77777777" w:rsidR="00FF4CA2" w:rsidRDefault="00FF4CA2" w:rsidP="00102CAA">
            <w:pPr>
              <w:pStyle w:val="ConsPlusNormal"/>
              <w:jc w:val="center"/>
            </w:pPr>
            <w:r>
              <w:t>T(=10)</w:t>
            </w:r>
          </w:p>
        </w:tc>
        <w:tc>
          <w:tcPr>
            <w:tcW w:w="1587" w:type="dxa"/>
          </w:tcPr>
          <w:p w14:paraId="51B5A236" w14:textId="77777777" w:rsidR="00FF4CA2" w:rsidRDefault="00FF4CA2" w:rsidP="00102CAA">
            <w:pPr>
              <w:pStyle w:val="ConsPlusNormal"/>
              <w:jc w:val="center"/>
            </w:pPr>
            <w:r>
              <w:t>НУ</w:t>
            </w:r>
          </w:p>
        </w:tc>
        <w:tc>
          <w:tcPr>
            <w:tcW w:w="4195" w:type="dxa"/>
          </w:tcPr>
          <w:p w14:paraId="401CE408" w14:textId="77777777" w:rsidR="00FF4CA2" w:rsidRDefault="00FF4CA2" w:rsidP="00102CAA">
            <w:pPr>
              <w:pStyle w:val="ConsPlusNormal"/>
            </w:pPr>
            <w:r>
              <w:t>Типовой элемент &lt;ДатаТип&gt;. Дата в формате ДД.ММ.ГГГГ.</w:t>
            </w:r>
          </w:p>
          <w:p w14:paraId="2F64EEC2" w14:textId="77777777" w:rsidR="00FF4CA2" w:rsidRDefault="00FF4CA2" w:rsidP="00102CAA">
            <w:pPr>
              <w:pStyle w:val="ConsPlusNormal"/>
            </w:pPr>
            <w:r>
              <w:t xml:space="preserve">Элемент обязателен при &lt;ПоМесту&gt; = 227 (из </w:t>
            </w:r>
            <w:hyperlink w:anchor="P1656">
              <w:r>
                <w:rPr>
                  <w:color w:val="0000FF"/>
                </w:rPr>
                <w:t>таблицы 4.2</w:t>
              </w:r>
            </w:hyperlink>
            <w:r>
              <w:t>) и отсутствует при других значениях элемента &lt;ПоМесту&gt;</w:t>
            </w:r>
          </w:p>
        </w:tc>
      </w:tr>
      <w:tr w:rsidR="00FF4CA2" w14:paraId="5E8183A3" w14:textId="77777777" w:rsidTr="00102CAA">
        <w:tc>
          <w:tcPr>
            <w:tcW w:w="3401" w:type="dxa"/>
          </w:tcPr>
          <w:p w14:paraId="7CE65F64" w14:textId="77777777" w:rsidR="00FF4CA2" w:rsidRDefault="00FF4CA2" w:rsidP="00102CAA">
            <w:pPr>
              <w:pStyle w:val="ConsPlusNormal"/>
            </w:pPr>
            <w:r>
              <w:t>Дата окончания действия договора инвестиционного товарищества</w:t>
            </w:r>
          </w:p>
        </w:tc>
        <w:tc>
          <w:tcPr>
            <w:tcW w:w="2040" w:type="dxa"/>
          </w:tcPr>
          <w:p w14:paraId="2CE66D40" w14:textId="77777777" w:rsidR="00FF4CA2" w:rsidRDefault="00FF4CA2" w:rsidP="00102CAA">
            <w:pPr>
              <w:pStyle w:val="ConsPlusNormal"/>
              <w:jc w:val="center"/>
            </w:pPr>
            <w:r>
              <w:t>ДатаКонДогИТ</w:t>
            </w:r>
          </w:p>
        </w:tc>
        <w:tc>
          <w:tcPr>
            <w:tcW w:w="1190" w:type="dxa"/>
          </w:tcPr>
          <w:p w14:paraId="1EF9F5B6" w14:textId="77777777" w:rsidR="00FF4CA2" w:rsidRDefault="00FF4CA2" w:rsidP="00102CAA">
            <w:pPr>
              <w:pStyle w:val="ConsPlusNormal"/>
              <w:jc w:val="center"/>
            </w:pPr>
            <w:r>
              <w:t>А</w:t>
            </w:r>
          </w:p>
        </w:tc>
        <w:tc>
          <w:tcPr>
            <w:tcW w:w="1190" w:type="dxa"/>
          </w:tcPr>
          <w:p w14:paraId="76540933" w14:textId="77777777" w:rsidR="00FF4CA2" w:rsidRDefault="00FF4CA2" w:rsidP="00102CAA">
            <w:pPr>
              <w:pStyle w:val="ConsPlusNormal"/>
              <w:jc w:val="center"/>
            </w:pPr>
            <w:r>
              <w:t>T(=10)</w:t>
            </w:r>
          </w:p>
        </w:tc>
        <w:tc>
          <w:tcPr>
            <w:tcW w:w="1587" w:type="dxa"/>
          </w:tcPr>
          <w:p w14:paraId="10F1F1AD" w14:textId="77777777" w:rsidR="00FF4CA2" w:rsidRDefault="00FF4CA2" w:rsidP="00102CAA">
            <w:pPr>
              <w:pStyle w:val="ConsPlusNormal"/>
              <w:jc w:val="center"/>
            </w:pPr>
            <w:r>
              <w:t>НУ</w:t>
            </w:r>
          </w:p>
        </w:tc>
        <w:tc>
          <w:tcPr>
            <w:tcW w:w="4195" w:type="dxa"/>
          </w:tcPr>
          <w:p w14:paraId="2CD12EF9" w14:textId="77777777" w:rsidR="00FF4CA2" w:rsidRDefault="00FF4CA2" w:rsidP="00102CAA">
            <w:pPr>
              <w:pStyle w:val="ConsPlusNormal"/>
            </w:pPr>
            <w:r>
              <w:t>Типовой элемент &lt;ДатаТип&gt;. Дата в формате ДД.ММ.ГГГГ.</w:t>
            </w:r>
          </w:p>
          <w:p w14:paraId="7003D7FA" w14:textId="77777777" w:rsidR="00FF4CA2" w:rsidRDefault="00FF4CA2" w:rsidP="00102CAA">
            <w:pPr>
              <w:pStyle w:val="ConsPlusNormal"/>
            </w:pPr>
            <w:r>
              <w:t xml:space="preserve">Элемент может присутствовать при &lt;ПоМесту&gt; = 227 (из </w:t>
            </w:r>
            <w:hyperlink w:anchor="P1656">
              <w:r>
                <w:rPr>
                  <w:color w:val="0000FF"/>
                </w:rPr>
                <w:t>таблицы 4.2</w:t>
              </w:r>
            </w:hyperlink>
            <w:r>
              <w:t>) и отсутствует при других значениях элемента &lt;ПоМесту&gt;</w:t>
            </w:r>
          </w:p>
        </w:tc>
      </w:tr>
      <w:tr w:rsidR="00FF4CA2" w14:paraId="126A2373" w14:textId="77777777" w:rsidTr="00102CAA">
        <w:tc>
          <w:tcPr>
            <w:tcW w:w="3401" w:type="dxa"/>
          </w:tcPr>
          <w:p w14:paraId="29A3DAC2" w14:textId="77777777" w:rsidR="00FF4CA2" w:rsidRDefault="00FF4CA2" w:rsidP="00102CAA">
            <w:pPr>
              <w:pStyle w:val="ConsPlusNormal"/>
            </w:pPr>
            <w:r>
              <w:lastRenderedPageBreak/>
              <w:t>Признак СЗПК</w:t>
            </w:r>
          </w:p>
        </w:tc>
        <w:tc>
          <w:tcPr>
            <w:tcW w:w="2040" w:type="dxa"/>
          </w:tcPr>
          <w:p w14:paraId="0E0C1674" w14:textId="77777777" w:rsidR="00FF4CA2" w:rsidRDefault="00FF4CA2" w:rsidP="00102CAA">
            <w:pPr>
              <w:pStyle w:val="ConsPlusNormal"/>
              <w:jc w:val="center"/>
            </w:pPr>
            <w:r>
              <w:t>ПризнСЗПК</w:t>
            </w:r>
          </w:p>
        </w:tc>
        <w:tc>
          <w:tcPr>
            <w:tcW w:w="1190" w:type="dxa"/>
          </w:tcPr>
          <w:p w14:paraId="00C608AE" w14:textId="77777777" w:rsidR="00FF4CA2" w:rsidRDefault="00FF4CA2" w:rsidP="00102CAA">
            <w:pPr>
              <w:pStyle w:val="ConsPlusNormal"/>
              <w:jc w:val="center"/>
            </w:pPr>
            <w:r>
              <w:t>А</w:t>
            </w:r>
          </w:p>
        </w:tc>
        <w:tc>
          <w:tcPr>
            <w:tcW w:w="1190" w:type="dxa"/>
          </w:tcPr>
          <w:p w14:paraId="4847B8F4" w14:textId="77777777" w:rsidR="00FF4CA2" w:rsidRDefault="00FF4CA2" w:rsidP="00102CAA">
            <w:pPr>
              <w:pStyle w:val="ConsPlusNormal"/>
              <w:jc w:val="center"/>
            </w:pPr>
            <w:r>
              <w:t>T(=1)</w:t>
            </w:r>
          </w:p>
        </w:tc>
        <w:tc>
          <w:tcPr>
            <w:tcW w:w="1587" w:type="dxa"/>
          </w:tcPr>
          <w:p w14:paraId="028F35E6" w14:textId="77777777" w:rsidR="00FF4CA2" w:rsidRDefault="00FF4CA2" w:rsidP="00102CAA">
            <w:pPr>
              <w:pStyle w:val="ConsPlusNormal"/>
              <w:jc w:val="center"/>
            </w:pPr>
            <w:r>
              <w:t>О</w:t>
            </w:r>
          </w:p>
        </w:tc>
        <w:tc>
          <w:tcPr>
            <w:tcW w:w="4195" w:type="dxa"/>
          </w:tcPr>
          <w:p w14:paraId="4B135B8C" w14:textId="77777777" w:rsidR="00FF4CA2" w:rsidRDefault="00FF4CA2" w:rsidP="00102CAA">
            <w:pPr>
              <w:pStyle w:val="ConsPlusNormal"/>
            </w:pPr>
            <w:r>
              <w:t>Принимает значение:</w:t>
            </w:r>
          </w:p>
          <w:p w14:paraId="40ABDD08" w14:textId="77777777" w:rsidR="00FF4CA2" w:rsidRDefault="00FF4CA2" w:rsidP="00102CAA">
            <w:pPr>
              <w:pStyle w:val="ConsPlusNormal"/>
            </w:pPr>
            <w:r>
              <w:t>1 - является стороной СЗПК |</w:t>
            </w:r>
          </w:p>
          <w:p w14:paraId="1C4B5E37" w14:textId="77777777" w:rsidR="00FF4CA2" w:rsidRDefault="00FF4CA2" w:rsidP="00102CAA">
            <w:pPr>
              <w:pStyle w:val="ConsPlusNormal"/>
            </w:pPr>
            <w:r>
              <w:t>2 - не является стороной СЗПК</w:t>
            </w:r>
          </w:p>
        </w:tc>
      </w:tr>
      <w:tr w:rsidR="00FF4CA2" w14:paraId="16972CDD" w14:textId="77777777" w:rsidTr="00102CAA">
        <w:tc>
          <w:tcPr>
            <w:tcW w:w="3401" w:type="dxa"/>
          </w:tcPr>
          <w:p w14:paraId="0CDEA07D" w14:textId="77777777" w:rsidR="00FF4CA2" w:rsidRDefault="00FF4CA2" w:rsidP="00102CAA">
            <w:pPr>
              <w:pStyle w:val="ConsPlusNormal"/>
            </w:pPr>
            <w:r>
              <w:t>Сумма налога, подлежащая уплате в бюджет налогоплательщиком, являющимся стороной СЗПК/Сумма налога, исчисленная к возмещению из бюджета налогоплательщиком, являющимся стороной СЗПК</w:t>
            </w:r>
          </w:p>
        </w:tc>
        <w:tc>
          <w:tcPr>
            <w:tcW w:w="2040" w:type="dxa"/>
          </w:tcPr>
          <w:p w14:paraId="53BF873E" w14:textId="77777777" w:rsidR="00FF4CA2" w:rsidRDefault="00FF4CA2" w:rsidP="00102CAA">
            <w:pPr>
              <w:pStyle w:val="ConsPlusNormal"/>
              <w:jc w:val="center"/>
            </w:pPr>
            <w:r>
              <w:t>СумПУ_СЗПК</w:t>
            </w:r>
          </w:p>
        </w:tc>
        <w:tc>
          <w:tcPr>
            <w:tcW w:w="1190" w:type="dxa"/>
          </w:tcPr>
          <w:p w14:paraId="75B43953" w14:textId="77777777" w:rsidR="00FF4CA2" w:rsidRDefault="00FF4CA2" w:rsidP="00102CAA">
            <w:pPr>
              <w:pStyle w:val="ConsPlusNormal"/>
              <w:jc w:val="center"/>
            </w:pPr>
            <w:r>
              <w:t>А</w:t>
            </w:r>
          </w:p>
        </w:tc>
        <w:tc>
          <w:tcPr>
            <w:tcW w:w="1190" w:type="dxa"/>
          </w:tcPr>
          <w:p w14:paraId="1E082342" w14:textId="77777777" w:rsidR="00FF4CA2" w:rsidRDefault="00FF4CA2" w:rsidP="00102CAA">
            <w:pPr>
              <w:pStyle w:val="ConsPlusNormal"/>
              <w:jc w:val="center"/>
            </w:pPr>
            <w:r>
              <w:t>N(14)</w:t>
            </w:r>
          </w:p>
        </w:tc>
        <w:tc>
          <w:tcPr>
            <w:tcW w:w="1587" w:type="dxa"/>
          </w:tcPr>
          <w:p w14:paraId="393D696D" w14:textId="77777777" w:rsidR="00FF4CA2" w:rsidRDefault="00FF4CA2" w:rsidP="00102CAA">
            <w:pPr>
              <w:pStyle w:val="ConsPlusNormal"/>
              <w:jc w:val="center"/>
            </w:pPr>
            <w:r>
              <w:t>НУ</w:t>
            </w:r>
          </w:p>
        </w:tc>
        <w:tc>
          <w:tcPr>
            <w:tcW w:w="4195" w:type="dxa"/>
          </w:tcPr>
          <w:p w14:paraId="04025B42" w14:textId="77777777" w:rsidR="00FF4CA2" w:rsidRDefault="00FF4CA2" w:rsidP="00102CAA">
            <w:pPr>
              <w:pStyle w:val="ConsPlusNormal"/>
            </w:pPr>
            <w:r>
              <w:t>Элемент обязателен при &lt;ПризнСЗПК&gt; = 1 и отсутствует при &lt;ПризнСЗПК&gt; = 2.</w:t>
            </w:r>
          </w:p>
          <w:p w14:paraId="6973B297" w14:textId="77777777" w:rsidR="00FF4CA2" w:rsidRDefault="00FF4CA2" w:rsidP="00102CAA">
            <w:pPr>
              <w:pStyle w:val="ConsPlusNormal"/>
            </w:pPr>
            <w:r>
              <w:t>Сумма налога, исчисленная к возмещению из бюджета налогоплательщиком, являющимся стороной СЗПК - указывается со знаком "-"</w:t>
            </w:r>
          </w:p>
        </w:tc>
      </w:tr>
      <w:tr w:rsidR="00FF4CA2" w14:paraId="32CAE5B9" w14:textId="77777777" w:rsidTr="00102CAA">
        <w:tc>
          <w:tcPr>
            <w:tcW w:w="3401" w:type="dxa"/>
          </w:tcPr>
          <w:p w14:paraId="40A0E43D" w14:textId="77777777" w:rsidR="00FF4CA2" w:rsidRDefault="00FF4CA2" w:rsidP="00102CAA">
            <w:pPr>
              <w:pStyle w:val="ConsPlusNormal"/>
            </w:pPr>
            <w:r>
              <w:t>Код основания применения заявительного порядка возмещения налога</w:t>
            </w:r>
          </w:p>
        </w:tc>
        <w:tc>
          <w:tcPr>
            <w:tcW w:w="2040" w:type="dxa"/>
          </w:tcPr>
          <w:p w14:paraId="7760DCB6" w14:textId="77777777" w:rsidR="00FF4CA2" w:rsidRDefault="00FF4CA2" w:rsidP="00102CAA">
            <w:pPr>
              <w:pStyle w:val="ConsPlusNormal"/>
              <w:jc w:val="center"/>
            </w:pPr>
            <w:r>
              <w:t>КодОсн</w:t>
            </w:r>
          </w:p>
        </w:tc>
        <w:tc>
          <w:tcPr>
            <w:tcW w:w="1190" w:type="dxa"/>
          </w:tcPr>
          <w:p w14:paraId="5A00292D" w14:textId="77777777" w:rsidR="00FF4CA2" w:rsidRDefault="00FF4CA2" w:rsidP="00102CAA">
            <w:pPr>
              <w:pStyle w:val="ConsPlusNormal"/>
              <w:jc w:val="center"/>
            </w:pPr>
            <w:r>
              <w:t>П</w:t>
            </w:r>
          </w:p>
        </w:tc>
        <w:tc>
          <w:tcPr>
            <w:tcW w:w="1190" w:type="dxa"/>
          </w:tcPr>
          <w:p w14:paraId="53389550" w14:textId="77777777" w:rsidR="00FF4CA2" w:rsidRDefault="00FF4CA2" w:rsidP="00102CAA">
            <w:pPr>
              <w:pStyle w:val="ConsPlusNormal"/>
              <w:jc w:val="center"/>
            </w:pPr>
            <w:r>
              <w:t>T(=2)</w:t>
            </w:r>
          </w:p>
        </w:tc>
        <w:tc>
          <w:tcPr>
            <w:tcW w:w="1587" w:type="dxa"/>
          </w:tcPr>
          <w:p w14:paraId="3CC50278" w14:textId="77777777" w:rsidR="00FF4CA2" w:rsidRDefault="00FF4CA2" w:rsidP="00102CAA">
            <w:pPr>
              <w:pStyle w:val="ConsPlusNormal"/>
              <w:jc w:val="center"/>
            </w:pPr>
            <w:r>
              <w:t>НКМ</w:t>
            </w:r>
          </w:p>
        </w:tc>
        <w:tc>
          <w:tcPr>
            <w:tcW w:w="4195" w:type="dxa"/>
          </w:tcPr>
          <w:p w14:paraId="6CFC785A" w14:textId="77777777" w:rsidR="00FF4CA2" w:rsidRDefault="00FF4CA2" w:rsidP="00102CAA">
            <w:pPr>
              <w:pStyle w:val="ConsPlusNormal"/>
            </w:pPr>
            <w:r>
              <w:t>Принимает значение:</w:t>
            </w:r>
          </w:p>
          <w:p w14:paraId="2CA20ED4" w14:textId="77777777" w:rsidR="00FF4CA2" w:rsidRDefault="00FF4CA2" w:rsidP="00102CAA">
            <w:pPr>
              <w:pStyle w:val="ConsPlusNormal"/>
            </w:pPr>
            <w:r>
              <w:t xml:space="preserve">01 - при использовании основания, предусмотренного </w:t>
            </w:r>
            <w:hyperlink r:id="rId1009">
              <w:r>
                <w:rPr>
                  <w:color w:val="0000FF"/>
                </w:rPr>
                <w:t>подпунктом 1 пункта 2 статьи 176.1</w:t>
              </w:r>
            </w:hyperlink>
            <w:r>
              <w:t xml:space="preserve"> Кодекса |</w:t>
            </w:r>
          </w:p>
          <w:p w14:paraId="601FB7DA" w14:textId="77777777" w:rsidR="00FF4CA2" w:rsidRDefault="00FF4CA2" w:rsidP="00102CAA">
            <w:pPr>
              <w:pStyle w:val="ConsPlusNormal"/>
            </w:pPr>
            <w:r>
              <w:t xml:space="preserve">02 - при использовании основания, предусмотренного </w:t>
            </w:r>
            <w:hyperlink r:id="rId1010">
              <w:r>
                <w:rPr>
                  <w:color w:val="0000FF"/>
                </w:rPr>
                <w:t>подпунктом 2 пункта 2 статьи 176.1</w:t>
              </w:r>
            </w:hyperlink>
            <w:r>
              <w:t xml:space="preserve"> Кодекса |</w:t>
            </w:r>
          </w:p>
          <w:p w14:paraId="3BDD020F" w14:textId="77777777" w:rsidR="00FF4CA2" w:rsidRDefault="00FF4CA2" w:rsidP="00102CAA">
            <w:pPr>
              <w:pStyle w:val="ConsPlusNormal"/>
            </w:pPr>
            <w:r>
              <w:t xml:space="preserve">03 - при использовании основания, предусмотренного </w:t>
            </w:r>
            <w:hyperlink r:id="rId1011">
              <w:r>
                <w:rPr>
                  <w:color w:val="0000FF"/>
                </w:rPr>
                <w:t>подпунктом 3 пункта 2 статьи 176.1</w:t>
              </w:r>
            </w:hyperlink>
            <w:r>
              <w:t xml:space="preserve"> Кодекса |</w:t>
            </w:r>
          </w:p>
          <w:p w14:paraId="28A4C774" w14:textId="77777777" w:rsidR="00FF4CA2" w:rsidRDefault="00FF4CA2" w:rsidP="00102CAA">
            <w:pPr>
              <w:pStyle w:val="ConsPlusNormal"/>
            </w:pPr>
            <w:r>
              <w:t xml:space="preserve">04 - при использовании основания, предусмотренного </w:t>
            </w:r>
            <w:hyperlink r:id="rId1012">
              <w:r>
                <w:rPr>
                  <w:color w:val="0000FF"/>
                </w:rPr>
                <w:t>подпунктом 4 пункта 2 статьи 176.1</w:t>
              </w:r>
            </w:hyperlink>
            <w:r>
              <w:t xml:space="preserve"> Кодекса |</w:t>
            </w:r>
          </w:p>
          <w:p w14:paraId="548463FD" w14:textId="77777777" w:rsidR="00FF4CA2" w:rsidRDefault="00FF4CA2" w:rsidP="00102CAA">
            <w:pPr>
              <w:pStyle w:val="ConsPlusNormal"/>
            </w:pPr>
            <w:r>
              <w:t xml:space="preserve">05 - при использовании основания, предусмотренного </w:t>
            </w:r>
            <w:hyperlink r:id="rId1013">
              <w:r>
                <w:rPr>
                  <w:color w:val="0000FF"/>
                </w:rPr>
                <w:t>подпунктом 5 пункта 2 статьи 176.1</w:t>
              </w:r>
            </w:hyperlink>
            <w:r>
              <w:t xml:space="preserve"> Кодекса |</w:t>
            </w:r>
          </w:p>
          <w:p w14:paraId="75FCB93F" w14:textId="77777777" w:rsidR="00FF4CA2" w:rsidRDefault="00FF4CA2" w:rsidP="00102CAA">
            <w:pPr>
              <w:pStyle w:val="ConsPlusNormal"/>
            </w:pPr>
            <w:r>
              <w:t xml:space="preserve">06 - при использовании основания, предусмотренного </w:t>
            </w:r>
            <w:hyperlink r:id="rId1014">
              <w:r>
                <w:rPr>
                  <w:color w:val="0000FF"/>
                </w:rPr>
                <w:t>подпунктом 6 пункта 2 статьи 176.1</w:t>
              </w:r>
            </w:hyperlink>
            <w:r>
              <w:t xml:space="preserve"> Кодекса |</w:t>
            </w:r>
          </w:p>
          <w:p w14:paraId="7B5BAC01" w14:textId="77777777" w:rsidR="00FF4CA2" w:rsidRDefault="00FF4CA2" w:rsidP="00102CAA">
            <w:pPr>
              <w:pStyle w:val="ConsPlusNormal"/>
            </w:pPr>
            <w:r>
              <w:t xml:space="preserve">07 - при использовании основания, предусмотренного </w:t>
            </w:r>
            <w:hyperlink r:id="rId1015">
              <w:r>
                <w:rPr>
                  <w:color w:val="0000FF"/>
                </w:rPr>
                <w:t xml:space="preserve">подпунктом 7 пункта 2 </w:t>
              </w:r>
              <w:r>
                <w:rPr>
                  <w:color w:val="0000FF"/>
                </w:rPr>
                <w:lastRenderedPageBreak/>
                <w:t>статьи 176.1</w:t>
              </w:r>
            </w:hyperlink>
            <w:r>
              <w:t xml:space="preserve"> Кодекса |</w:t>
            </w:r>
          </w:p>
          <w:p w14:paraId="06E2A7F7" w14:textId="77777777" w:rsidR="00FF4CA2" w:rsidRDefault="00FF4CA2" w:rsidP="00102CAA">
            <w:pPr>
              <w:pStyle w:val="ConsPlusNormal"/>
            </w:pPr>
            <w:r>
              <w:t xml:space="preserve">08 - при использовании основания, предусмотренного </w:t>
            </w:r>
            <w:hyperlink r:id="rId1016">
              <w:r>
                <w:rPr>
                  <w:color w:val="0000FF"/>
                </w:rPr>
                <w:t>подпунктом 8 пункта 2 статьи 176.1</w:t>
              </w:r>
            </w:hyperlink>
            <w:r>
              <w:t xml:space="preserve"> Кодекса.</w:t>
            </w:r>
          </w:p>
          <w:p w14:paraId="40525D1D" w14:textId="77777777" w:rsidR="00FF4CA2" w:rsidRDefault="00FF4CA2" w:rsidP="00102CAA">
            <w:pPr>
              <w:pStyle w:val="ConsPlusNormal"/>
            </w:pPr>
            <w:r>
              <w:t>Признак множественности М не может принимать значение более 8</w:t>
            </w:r>
          </w:p>
        </w:tc>
      </w:tr>
    </w:tbl>
    <w:p w14:paraId="2CDBA8EC" w14:textId="77777777" w:rsidR="00FF4CA2" w:rsidRDefault="00FF4CA2" w:rsidP="00FF4CA2">
      <w:pPr>
        <w:pStyle w:val="ConsPlusNormal"/>
        <w:ind w:firstLine="540"/>
        <w:jc w:val="both"/>
      </w:pPr>
    </w:p>
    <w:p w14:paraId="01EC40DA" w14:textId="77777777" w:rsidR="00FF4CA2" w:rsidRDefault="00FF4CA2" w:rsidP="00FF4CA2">
      <w:pPr>
        <w:pStyle w:val="ConsPlusNormal"/>
        <w:jc w:val="right"/>
        <w:outlineLvl w:val="2"/>
      </w:pPr>
      <w:r>
        <w:t>Таблица 4.11</w:t>
      </w:r>
    </w:p>
    <w:p w14:paraId="5F8099E0" w14:textId="77777777" w:rsidR="00FF4CA2" w:rsidRDefault="00FF4CA2" w:rsidP="00FF4CA2">
      <w:pPr>
        <w:pStyle w:val="ConsPlusNormal"/>
        <w:ind w:firstLine="540"/>
        <w:jc w:val="both"/>
      </w:pPr>
    </w:p>
    <w:p w14:paraId="639C066F" w14:textId="77777777" w:rsidR="00FF4CA2" w:rsidRDefault="00FF4CA2" w:rsidP="00FF4CA2">
      <w:pPr>
        <w:pStyle w:val="ConsPlusTitle"/>
        <w:jc w:val="center"/>
      </w:pPr>
      <w:bookmarkStart w:id="18" w:name="P2172"/>
      <w:bookmarkEnd w:id="18"/>
      <w:r>
        <w:t>Сумма налога, подлежащая уплате в бюджет, по данным</w:t>
      </w:r>
    </w:p>
    <w:p w14:paraId="73AFBBEB" w14:textId="77777777" w:rsidR="00FF4CA2" w:rsidRDefault="00FF4CA2" w:rsidP="00FF4CA2">
      <w:pPr>
        <w:pStyle w:val="ConsPlusTitle"/>
        <w:jc w:val="center"/>
      </w:pPr>
      <w:r>
        <w:t>налогового агента (СумУплНА)</w:t>
      </w:r>
    </w:p>
    <w:p w14:paraId="37C92048"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2EC7B714" w14:textId="77777777" w:rsidTr="00102CAA">
        <w:tc>
          <w:tcPr>
            <w:tcW w:w="3401" w:type="dxa"/>
            <w:vAlign w:val="center"/>
          </w:tcPr>
          <w:p w14:paraId="39E83203" w14:textId="77777777" w:rsidR="00FF4CA2" w:rsidRDefault="00FF4CA2" w:rsidP="00102CAA">
            <w:pPr>
              <w:pStyle w:val="ConsPlusNormal"/>
              <w:jc w:val="center"/>
            </w:pPr>
            <w:r>
              <w:t>Наименование элемента</w:t>
            </w:r>
          </w:p>
        </w:tc>
        <w:tc>
          <w:tcPr>
            <w:tcW w:w="2040" w:type="dxa"/>
            <w:vAlign w:val="center"/>
          </w:tcPr>
          <w:p w14:paraId="1BD37E59"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1BA2ED55" w14:textId="77777777" w:rsidR="00FF4CA2" w:rsidRDefault="00FF4CA2" w:rsidP="00102CAA">
            <w:pPr>
              <w:pStyle w:val="ConsPlusNormal"/>
              <w:jc w:val="center"/>
            </w:pPr>
            <w:r>
              <w:t>Признак типа элемента</w:t>
            </w:r>
          </w:p>
        </w:tc>
        <w:tc>
          <w:tcPr>
            <w:tcW w:w="1190" w:type="dxa"/>
            <w:vAlign w:val="center"/>
          </w:tcPr>
          <w:p w14:paraId="547796EA" w14:textId="77777777" w:rsidR="00FF4CA2" w:rsidRDefault="00FF4CA2" w:rsidP="00102CAA">
            <w:pPr>
              <w:pStyle w:val="ConsPlusNormal"/>
              <w:jc w:val="center"/>
            </w:pPr>
            <w:r>
              <w:t>Формат элемента</w:t>
            </w:r>
          </w:p>
        </w:tc>
        <w:tc>
          <w:tcPr>
            <w:tcW w:w="1587" w:type="dxa"/>
            <w:vAlign w:val="center"/>
          </w:tcPr>
          <w:p w14:paraId="0AE58253" w14:textId="77777777" w:rsidR="00FF4CA2" w:rsidRDefault="00FF4CA2" w:rsidP="00102CAA">
            <w:pPr>
              <w:pStyle w:val="ConsPlusNormal"/>
              <w:jc w:val="center"/>
            </w:pPr>
            <w:r>
              <w:t>Признак обязательности элемента</w:t>
            </w:r>
          </w:p>
        </w:tc>
        <w:tc>
          <w:tcPr>
            <w:tcW w:w="4195" w:type="dxa"/>
            <w:vAlign w:val="center"/>
          </w:tcPr>
          <w:p w14:paraId="21C57289" w14:textId="77777777" w:rsidR="00FF4CA2" w:rsidRDefault="00FF4CA2" w:rsidP="00102CAA">
            <w:pPr>
              <w:pStyle w:val="ConsPlusNormal"/>
              <w:jc w:val="center"/>
            </w:pPr>
            <w:r>
              <w:t>Дополнительная информация</w:t>
            </w:r>
          </w:p>
        </w:tc>
      </w:tr>
      <w:tr w:rsidR="00FF4CA2" w14:paraId="1FBA8223" w14:textId="77777777" w:rsidTr="00102CAA">
        <w:tc>
          <w:tcPr>
            <w:tcW w:w="3401" w:type="dxa"/>
          </w:tcPr>
          <w:p w14:paraId="3EC754C8" w14:textId="77777777" w:rsidR="00FF4CA2" w:rsidRDefault="00FF4CA2" w:rsidP="00102CAA">
            <w:pPr>
              <w:pStyle w:val="ConsPlusNormal"/>
            </w:pPr>
            <w:r>
              <w:t>КПП подразделения иностранной организации, состоящей на учете налоговых органах</w:t>
            </w:r>
          </w:p>
        </w:tc>
        <w:tc>
          <w:tcPr>
            <w:tcW w:w="2040" w:type="dxa"/>
          </w:tcPr>
          <w:p w14:paraId="000C4052" w14:textId="77777777" w:rsidR="00FF4CA2" w:rsidRDefault="00FF4CA2" w:rsidP="00102CAA">
            <w:pPr>
              <w:pStyle w:val="ConsPlusNormal"/>
              <w:jc w:val="center"/>
            </w:pPr>
            <w:r>
              <w:t>КППИно</w:t>
            </w:r>
          </w:p>
        </w:tc>
        <w:tc>
          <w:tcPr>
            <w:tcW w:w="1190" w:type="dxa"/>
          </w:tcPr>
          <w:p w14:paraId="710C3E16" w14:textId="77777777" w:rsidR="00FF4CA2" w:rsidRDefault="00FF4CA2" w:rsidP="00102CAA">
            <w:pPr>
              <w:pStyle w:val="ConsPlusNormal"/>
              <w:jc w:val="center"/>
            </w:pPr>
            <w:r>
              <w:t>А</w:t>
            </w:r>
          </w:p>
        </w:tc>
        <w:tc>
          <w:tcPr>
            <w:tcW w:w="1190" w:type="dxa"/>
          </w:tcPr>
          <w:p w14:paraId="7DB6C9F3" w14:textId="77777777" w:rsidR="00FF4CA2" w:rsidRDefault="00FF4CA2" w:rsidP="00102CAA">
            <w:pPr>
              <w:pStyle w:val="ConsPlusNormal"/>
              <w:jc w:val="center"/>
            </w:pPr>
            <w:r>
              <w:t>T(=9)</w:t>
            </w:r>
          </w:p>
        </w:tc>
        <w:tc>
          <w:tcPr>
            <w:tcW w:w="1587" w:type="dxa"/>
          </w:tcPr>
          <w:p w14:paraId="686E75C6" w14:textId="77777777" w:rsidR="00FF4CA2" w:rsidRDefault="00FF4CA2" w:rsidP="00102CAA">
            <w:pPr>
              <w:pStyle w:val="ConsPlusNormal"/>
              <w:jc w:val="center"/>
            </w:pPr>
            <w:r>
              <w:t>Н</w:t>
            </w:r>
          </w:p>
        </w:tc>
        <w:tc>
          <w:tcPr>
            <w:tcW w:w="4195" w:type="dxa"/>
          </w:tcPr>
          <w:p w14:paraId="70A90890" w14:textId="77777777" w:rsidR="00FF4CA2" w:rsidRDefault="00FF4CA2" w:rsidP="00102CAA">
            <w:pPr>
              <w:pStyle w:val="ConsPlusNormal"/>
            </w:pPr>
            <w:r>
              <w:t>Типовой элемент &lt;КППТип&gt;</w:t>
            </w:r>
          </w:p>
        </w:tc>
      </w:tr>
      <w:tr w:rsidR="00FF4CA2" w14:paraId="3A9D2020" w14:textId="77777777" w:rsidTr="00102CAA">
        <w:tc>
          <w:tcPr>
            <w:tcW w:w="3401" w:type="dxa"/>
          </w:tcPr>
          <w:p w14:paraId="511F3C13" w14:textId="77777777" w:rsidR="00FF4CA2" w:rsidRDefault="00FF4CA2" w:rsidP="00102CAA">
            <w:pPr>
              <w:pStyle w:val="ConsPlusNormal"/>
            </w:pPr>
            <w:r>
              <w:t>Код бюджетной классификации</w:t>
            </w:r>
          </w:p>
        </w:tc>
        <w:tc>
          <w:tcPr>
            <w:tcW w:w="2040" w:type="dxa"/>
          </w:tcPr>
          <w:p w14:paraId="36508A0E" w14:textId="77777777" w:rsidR="00FF4CA2" w:rsidRDefault="00FF4CA2" w:rsidP="00102CAA">
            <w:pPr>
              <w:pStyle w:val="ConsPlusNormal"/>
              <w:jc w:val="center"/>
            </w:pPr>
            <w:r>
              <w:t>КБК</w:t>
            </w:r>
          </w:p>
        </w:tc>
        <w:tc>
          <w:tcPr>
            <w:tcW w:w="1190" w:type="dxa"/>
          </w:tcPr>
          <w:p w14:paraId="4ACD1D2B" w14:textId="77777777" w:rsidR="00FF4CA2" w:rsidRDefault="00FF4CA2" w:rsidP="00102CAA">
            <w:pPr>
              <w:pStyle w:val="ConsPlusNormal"/>
              <w:jc w:val="center"/>
            </w:pPr>
            <w:r>
              <w:t>А</w:t>
            </w:r>
          </w:p>
        </w:tc>
        <w:tc>
          <w:tcPr>
            <w:tcW w:w="1190" w:type="dxa"/>
          </w:tcPr>
          <w:p w14:paraId="39E4CB8B" w14:textId="77777777" w:rsidR="00FF4CA2" w:rsidRDefault="00FF4CA2" w:rsidP="00102CAA">
            <w:pPr>
              <w:pStyle w:val="ConsPlusNormal"/>
              <w:jc w:val="center"/>
            </w:pPr>
            <w:r>
              <w:t>T(=20)</w:t>
            </w:r>
          </w:p>
        </w:tc>
        <w:tc>
          <w:tcPr>
            <w:tcW w:w="1587" w:type="dxa"/>
          </w:tcPr>
          <w:p w14:paraId="196173EE" w14:textId="77777777" w:rsidR="00FF4CA2" w:rsidRDefault="00FF4CA2" w:rsidP="00102CAA">
            <w:pPr>
              <w:pStyle w:val="ConsPlusNormal"/>
              <w:jc w:val="center"/>
            </w:pPr>
            <w:r>
              <w:t>ОК</w:t>
            </w:r>
          </w:p>
        </w:tc>
        <w:tc>
          <w:tcPr>
            <w:tcW w:w="4195" w:type="dxa"/>
          </w:tcPr>
          <w:p w14:paraId="4AA94288" w14:textId="77777777" w:rsidR="00FF4CA2" w:rsidRDefault="00FF4CA2" w:rsidP="00102CAA">
            <w:pPr>
              <w:pStyle w:val="ConsPlusNormal"/>
            </w:pPr>
            <w:r>
              <w:t>Типовой элемент &lt;КБКТип&gt;.</w:t>
            </w:r>
          </w:p>
          <w:p w14:paraId="5A6A49C6" w14:textId="77777777" w:rsidR="00FF4CA2" w:rsidRDefault="00FF4CA2" w:rsidP="00102CAA">
            <w:pPr>
              <w:pStyle w:val="ConsPlusNormal"/>
            </w:pPr>
            <w:r>
              <w:t>Принимает значение в соответствии с Классификатором кодов классификации доходов бюджетов Российской Федерации</w:t>
            </w:r>
          </w:p>
        </w:tc>
      </w:tr>
      <w:tr w:rsidR="00FF4CA2" w14:paraId="0EBABE46" w14:textId="77777777" w:rsidTr="00102CAA">
        <w:tc>
          <w:tcPr>
            <w:tcW w:w="3401" w:type="dxa"/>
          </w:tcPr>
          <w:p w14:paraId="38E63462" w14:textId="77777777" w:rsidR="00FF4CA2" w:rsidRDefault="00FF4CA2" w:rsidP="00102CAA">
            <w:pPr>
              <w:pStyle w:val="ConsPlusNormal"/>
            </w:pPr>
            <w:r>
              <w:t xml:space="preserve">Код по </w:t>
            </w:r>
            <w:hyperlink r:id="rId1017">
              <w:r>
                <w:rPr>
                  <w:color w:val="0000FF"/>
                </w:rPr>
                <w:t>ОКТМО</w:t>
              </w:r>
            </w:hyperlink>
          </w:p>
        </w:tc>
        <w:tc>
          <w:tcPr>
            <w:tcW w:w="2040" w:type="dxa"/>
          </w:tcPr>
          <w:p w14:paraId="72745563" w14:textId="77777777" w:rsidR="00FF4CA2" w:rsidRDefault="00FF4CA2" w:rsidP="00102CAA">
            <w:pPr>
              <w:pStyle w:val="ConsPlusNormal"/>
              <w:jc w:val="center"/>
            </w:pPr>
            <w:r>
              <w:t>ОКТМО</w:t>
            </w:r>
          </w:p>
        </w:tc>
        <w:tc>
          <w:tcPr>
            <w:tcW w:w="1190" w:type="dxa"/>
          </w:tcPr>
          <w:p w14:paraId="73FCA33C" w14:textId="77777777" w:rsidR="00FF4CA2" w:rsidRDefault="00FF4CA2" w:rsidP="00102CAA">
            <w:pPr>
              <w:pStyle w:val="ConsPlusNormal"/>
              <w:jc w:val="center"/>
            </w:pPr>
            <w:r>
              <w:t>А</w:t>
            </w:r>
          </w:p>
        </w:tc>
        <w:tc>
          <w:tcPr>
            <w:tcW w:w="1190" w:type="dxa"/>
          </w:tcPr>
          <w:p w14:paraId="3E0F20C5" w14:textId="77777777" w:rsidR="00FF4CA2" w:rsidRDefault="00FF4CA2" w:rsidP="00102CAA">
            <w:pPr>
              <w:pStyle w:val="ConsPlusNormal"/>
              <w:jc w:val="center"/>
            </w:pPr>
            <w:r>
              <w:t>T(=8) | T(=11)</w:t>
            </w:r>
          </w:p>
        </w:tc>
        <w:tc>
          <w:tcPr>
            <w:tcW w:w="1587" w:type="dxa"/>
          </w:tcPr>
          <w:p w14:paraId="6568F5AA" w14:textId="77777777" w:rsidR="00FF4CA2" w:rsidRDefault="00FF4CA2" w:rsidP="00102CAA">
            <w:pPr>
              <w:pStyle w:val="ConsPlusNormal"/>
              <w:jc w:val="center"/>
            </w:pPr>
            <w:r>
              <w:t>ОК</w:t>
            </w:r>
          </w:p>
        </w:tc>
        <w:tc>
          <w:tcPr>
            <w:tcW w:w="4195" w:type="dxa"/>
          </w:tcPr>
          <w:p w14:paraId="06A55B45" w14:textId="77777777" w:rsidR="00FF4CA2" w:rsidRDefault="00FF4CA2" w:rsidP="00102CAA">
            <w:pPr>
              <w:pStyle w:val="ConsPlusNormal"/>
            </w:pPr>
            <w:r>
              <w:t>Типовой элемент &lt;ОКТМОТип&gt;.</w:t>
            </w:r>
          </w:p>
          <w:p w14:paraId="10AB17BF" w14:textId="77777777" w:rsidR="00FF4CA2" w:rsidRDefault="00FF4CA2" w:rsidP="00102CAA">
            <w:pPr>
              <w:pStyle w:val="ConsPlusNormal"/>
            </w:pPr>
            <w:r>
              <w:t xml:space="preserve">Принимает значение в соответствии с Общероссийским </w:t>
            </w:r>
            <w:hyperlink r:id="rId1018">
              <w:r>
                <w:rPr>
                  <w:color w:val="0000FF"/>
                </w:rPr>
                <w:t>классификатором</w:t>
              </w:r>
            </w:hyperlink>
            <w:r>
              <w:t xml:space="preserve"> территорий муниципальных образований</w:t>
            </w:r>
          </w:p>
        </w:tc>
      </w:tr>
      <w:tr w:rsidR="00FF4CA2" w14:paraId="115D657B" w14:textId="77777777" w:rsidTr="00102CAA">
        <w:tc>
          <w:tcPr>
            <w:tcW w:w="3401" w:type="dxa"/>
          </w:tcPr>
          <w:p w14:paraId="2D224CA3" w14:textId="77777777" w:rsidR="00FF4CA2" w:rsidRDefault="00FF4CA2" w:rsidP="00102CAA">
            <w:pPr>
              <w:pStyle w:val="ConsPlusNormal"/>
            </w:pPr>
            <w:r>
              <w:t>Сумма налога, подлежащая уплате в бюджет</w:t>
            </w:r>
          </w:p>
        </w:tc>
        <w:tc>
          <w:tcPr>
            <w:tcW w:w="2040" w:type="dxa"/>
          </w:tcPr>
          <w:p w14:paraId="17E2CE74" w14:textId="77777777" w:rsidR="00FF4CA2" w:rsidRDefault="00FF4CA2" w:rsidP="00102CAA">
            <w:pPr>
              <w:pStyle w:val="ConsPlusNormal"/>
              <w:jc w:val="center"/>
            </w:pPr>
            <w:r>
              <w:t>СумИсчисл</w:t>
            </w:r>
          </w:p>
        </w:tc>
        <w:tc>
          <w:tcPr>
            <w:tcW w:w="1190" w:type="dxa"/>
          </w:tcPr>
          <w:p w14:paraId="7316E552" w14:textId="77777777" w:rsidR="00FF4CA2" w:rsidRDefault="00FF4CA2" w:rsidP="00102CAA">
            <w:pPr>
              <w:pStyle w:val="ConsPlusNormal"/>
              <w:jc w:val="center"/>
            </w:pPr>
            <w:r>
              <w:t>А</w:t>
            </w:r>
          </w:p>
        </w:tc>
        <w:tc>
          <w:tcPr>
            <w:tcW w:w="1190" w:type="dxa"/>
          </w:tcPr>
          <w:p w14:paraId="506868EF" w14:textId="77777777" w:rsidR="00FF4CA2" w:rsidRDefault="00FF4CA2" w:rsidP="00102CAA">
            <w:pPr>
              <w:pStyle w:val="ConsPlusNormal"/>
              <w:jc w:val="center"/>
            </w:pPr>
            <w:r>
              <w:t>N(14)</w:t>
            </w:r>
          </w:p>
        </w:tc>
        <w:tc>
          <w:tcPr>
            <w:tcW w:w="1587" w:type="dxa"/>
          </w:tcPr>
          <w:p w14:paraId="508E7343" w14:textId="77777777" w:rsidR="00FF4CA2" w:rsidRDefault="00FF4CA2" w:rsidP="00102CAA">
            <w:pPr>
              <w:pStyle w:val="ConsPlusNormal"/>
              <w:jc w:val="center"/>
            </w:pPr>
            <w:r>
              <w:t>О</w:t>
            </w:r>
          </w:p>
        </w:tc>
        <w:tc>
          <w:tcPr>
            <w:tcW w:w="4195" w:type="dxa"/>
          </w:tcPr>
          <w:p w14:paraId="03E8B466" w14:textId="77777777" w:rsidR="00FF4CA2" w:rsidRDefault="00FF4CA2" w:rsidP="00102CAA">
            <w:pPr>
              <w:pStyle w:val="ConsPlusNormal"/>
            </w:pPr>
          </w:p>
        </w:tc>
      </w:tr>
      <w:tr w:rsidR="00FF4CA2" w14:paraId="727278C2" w14:textId="77777777" w:rsidTr="00102CAA">
        <w:tc>
          <w:tcPr>
            <w:tcW w:w="3401" w:type="dxa"/>
          </w:tcPr>
          <w:p w14:paraId="470ACA8B" w14:textId="77777777" w:rsidR="00FF4CA2" w:rsidRDefault="00FF4CA2" w:rsidP="00102CAA">
            <w:pPr>
              <w:pStyle w:val="ConsPlusNormal"/>
            </w:pPr>
            <w:r>
              <w:t>Код операции</w:t>
            </w:r>
          </w:p>
        </w:tc>
        <w:tc>
          <w:tcPr>
            <w:tcW w:w="2040" w:type="dxa"/>
          </w:tcPr>
          <w:p w14:paraId="04090C71" w14:textId="77777777" w:rsidR="00FF4CA2" w:rsidRDefault="00FF4CA2" w:rsidP="00102CAA">
            <w:pPr>
              <w:pStyle w:val="ConsPlusNormal"/>
              <w:jc w:val="center"/>
            </w:pPr>
            <w:r>
              <w:t>КодОпер</w:t>
            </w:r>
          </w:p>
        </w:tc>
        <w:tc>
          <w:tcPr>
            <w:tcW w:w="1190" w:type="dxa"/>
          </w:tcPr>
          <w:p w14:paraId="6A2F0BA3" w14:textId="77777777" w:rsidR="00FF4CA2" w:rsidRDefault="00FF4CA2" w:rsidP="00102CAA">
            <w:pPr>
              <w:pStyle w:val="ConsPlusNormal"/>
              <w:jc w:val="center"/>
            </w:pPr>
            <w:r>
              <w:t>А</w:t>
            </w:r>
          </w:p>
        </w:tc>
        <w:tc>
          <w:tcPr>
            <w:tcW w:w="1190" w:type="dxa"/>
          </w:tcPr>
          <w:p w14:paraId="29DE5C16" w14:textId="77777777" w:rsidR="00FF4CA2" w:rsidRDefault="00FF4CA2" w:rsidP="00102CAA">
            <w:pPr>
              <w:pStyle w:val="ConsPlusNormal"/>
              <w:jc w:val="center"/>
            </w:pPr>
            <w:r>
              <w:t>T(=7)</w:t>
            </w:r>
          </w:p>
        </w:tc>
        <w:tc>
          <w:tcPr>
            <w:tcW w:w="1587" w:type="dxa"/>
          </w:tcPr>
          <w:p w14:paraId="527F72BC" w14:textId="77777777" w:rsidR="00FF4CA2" w:rsidRDefault="00FF4CA2" w:rsidP="00102CAA">
            <w:pPr>
              <w:pStyle w:val="ConsPlusNormal"/>
              <w:jc w:val="center"/>
            </w:pPr>
            <w:r>
              <w:t>ОК</w:t>
            </w:r>
          </w:p>
        </w:tc>
        <w:tc>
          <w:tcPr>
            <w:tcW w:w="4195" w:type="dxa"/>
          </w:tcPr>
          <w:p w14:paraId="7E617FB8" w14:textId="77777777" w:rsidR="00FF4CA2" w:rsidRDefault="00FF4CA2" w:rsidP="00102CAA">
            <w:pPr>
              <w:pStyle w:val="ConsPlusNormal"/>
            </w:pPr>
            <w:r>
              <w:t xml:space="preserve">Принимает значение в соответствии с </w:t>
            </w:r>
            <w:hyperlink w:anchor="P585">
              <w:r>
                <w:rPr>
                  <w:color w:val="0000FF"/>
                </w:rPr>
                <w:t>Приложением N 1</w:t>
              </w:r>
            </w:hyperlink>
            <w:r>
              <w:t xml:space="preserve"> к Порядку заполнения налоговой декларации по налогу на добавленную стоимость (далее - Порядок заполнения):</w:t>
            </w:r>
          </w:p>
          <w:p w14:paraId="7D6DA57C" w14:textId="77777777" w:rsidR="00FF4CA2" w:rsidRDefault="00FF4CA2" w:rsidP="00102CAA">
            <w:pPr>
              <w:pStyle w:val="ConsPlusNormal"/>
            </w:pPr>
            <w:r>
              <w:t>1011703 | 1011705 | 1011707 | 1011709 | 1011714 | 1011715 | 1011716 | 1011717 | 1011718 | 1011719 | 1011720 | 1011721 | 1011722</w:t>
            </w:r>
          </w:p>
        </w:tc>
      </w:tr>
      <w:tr w:rsidR="00FF4CA2" w14:paraId="71385D8E" w14:textId="77777777" w:rsidTr="00102CAA">
        <w:tc>
          <w:tcPr>
            <w:tcW w:w="3401" w:type="dxa"/>
          </w:tcPr>
          <w:p w14:paraId="2C8FAE47" w14:textId="77777777" w:rsidR="00FF4CA2" w:rsidRDefault="00FF4CA2" w:rsidP="00102CAA">
            <w:pPr>
              <w:pStyle w:val="ConsPlusNormal"/>
            </w:pPr>
            <w:r>
              <w:lastRenderedPageBreak/>
              <w:t>Сумма налога, исчисленная при отгрузке товаров (выполнении работ, оказании услуг, передаче имущественных прав)</w:t>
            </w:r>
          </w:p>
        </w:tc>
        <w:tc>
          <w:tcPr>
            <w:tcW w:w="2040" w:type="dxa"/>
          </w:tcPr>
          <w:p w14:paraId="1F1DA0C1" w14:textId="77777777" w:rsidR="00FF4CA2" w:rsidRDefault="00FF4CA2" w:rsidP="00102CAA">
            <w:pPr>
              <w:pStyle w:val="ConsPlusNormal"/>
              <w:jc w:val="center"/>
            </w:pPr>
            <w:r>
              <w:t>СумИсчислОтгр</w:t>
            </w:r>
          </w:p>
        </w:tc>
        <w:tc>
          <w:tcPr>
            <w:tcW w:w="1190" w:type="dxa"/>
          </w:tcPr>
          <w:p w14:paraId="4EACC01D" w14:textId="77777777" w:rsidR="00FF4CA2" w:rsidRDefault="00FF4CA2" w:rsidP="00102CAA">
            <w:pPr>
              <w:pStyle w:val="ConsPlusNormal"/>
              <w:jc w:val="center"/>
            </w:pPr>
            <w:r>
              <w:t>А</w:t>
            </w:r>
          </w:p>
        </w:tc>
        <w:tc>
          <w:tcPr>
            <w:tcW w:w="1190" w:type="dxa"/>
          </w:tcPr>
          <w:p w14:paraId="5452F49F" w14:textId="77777777" w:rsidR="00FF4CA2" w:rsidRDefault="00FF4CA2" w:rsidP="00102CAA">
            <w:pPr>
              <w:pStyle w:val="ConsPlusNormal"/>
              <w:jc w:val="center"/>
            </w:pPr>
            <w:r>
              <w:t>N(14)</w:t>
            </w:r>
          </w:p>
        </w:tc>
        <w:tc>
          <w:tcPr>
            <w:tcW w:w="1587" w:type="dxa"/>
          </w:tcPr>
          <w:p w14:paraId="0D7F5AAC" w14:textId="77777777" w:rsidR="00FF4CA2" w:rsidRDefault="00FF4CA2" w:rsidP="00102CAA">
            <w:pPr>
              <w:pStyle w:val="ConsPlusNormal"/>
              <w:jc w:val="center"/>
            </w:pPr>
            <w:r>
              <w:t>Н</w:t>
            </w:r>
          </w:p>
        </w:tc>
        <w:tc>
          <w:tcPr>
            <w:tcW w:w="4195" w:type="dxa"/>
          </w:tcPr>
          <w:p w14:paraId="69C622F7" w14:textId="77777777" w:rsidR="00FF4CA2" w:rsidRDefault="00FF4CA2" w:rsidP="00102CAA">
            <w:pPr>
              <w:pStyle w:val="ConsPlusNormal"/>
            </w:pPr>
          </w:p>
        </w:tc>
      </w:tr>
      <w:tr w:rsidR="00FF4CA2" w14:paraId="1824854E" w14:textId="77777777" w:rsidTr="00102CAA">
        <w:tc>
          <w:tcPr>
            <w:tcW w:w="3401" w:type="dxa"/>
          </w:tcPr>
          <w:p w14:paraId="1A6A0C25" w14:textId="77777777" w:rsidR="00FF4CA2" w:rsidRDefault="00FF4CA2" w:rsidP="00102CAA">
            <w:pPr>
              <w:pStyle w:val="ConsPlusNormal"/>
            </w:pPr>
            <w:r>
              <w:t>Сумма налога, исчисленная при получении оплаты, частичной оплаты в счет предстоящей отгрузки товаров (выполнения работ, оказания услуг, передачи имущественных прав)</w:t>
            </w:r>
          </w:p>
        </w:tc>
        <w:tc>
          <w:tcPr>
            <w:tcW w:w="2040" w:type="dxa"/>
          </w:tcPr>
          <w:p w14:paraId="7160AF25" w14:textId="77777777" w:rsidR="00FF4CA2" w:rsidRDefault="00FF4CA2" w:rsidP="00102CAA">
            <w:pPr>
              <w:pStyle w:val="ConsPlusNormal"/>
              <w:jc w:val="center"/>
            </w:pPr>
            <w:r>
              <w:t>СумИсчислОпл</w:t>
            </w:r>
          </w:p>
        </w:tc>
        <w:tc>
          <w:tcPr>
            <w:tcW w:w="1190" w:type="dxa"/>
          </w:tcPr>
          <w:p w14:paraId="252C1820" w14:textId="77777777" w:rsidR="00FF4CA2" w:rsidRDefault="00FF4CA2" w:rsidP="00102CAA">
            <w:pPr>
              <w:pStyle w:val="ConsPlusNormal"/>
              <w:jc w:val="center"/>
            </w:pPr>
            <w:r>
              <w:t>А</w:t>
            </w:r>
          </w:p>
        </w:tc>
        <w:tc>
          <w:tcPr>
            <w:tcW w:w="1190" w:type="dxa"/>
          </w:tcPr>
          <w:p w14:paraId="27A65CDE" w14:textId="77777777" w:rsidR="00FF4CA2" w:rsidRDefault="00FF4CA2" w:rsidP="00102CAA">
            <w:pPr>
              <w:pStyle w:val="ConsPlusNormal"/>
              <w:jc w:val="center"/>
            </w:pPr>
            <w:r>
              <w:t>N(14)</w:t>
            </w:r>
          </w:p>
        </w:tc>
        <w:tc>
          <w:tcPr>
            <w:tcW w:w="1587" w:type="dxa"/>
          </w:tcPr>
          <w:p w14:paraId="344570F0" w14:textId="77777777" w:rsidR="00FF4CA2" w:rsidRDefault="00FF4CA2" w:rsidP="00102CAA">
            <w:pPr>
              <w:pStyle w:val="ConsPlusNormal"/>
              <w:jc w:val="center"/>
            </w:pPr>
            <w:r>
              <w:t>Н</w:t>
            </w:r>
          </w:p>
        </w:tc>
        <w:tc>
          <w:tcPr>
            <w:tcW w:w="4195" w:type="dxa"/>
          </w:tcPr>
          <w:p w14:paraId="670A7B2E" w14:textId="77777777" w:rsidR="00FF4CA2" w:rsidRDefault="00FF4CA2" w:rsidP="00102CAA">
            <w:pPr>
              <w:pStyle w:val="ConsPlusNormal"/>
            </w:pPr>
          </w:p>
        </w:tc>
      </w:tr>
      <w:tr w:rsidR="00FF4CA2" w14:paraId="60A4CD98" w14:textId="77777777" w:rsidTr="00102CAA">
        <w:tc>
          <w:tcPr>
            <w:tcW w:w="3401" w:type="dxa"/>
          </w:tcPr>
          <w:p w14:paraId="4C1AC2E6" w14:textId="77777777" w:rsidR="00FF4CA2" w:rsidRDefault="00FF4CA2" w:rsidP="00102CAA">
            <w:pPr>
              <w:pStyle w:val="ConsPlusNormal"/>
            </w:pPr>
            <w:r>
              <w:t>Сумма налога, исчисленная налоговым агентом с оплаты, частичной оплаты при отгрузке товаров (выполнении работ, оказании услуг, передаче имущественных прав) в счет этой оплаты, частичной оплаты</w:t>
            </w:r>
          </w:p>
        </w:tc>
        <w:tc>
          <w:tcPr>
            <w:tcW w:w="2040" w:type="dxa"/>
          </w:tcPr>
          <w:p w14:paraId="39B3C8EC" w14:textId="77777777" w:rsidR="00FF4CA2" w:rsidRDefault="00FF4CA2" w:rsidP="00102CAA">
            <w:pPr>
              <w:pStyle w:val="ConsPlusNormal"/>
              <w:jc w:val="center"/>
            </w:pPr>
            <w:r>
              <w:t>СумИсчислНА</w:t>
            </w:r>
          </w:p>
        </w:tc>
        <w:tc>
          <w:tcPr>
            <w:tcW w:w="1190" w:type="dxa"/>
          </w:tcPr>
          <w:p w14:paraId="412FD7A2" w14:textId="77777777" w:rsidR="00FF4CA2" w:rsidRDefault="00FF4CA2" w:rsidP="00102CAA">
            <w:pPr>
              <w:pStyle w:val="ConsPlusNormal"/>
              <w:jc w:val="center"/>
            </w:pPr>
            <w:r>
              <w:t>А</w:t>
            </w:r>
          </w:p>
        </w:tc>
        <w:tc>
          <w:tcPr>
            <w:tcW w:w="1190" w:type="dxa"/>
          </w:tcPr>
          <w:p w14:paraId="637029C8" w14:textId="77777777" w:rsidR="00FF4CA2" w:rsidRDefault="00FF4CA2" w:rsidP="00102CAA">
            <w:pPr>
              <w:pStyle w:val="ConsPlusNormal"/>
              <w:jc w:val="center"/>
            </w:pPr>
            <w:r>
              <w:t>N(14)</w:t>
            </w:r>
          </w:p>
        </w:tc>
        <w:tc>
          <w:tcPr>
            <w:tcW w:w="1587" w:type="dxa"/>
          </w:tcPr>
          <w:p w14:paraId="60FFC5E1" w14:textId="77777777" w:rsidR="00FF4CA2" w:rsidRDefault="00FF4CA2" w:rsidP="00102CAA">
            <w:pPr>
              <w:pStyle w:val="ConsPlusNormal"/>
              <w:jc w:val="center"/>
            </w:pPr>
            <w:r>
              <w:t>Н</w:t>
            </w:r>
          </w:p>
        </w:tc>
        <w:tc>
          <w:tcPr>
            <w:tcW w:w="4195" w:type="dxa"/>
          </w:tcPr>
          <w:p w14:paraId="4F573BFA" w14:textId="77777777" w:rsidR="00FF4CA2" w:rsidRDefault="00FF4CA2" w:rsidP="00102CAA">
            <w:pPr>
              <w:pStyle w:val="ConsPlusNormal"/>
            </w:pPr>
          </w:p>
        </w:tc>
      </w:tr>
      <w:tr w:rsidR="00FF4CA2" w14:paraId="0D7CB0F8" w14:textId="77777777" w:rsidTr="00102CAA">
        <w:tblPrEx>
          <w:tblBorders>
            <w:insideH w:val="nil"/>
          </w:tblBorders>
        </w:tblPrEx>
        <w:tc>
          <w:tcPr>
            <w:tcW w:w="3401" w:type="dxa"/>
            <w:tcBorders>
              <w:bottom w:val="nil"/>
            </w:tcBorders>
          </w:tcPr>
          <w:p w14:paraId="2D703003" w14:textId="77777777" w:rsidR="00FF4CA2" w:rsidRDefault="00FF4CA2" w:rsidP="00102CAA">
            <w:pPr>
              <w:pStyle w:val="ConsPlusNormal"/>
            </w:pPr>
            <w:r>
              <w:t>Сведения о налогоплательщике - продавце (юридическом лице) |</w:t>
            </w:r>
          </w:p>
        </w:tc>
        <w:tc>
          <w:tcPr>
            <w:tcW w:w="2040" w:type="dxa"/>
            <w:tcBorders>
              <w:bottom w:val="nil"/>
            </w:tcBorders>
          </w:tcPr>
          <w:p w14:paraId="43EEBD3B" w14:textId="77777777" w:rsidR="00FF4CA2" w:rsidRDefault="00FF4CA2" w:rsidP="00102CAA">
            <w:pPr>
              <w:pStyle w:val="ConsPlusNormal"/>
              <w:jc w:val="center"/>
            </w:pPr>
            <w:r>
              <w:t>СведПродЮЛ</w:t>
            </w:r>
          </w:p>
        </w:tc>
        <w:tc>
          <w:tcPr>
            <w:tcW w:w="1190" w:type="dxa"/>
            <w:tcBorders>
              <w:bottom w:val="nil"/>
            </w:tcBorders>
          </w:tcPr>
          <w:p w14:paraId="38DE479E" w14:textId="77777777" w:rsidR="00FF4CA2" w:rsidRDefault="00FF4CA2" w:rsidP="00102CAA">
            <w:pPr>
              <w:pStyle w:val="ConsPlusNormal"/>
              <w:jc w:val="center"/>
            </w:pPr>
            <w:r>
              <w:t>С</w:t>
            </w:r>
          </w:p>
        </w:tc>
        <w:tc>
          <w:tcPr>
            <w:tcW w:w="1190" w:type="dxa"/>
            <w:tcBorders>
              <w:bottom w:val="nil"/>
            </w:tcBorders>
          </w:tcPr>
          <w:p w14:paraId="426E414E" w14:textId="77777777" w:rsidR="00FF4CA2" w:rsidRDefault="00FF4CA2" w:rsidP="00102CAA">
            <w:pPr>
              <w:pStyle w:val="ConsPlusNormal"/>
            </w:pPr>
          </w:p>
        </w:tc>
        <w:tc>
          <w:tcPr>
            <w:tcW w:w="1587" w:type="dxa"/>
            <w:tcBorders>
              <w:bottom w:val="nil"/>
            </w:tcBorders>
          </w:tcPr>
          <w:p w14:paraId="1ACC1D10" w14:textId="77777777" w:rsidR="00FF4CA2" w:rsidRDefault="00FF4CA2" w:rsidP="00102CAA">
            <w:pPr>
              <w:pStyle w:val="ConsPlusNormal"/>
              <w:jc w:val="center"/>
            </w:pPr>
            <w:r>
              <w:t>НУ</w:t>
            </w:r>
          </w:p>
        </w:tc>
        <w:tc>
          <w:tcPr>
            <w:tcW w:w="4195" w:type="dxa"/>
            <w:tcBorders>
              <w:bottom w:val="nil"/>
            </w:tcBorders>
          </w:tcPr>
          <w:p w14:paraId="2383AC7B" w14:textId="77777777" w:rsidR="00FF4CA2" w:rsidRDefault="00FF4CA2" w:rsidP="00102CAA">
            <w:pPr>
              <w:pStyle w:val="ConsPlusNormal"/>
            </w:pPr>
            <w:r>
              <w:t xml:space="preserve">Состав элемента представлен в </w:t>
            </w:r>
            <w:hyperlink w:anchor="P2248">
              <w:r>
                <w:rPr>
                  <w:color w:val="0000FF"/>
                </w:rPr>
                <w:t>таблице 4.12</w:t>
              </w:r>
            </w:hyperlink>
          </w:p>
        </w:tc>
      </w:tr>
      <w:tr w:rsidR="00FF4CA2" w14:paraId="5A122DC2" w14:textId="77777777" w:rsidTr="00102CAA">
        <w:tblPrEx>
          <w:tblBorders>
            <w:insideH w:val="nil"/>
          </w:tblBorders>
        </w:tblPrEx>
        <w:tc>
          <w:tcPr>
            <w:tcW w:w="3401" w:type="dxa"/>
            <w:tcBorders>
              <w:top w:val="nil"/>
            </w:tcBorders>
          </w:tcPr>
          <w:p w14:paraId="039DDC1C" w14:textId="77777777" w:rsidR="00FF4CA2" w:rsidRDefault="00FF4CA2" w:rsidP="00102CAA">
            <w:pPr>
              <w:pStyle w:val="ConsPlusNormal"/>
            </w:pPr>
            <w:r>
              <w:t>Сведения о налогоплательщике - продавце (физическом лице)</w:t>
            </w:r>
          </w:p>
        </w:tc>
        <w:tc>
          <w:tcPr>
            <w:tcW w:w="2040" w:type="dxa"/>
            <w:tcBorders>
              <w:top w:val="nil"/>
            </w:tcBorders>
          </w:tcPr>
          <w:p w14:paraId="5A11D29F" w14:textId="77777777" w:rsidR="00FF4CA2" w:rsidRDefault="00FF4CA2" w:rsidP="00102CAA">
            <w:pPr>
              <w:pStyle w:val="ConsPlusNormal"/>
              <w:jc w:val="center"/>
            </w:pPr>
            <w:r>
              <w:t>СведПродФЛ</w:t>
            </w:r>
          </w:p>
        </w:tc>
        <w:tc>
          <w:tcPr>
            <w:tcW w:w="1190" w:type="dxa"/>
            <w:tcBorders>
              <w:top w:val="nil"/>
            </w:tcBorders>
          </w:tcPr>
          <w:p w14:paraId="78C9FD4B" w14:textId="77777777" w:rsidR="00FF4CA2" w:rsidRDefault="00FF4CA2" w:rsidP="00102CAA">
            <w:pPr>
              <w:pStyle w:val="ConsPlusNormal"/>
              <w:jc w:val="center"/>
            </w:pPr>
            <w:r>
              <w:t>С</w:t>
            </w:r>
          </w:p>
        </w:tc>
        <w:tc>
          <w:tcPr>
            <w:tcW w:w="1190" w:type="dxa"/>
            <w:tcBorders>
              <w:top w:val="nil"/>
            </w:tcBorders>
          </w:tcPr>
          <w:p w14:paraId="780716C9" w14:textId="77777777" w:rsidR="00FF4CA2" w:rsidRDefault="00FF4CA2" w:rsidP="00102CAA">
            <w:pPr>
              <w:pStyle w:val="ConsPlusNormal"/>
            </w:pPr>
          </w:p>
        </w:tc>
        <w:tc>
          <w:tcPr>
            <w:tcW w:w="1587" w:type="dxa"/>
            <w:tcBorders>
              <w:top w:val="nil"/>
            </w:tcBorders>
          </w:tcPr>
          <w:p w14:paraId="430216A1" w14:textId="77777777" w:rsidR="00FF4CA2" w:rsidRDefault="00FF4CA2" w:rsidP="00102CAA">
            <w:pPr>
              <w:pStyle w:val="ConsPlusNormal"/>
              <w:jc w:val="center"/>
            </w:pPr>
            <w:r>
              <w:t>НУ</w:t>
            </w:r>
          </w:p>
        </w:tc>
        <w:tc>
          <w:tcPr>
            <w:tcW w:w="4195" w:type="dxa"/>
            <w:tcBorders>
              <w:top w:val="nil"/>
            </w:tcBorders>
          </w:tcPr>
          <w:p w14:paraId="422AF0D6" w14:textId="77777777" w:rsidR="00FF4CA2" w:rsidRDefault="00FF4CA2" w:rsidP="00102CAA">
            <w:pPr>
              <w:pStyle w:val="ConsPlusNormal"/>
            </w:pPr>
            <w:r>
              <w:t xml:space="preserve">Состав элемента представлен в </w:t>
            </w:r>
            <w:hyperlink w:anchor="P2273">
              <w:r>
                <w:rPr>
                  <w:color w:val="0000FF"/>
                </w:rPr>
                <w:t>таблице 4.13</w:t>
              </w:r>
            </w:hyperlink>
            <w:r>
              <w:t>.</w:t>
            </w:r>
          </w:p>
          <w:p w14:paraId="04660D20" w14:textId="77777777" w:rsidR="00FF4CA2" w:rsidRDefault="00FF4CA2" w:rsidP="00102CAA">
            <w:pPr>
              <w:pStyle w:val="ConsPlusNormal"/>
            </w:pPr>
            <w:r>
              <w:t xml:space="preserve">Элемент (&lt;СведПродЮЛ&gt; или </w:t>
            </w:r>
            <w:r>
              <w:lastRenderedPageBreak/>
              <w:t>&lt;СведПродФЛ&gt;) обязателен при &lt;КодОпер&gt; = 1011721 | 1011703 | 1011722</w:t>
            </w:r>
          </w:p>
        </w:tc>
      </w:tr>
    </w:tbl>
    <w:p w14:paraId="067260F8" w14:textId="77777777" w:rsidR="00FF4CA2" w:rsidRDefault="00FF4CA2" w:rsidP="00FF4CA2">
      <w:pPr>
        <w:pStyle w:val="ConsPlusNormal"/>
        <w:ind w:firstLine="540"/>
        <w:jc w:val="both"/>
      </w:pPr>
    </w:p>
    <w:p w14:paraId="6CFEB660" w14:textId="77777777" w:rsidR="00FF4CA2" w:rsidRDefault="00FF4CA2" w:rsidP="00FF4CA2">
      <w:pPr>
        <w:pStyle w:val="ConsPlusNormal"/>
        <w:jc w:val="right"/>
        <w:outlineLvl w:val="2"/>
      </w:pPr>
      <w:r>
        <w:t>Таблица 4.12</w:t>
      </w:r>
    </w:p>
    <w:p w14:paraId="02A76821" w14:textId="77777777" w:rsidR="00FF4CA2" w:rsidRDefault="00FF4CA2" w:rsidP="00FF4CA2">
      <w:pPr>
        <w:pStyle w:val="ConsPlusNormal"/>
        <w:ind w:firstLine="540"/>
        <w:jc w:val="both"/>
      </w:pPr>
    </w:p>
    <w:p w14:paraId="6B527927" w14:textId="77777777" w:rsidR="00FF4CA2" w:rsidRDefault="00FF4CA2" w:rsidP="00FF4CA2">
      <w:pPr>
        <w:pStyle w:val="ConsPlusTitle"/>
        <w:jc w:val="center"/>
      </w:pPr>
      <w:bookmarkStart w:id="19" w:name="P2248"/>
      <w:bookmarkEnd w:id="19"/>
      <w:r>
        <w:t>Сведения о налогоплательщике - продавце (юридическом</w:t>
      </w:r>
    </w:p>
    <w:p w14:paraId="55FEABBB" w14:textId="77777777" w:rsidR="00FF4CA2" w:rsidRDefault="00FF4CA2" w:rsidP="00FF4CA2">
      <w:pPr>
        <w:pStyle w:val="ConsPlusTitle"/>
        <w:jc w:val="center"/>
      </w:pPr>
      <w:r>
        <w:t>лице) (СведПродЮЛ)</w:t>
      </w:r>
    </w:p>
    <w:p w14:paraId="260EF855"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69CC8026" w14:textId="77777777" w:rsidTr="00102CAA">
        <w:tc>
          <w:tcPr>
            <w:tcW w:w="3401" w:type="dxa"/>
            <w:vAlign w:val="center"/>
          </w:tcPr>
          <w:p w14:paraId="27598EBA" w14:textId="77777777" w:rsidR="00FF4CA2" w:rsidRDefault="00FF4CA2" w:rsidP="00102CAA">
            <w:pPr>
              <w:pStyle w:val="ConsPlusNormal"/>
              <w:jc w:val="center"/>
            </w:pPr>
            <w:r>
              <w:t>Наименование элемента</w:t>
            </w:r>
          </w:p>
        </w:tc>
        <w:tc>
          <w:tcPr>
            <w:tcW w:w="2040" w:type="dxa"/>
            <w:vAlign w:val="center"/>
          </w:tcPr>
          <w:p w14:paraId="31C531BD"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7511F407" w14:textId="77777777" w:rsidR="00FF4CA2" w:rsidRDefault="00FF4CA2" w:rsidP="00102CAA">
            <w:pPr>
              <w:pStyle w:val="ConsPlusNormal"/>
              <w:jc w:val="center"/>
            </w:pPr>
            <w:r>
              <w:t>Признак типа элемента</w:t>
            </w:r>
          </w:p>
        </w:tc>
        <w:tc>
          <w:tcPr>
            <w:tcW w:w="1190" w:type="dxa"/>
            <w:vAlign w:val="center"/>
          </w:tcPr>
          <w:p w14:paraId="4CCB9E9D" w14:textId="77777777" w:rsidR="00FF4CA2" w:rsidRDefault="00FF4CA2" w:rsidP="00102CAA">
            <w:pPr>
              <w:pStyle w:val="ConsPlusNormal"/>
              <w:jc w:val="center"/>
            </w:pPr>
            <w:r>
              <w:t>Формат элемента</w:t>
            </w:r>
          </w:p>
        </w:tc>
        <w:tc>
          <w:tcPr>
            <w:tcW w:w="1587" w:type="dxa"/>
            <w:vAlign w:val="center"/>
          </w:tcPr>
          <w:p w14:paraId="3A90C06E" w14:textId="77777777" w:rsidR="00FF4CA2" w:rsidRDefault="00FF4CA2" w:rsidP="00102CAA">
            <w:pPr>
              <w:pStyle w:val="ConsPlusNormal"/>
              <w:jc w:val="center"/>
            </w:pPr>
            <w:r>
              <w:t>Признак обязательности элемента</w:t>
            </w:r>
          </w:p>
        </w:tc>
        <w:tc>
          <w:tcPr>
            <w:tcW w:w="4195" w:type="dxa"/>
            <w:vAlign w:val="center"/>
          </w:tcPr>
          <w:p w14:paraId="5E331C2B" w14:textId="77777777" w:rsidR="00FF4CA2" w:rsidRDefault="00FF4CA2" w:rsidP="00102CAA">
            <w:pPr>
              <w:pStyle w:val="ConsPlusNormal"/>
              <w:jc w:val="center"/>
            </w:pPr>
            <w:r>
              <w:t>Дополнительная информация</w:t>
            </w:r>
          </w:p>
        </w:tc>
      </w:tr>
      <w:tr w:rsidR="00FF4CA2" w14:paraId="44B37EFB" w14:textId="77777777" w:rsidTr="00102CAA">
        <w:tc>
          <w:tcPr>
            <w:tcW w:w="3401" w:type="dxa"/>
          </w:tcPr>
          <w:p w14:paraId="655D2C89" w14:textId="77777777" w:rsidR="00FF4CA2" w:rsidRDefault="00FF4CA2" w:rsidP="00102CAA">
            <w:pPr>
              <w:pStyle w:val="ConsPlusNormal"/>
            </w:pPr>
            <w:r>
              <w:t>Наименование налогоплательщика - продавца</w:t>
            </w:r>
          </w:p>
        </w:tc>
        <w:tc>
          <w:tcPr>
            <w:tcW w:w="2040" w:type="dxa"/>
          </w:tcPr>
          <w:p w14:paraId="428271D7" w14:textId="77777777" w:rsidR="00FF4CA2" w:rsidRDefault="00FF4CA2" w:rsidP="00102CAA">
            <w:pPr>
              <w:pStyle w:val="ConsPlusNormal"/>
              <w:jc w:val="center"/>
            </w:pPr>
            <w:r>
              <w:t>НаимПрод</w:t>
            </w:r>
          </w:p>
        </w:tc>
        <w:tc>
          <w:tcPr>
            <w:tcW w:w="1190" w:type="dxa"/>
          </w:tcPr>
          <w:p w14:paraId="2156186E" w14:textId="77777777" w:rsidR="00FF4CA2" w:rsidRDefault="00FF4CA2" w:rsidP="00102CAA">
            <w:pPr>
              <w:pStyle w:val="ConsPlusNormal"/>
              <w:jc w:val="center"/>
            </w:pPr>
            <w:r>
              <w:t>А</w:t>
            </w:r>
          </w:p>
        </w:tc>
        <w:tc>
          <w:tcPr>
            <w:tcW w:w="1190" w:type="dxa"/>
          </w:tcPr>
          <w:p w14:paraId="7EF3E6D5" w14:textId="77777777" w:rsidR="00FF4CA2" w:rsidRDefault="00FF4CA2" w:rsidP="00102CAA">
            <w:pPr>
              <w:pStyle w:val="ConsPlusNormal"/>
              <w:jc w:val="center"/>
            </w:pPr>
            <w:r>
              <w:t>T(1-1000)</w:t>
            </w:r>
          </w:p>
        </w:tc>
        <w:tc>
          <w:tcPr>
            <w:tcW w:w="1587" w:type="dxa"/>
          </w:tcPr>
          <w:p w14:paraId="6DEB8664" w14:textId="77777777" w:rsidR="00FF4CA2" w:rsidRDefault="00FF4CA2" w:rsidP="00102CAA">
            <w:pPr>
              <w:pStyle w:val="ConsPlusNormal"/>
              <w:jc w:val="center"/>
            </w:pPr>
            <w:r>
              <w:t>О</w:t>
            </w:r>
          </w:p>
        </w:tc>
        <w:tc>
          <w:tcPr>
            <w:tcW w:w="4195" w:type="dxa"/>
          </w:tcPr>
          <w:p w14:paraId="7F8FA4D5" w14:textId="77777777" w:rsidR="00FF4CA2" w:rsidRDefault="00FF4CA2" w:rsidP="00102CAA">
            <w:pPr>
              <w:pStyle w:val="ConsPlusNormal"/>
            </w:pPr>
          </w:p>
        </w:tc>
      </w:tr>
      <w:tr w:rsidR="00FF4CA2" w14:paraId="0B2A0F0B" w14:textId="77777777" w:rsidTr="00102CAA">
        <w:tc>
          <w:tcPr>
            <w:tcW w:w="3401" w:type="dxa"/>
          </w:tcPr>
          <w:p w14:paraId="351B49E9" w14:textId="77777777" w:rsidR="00FF4CA2" w:rsidRDefault="00FF4CA2" w:rsidP="00102CAA">
            <w:pPr>
              <w:pStyle w:val="ConsPlusNormal"/>
            </w:pPr>
            <w:r>
              <w:t>ИНН налогоплательщика - продавца</w:t>
            </w:r>
          </w:p>
        </w:tc>
        <w:tc>
          <w:tcPr>
            <w:tcW w:w="2040" w:type="dxa"/>
          </w:tcPr>
          <w:p w14:paraId="72EF4A9B" w14:textId="77777777" w:rsidR="00FF4CA2" w:rsidRDefault="00FF4CA2" w:rsidP="00102CAA">
            <w:pPr>
              <w:pStyle w:val="ConsPlusNormal"/>
              <w:jc w:val="center"/>
            </w:pPr>
            <w:r>
              <w:t>ИННЮЛПрод</w:t>
            </w:r>
          </w:p>
        </w:tc>
        <w:tc>
          <w:tcPr>
            <w:tcW w:w="1190" w:type="dxa"/>
          </w:tcPr>
          <w:p w14:paraId="610E09C7" w14:textId="77777777" w:rsidR="00FF4CA2" w:rsidRDefault="00FF4CA2" w:rsidP="00102CAA">
            <w:pPr>
              <w:pStyle w:val="ConsPlusNormal"/>
              <w:jc w:val="center"/>
            </w:pPr>
            <w:r>
              <w:t>А</w:t>
            </w:r>
          </w:p>
        </w:tc>
        <w:tc>
          <w:tcPr>
            <w:tcW w:w="1190" w:type="dxa"/>
          </w:tcPr>
          <w:p w14:paraId="7299FFAA" w14:textId="77777777" w:rsidR="00FF4CA2" w:rsidRDefault="00FF4CA2" w:rsidP="00102CAA">
            <w:pPr>
              <w:pStyle w:val="ConsPlusNormal"/>
              <w:jc w:val="center"/>
            </w:pPr>
            <w:r>
              <w:t>T(=10)</w:t>
            </w:r>
          </w:p>
        </w:tc>
        <w:tc>
          <w:tcPr>
            <w:tcW w:w="1587" w:type="dxa"/>
          </w:tcPr>
          <w:p w14:paraId="18F21DF0" w14:textId="77777777" w:rsidR="00FF4CA2" w:rsidRDefault="00FF4CA2" w:rsidP="00102CAA">
            <w:pPr>
              <w:pStyle w:val="ConsPlusNormal"/>
              <w:jc w:val="center"/>
            </w:pPr>
            <w:r>
              <w:t>НУ</w:t>
            </w:r>
          </w:p>
        </w:tc>
        <w:tc>
          <w:tcPr>
            <w:tcW w:w="4195" w:type="dxa"/>
          </w:tcPr>
          <w:p w14:paraId="1B73395C" w14:textId="77777777" w:rsidR="00FF4CA2" w:rsidRDefault="00FF4CA2" w:rsidP="00102CAA">
            <w:pPr>
              <w:pStyle w:val="ConsPlusNormal"/>
            </w:pPr>
            <w:r>
              <w:t>Типовой элемент &lt;ИННЮЛТип&gt;.</w:t>
            </w:r>
          </w:p>
          <w:p w14:paraId="2E6C489A" w14:textId="77777777" w:rsidR="00FF4CA2" w:rsidRDefault="00FF4CA2" w:rsidP="00102CAA">
            <w:pPr>
              <w:pStyle w:val="ConsPlusNormal"/>
            </w:pPr>
            <w:r>
              <w:t>Элемент обязателен при &lt;КодОпер&gt; = 1011703 | 1011722</w:t>
            </w:r>
          </w:p>
        </w:tc>
      </w:tr>
    </w:tbl>
    <w:p w14:paraId="678FDD54" w14:textId="77777777" w:rsidR="00FF4CA2" w:rsidRDefault="00FF4CA2" w:rsidP="00FF4CA2">
      <w:pPr>
        <w:pStyle w:val="ConsPlusNormal"/>
        <w:ind w:firstLine="540"/>
        <w:jc w:val="both"/>
      </w:pPr>
    </w:p>
    <w:p w14:paraId="152AD289" w14:textId="77777777" w:rsidR="00FF4CA2" w:rsidRDefault="00FF4CA2" w:rsidP="00FF4CA2">
      <w:pPr>
        <w:pStyle w:val="ConsPlusNormal"/>
        <w:jc w:val="right"/>
        <w:outlineLvl w:val="2"/>
      </w:pPr>
      <w:r>
        <w:t>Таблица 4.13</w:t>
      </w:r>
    </w:p>
    <w:p w14:paraId="26DB7E47" w14:textId="77777777" w:rsidR="00FF4CA2" w:rsidRDefault="00FF4CA2" w:rsidP="00FF4CA2">
      <w:pPr>
        <w:pStyle w:val="ConsPlusNormal"/>
        <w:ind w:firstLine="540"/>
        <w:jc w:val="both"/>
      </w:pPr>
    </w:p>
    <w:p w14:paraId="4D883F96" w14:textId="77777777" w:rsidR="00FF4CA2" w:rsidRDefault="00FF4CA2" w:rsidP="00FF4CA2">
      <w:pPr>
        <w:pStyle w:val="ConsPlusTitle"/>
        <w:jc w:val="center"/>
      </w:pPr>
      <w:bookmarkStart w:id="20" w:name="P2273"/>
      <w:bookmarkEnd w:id="20"/>
      <w:r>
        <w:t>Сведения о налогоплательщике - продавце (физическом</w:t>
      </w:r>
    </w:p>
    <w:p w14:paraId="7EFC3681" w14:textId="77777777" w:rsidR="00FF4CA2" w:rsidRDefault="00FF4CA2" w:rsidP="00FF4CA2">
      <w:pPr>
        <w:pStyle w:val="ConsPlusTitle"/>
        <w:jc w:val="center"/>
      </w:pPr>
      <w:r>
        <w:t>лице) (СведПродФЛ)</w:t>
      </w:r>
    </w:p>
    <w:p w14:paraId="2CC3EAFA"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79CBABC7" w14:textId="77777777" w:rsidTr="00102CAA">
        <w:tc>
          <w:tcPr>
            <w:tcW w:w="3401" w:type="dxa"/>
            <w:vAlign w:val="center"/>
          </w:tcPr>
          <w:p w14:paraId="731A32E3" w14:textId="77777777" w:rsidR="00FF4CA2" w:rsidRDefault="00FF4CA2" w:rsidP="00102CAA">
            <w:pPr>
              <w:pStyle w:val="ConsPlusNormal"/>
              <w:jc w:val="center"/>
            </w:pPr>
            <w:r>
              <w:t>Наименование элемента</w:t>
            </w:r>
          </w:p>
        </w:tc>
        <w:tc>
          <w:tcPr>
            <w:tcW w:w="2040" w:type="dxa"/>
            <w:vAlign w:val="center"/>
          </w:tcPr>
          <w:p w14:paraId="4F1F25E6"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78FDD712" w14:textId="77777777" w:rsidR="00FF4CA2" w:rsidRDefault="00FF4CA2" w:rsidP="00102CAA">
            <w:pPr>
              <w:pStyle w:val="ConsPlusNormal"/>
              <w:jc w:val="center"/>
            </w:pPr>
            <w:r>
              <w:t>Признак типа элемента</w:t>
            </w:r>
          </w:p>
        </w:tc>
        <w:tc>
          <w:tcPr>
            <w:tcW w:w="1190" w:type="dxa"/>
            <w:vAlign w:val="center"/>
          </w:tcPr>
          <w:p w14:paraId="3D30CAAB" w14:textId="77777777" w:rsidR="00FF4CA2" w:rsidRDefault="00FF4CA2" w:rsidP="00102CAA">
            <w:pPr>
              <w:pStyle w:val="ConsPlusNormal"/>
              <w:jc w:val="center"/>
            </w:pPr>
            <w:r>
              <w:t>Формат элемента</w:t>
            </w:r>
          </w:p>
        </w:tc>
        <w:tc>
          <w:tcPr>
            <w:tcW w:w="1587" w:type="dxa"/>
            <w:vAlign w:val="center"/>
          </w:tcPr>
          <w:p w14:paraId="13DBE927" w14:textId="77777777" w:rsidR="00FF4CA2" w:rsidRDefault="00FF4CA2" w:rsidP="00102CAA">
            <w:pPr>
              <w:pStyle w:val="ConsPlusNormal"/>
              <w:jc w:val="center"/>
            </w:pPr>
            <w:r>
              <w:t>Признак обязательности элемента</w:t>
            </w:r>
          </w:p>
        </w:tc>
        <w:tc>
          <w:tcPr>
            <w:tcW w:w="4195" w:type="dxa"/>
            <w:vAlign w:val="center"/>
          </w:tcPr>
          <w:p w14:paraId="768C2746" w14:textId="77777777" w:rsidR="00FF4CA2" w:rsidRDefault="00FF4CA2" w:rsidP="00102CAA">
            <w:pPr>
              <w:pStyle w:val="ConsPlusNormal"/>
              <w:jc w:val="center"/>
            </w:pPr>
            <w:r>
              <w:t>Дополнительная информация</w:t>
            </w:r>
          </w:p>
        </w:tc>
      </w:tr>
      <w:tr w:rsidR="00FF4CA2" w14:paraId="07BC6288" w14:textId="77777777" w:rsidTr="00102CAA">
        <w:tc>
          <w:tcPr>
            <w:tcW w:w="3401" w:type="dxa"/>
          </w:tcPr>
          <w:p w14:paraId="1589DB2B" w14:textId="77777777" w:rsidR="00FF4CA2" w:rsidRDefault="00FF4CA2" w:rsidP="00102CAA">
            <w:pPr>
              <w:pStyle w:val="ConsPlusNormal"/>
            </w:pPr>
            <w:r>
              <w:t>ИНН налогоплательщика - продавца</w:t>
            </w:r>
          </w:p>
        </w:tc>
        <w:tc>
          <w:tcPr>
            <w:tcW w:w="2040" w:type="dxa"/>
          </w:tcPr>
          <w:p w14:paraId="64A9CD6C" w14:textId="77777777" w:rsidR="00FF4CA2" w:rsidRDefault="00FF4CA2" w:rsidP="00102CAA">
            <w:pPr>
              <w:pStyle w:val="ConsPlusNormal"/>
              <w:jc w:val="center"/>
            </w:pPr>
            <w:r>
              <w:t>ИННФЛПрод</w:t>
            </w:r>
          </w:p>
        </w:tc>
        <w:tc>
          <w:tcPr>
            <w:tcW w:w="1190" w:type="dxa"/>
          </w:tcPr>
          <w:p w14:paraId="613A890A" w14:textId="77777777" w:rsidR="00FF4CA2" w:rsidRDefault="00FF4CA2" w:rsidP="00102CAA">
            <w:pPr>
              <w:pStyle w:val="ConsPlusNormal"/>
              <w:jc w:val="center"/>
            </w:pPr>
            <w:r>
              <w:t>А</w:t>
            </w:r>
          </w:p>
        </w:tc>
        <w:tc>
          <w:tcPr>
            <w:tcW w:w="1190" w:type="dxa"/>
          </w:tcPr>
          <w:p w14:paraId="1DA8388D" w14:textId="77777777" w:rsidR="00FF4CA2" w:rsidRDefault="00FF4CA2" w:rsidP="00102CAA">
            <w:pPr>
              <w:pStyle w:val="ConsPlusNormal"/>
              <w:jc w:val="center"/>
            </w:pPr>
            <w:r>
              <w:t>T(=12)</w:t>
            </w:r>
          </w:p>
        </w:tc>
        <w:tc>
          <w:tcPr>
            <w:tcW w:w="1587" w:type="dxa"/>
          </w:tcPr>
          <w:p w14:paraId="598E2C9F" w14:textId="77777777" w:rsidR="00FF4CA2" w:rsidRDefault="00FF4CA2" w:rsidP="00102CAA">
            <w:pPr>
              <w:pStyle w:val="ConsPlusNormal"/>
              <w:jc w:val="center"/>
            </w:pPr>
            <w:r>
              <w:t>Н</w:t>
            </w:r>
          </w:p>
        </w:tc>
        <w:tc>
          <w:tcPr>
            <w:tcW w:w="4195" w:type="dxa"/>
          </w:tcPr>
          <w:p w14:paraId="3E52C0D4" w14:textId="77777777" w:rsidR="00FF4CA2" w:rsidRDefault="00FF4CA2" w:rsidP="00102CAA">
            <w:pPr>
              <w:pStyle w:val="ConsPlusNormal"/>
            </w:pPr>
            <w:r>
              <w:t>Типовой элемент &lt;ИННФЛТип&gt;</w:t>
            </w:r>
          </w:p>
        </w:tc>
      </w:tr>
      <w:tr w:rsidR="00FF4CA2" w14:paraId="6476303F" w14:textId="77777777" w:rsidTr="00102CAA">
        <w:tc>
          <w:tcPr>
            <w:tcW w:w="3401" w:type="dxa"/>
          </w:tcPr>
          <w:p w14:paraId="611CA2E4" w14:textId="77777777" w:rsidR="00FF4CA2" w:rsidRDefault="00FF4CA2" w:rsidP="00102CAA">
            <w:pPr>
              <w:pStyle w:val="ConsPlusNormal"/>
            </w:pPr>
            <w:r>
              <w:t>Фамилия, имя, отчество налогоплательщика - продавца</w:t>
            </w:r>
          </w:p>
        </w:tc>
        <w:tc>
          <w:tcPr>
            <w:tcW w:w="2040" w:type="dxa"/>
          </w:tcPr>
          <w:p w14:paraId="22A1FA78" w14:textId="77777777" w:rsidR="00FF4CA2" w:rsidRDefault="00FF4CA2" w:rsidP="00102CAA">
            <w:pPr>
              <w:pStyle w:val="ConsPlusNormal"/>
              <w:jc w:val="center"/>
            </w:pPr>
            <w:r>
              <w:t>ФИОПрод</w:t>
            </w:r>
          </w:p>
        </w:tc>
        <w:tc>
          <w:tcPr>
            <w:tcW w:w="1190" w:type="dxa"/>
          </w:tcPr>
          <w:p w14:paraId="3B1287D0" w14:textId="77777777" w:rsidR="00FF4CA2" w:rsidRDefault="00FF4CA2" w:rsidP="00102CAA">
            <w:pPr>
              <w:pStyle w:val="ConsPlusNormal"/>
              <w:jc w:val="center"/>
            </w:pPr>
            <w:r>
              <w:t>С</w:t>
            </w:r>
          </w:p>
        </w:tc>
        <w:tc>
          <w:tcPr>
            <w:tcW w:w="1190" w:type="dxa"/>
          </w:tcPr>
          <w:p w14:paraId="50F11592" w14:textId="77777777" w:rsidR="00FF4CA2" w:rsidRDefault="00FF4CA2" w:rsidP="00102CAA">
            <w:pPr>
              <w:pStyle w:val="ConsPlusNormal"/>
            </w:pPr>
          </w:p>
        </w:tc>
        <w:tc>
          <w:tcPr>
            <w:tcW w:w="1587" w:type="dxa"/>
          </w:tcPr>
          <w:p w14:paraId="4BD5682A" w14:textId="77777777" w:rsidR="00FF4CA2" w:rsidRDefault="00FF4CA2" w:rsidP="00102CAA">
            <w:pPr>
              <w:pStyle w:val="ConsPlusNormal"/>
              <w:jc w:val="center"/>
            </w:pPr>
            <w:r>
              <w:t>О</w:t>
            </w:r>
          </w:p>
        </w:tc>
        <w:tc>
          <w:tcPr>
            <w:tcW w:w="4195" w:type="dxa"/>
          </w:tcPr>
          <w:p w14:paraId="550A0333" w14:textId="77777777" w:rsidR="00FF4CA2" w:rsidRDefault="00FF4CA2" w:rsidP="00102CAA">
            <w:pPr>
              <w:pStyle w:val="ConsPlusNormal"/>
            </w:pPr>
            <w:r>
              <w:t>Типовой элемент &lt;ФИОТип&gt;.</w:t>
            </w:r>
          </w:p>
          <w:p w14:paraId="7C29A399" w14:textId="77777777" w:rsidR="00FF4CA2" w:rsidRDefault="00FF4CA2" w:rsidP="00102CAA">
            <w:pPr>
              <w:pStyle w:val="ConsPlusNormal"/>
            </w:pPr>
            <w:r>
              <w:t xml:space="preserve">Состав элемента представлен в </w:t>
            </w:r>
            <w:hyperlink w:anchor="P3406">
              <w:r>
                <w:rPr>
                  <w:color w:val="0000FF"/>
                </w:rPr>
                <w:t xml:space="preserve">таблице </w:t>
              </w:r>
              <w:r>
                <w:rPr>
                  <w:color w:val="0000FF"/>
                </w:rPr>
                <w:lastRenderedPageBreak/>
                <w:t>4.43</w:t>
              </w:r>
            </w:hyperlink>
          </w:p>
        </w:tc>
      </w:tr>
    </w:tbl>
    <w:p w14:paraId="2525D0E8" w14:textId="77777777" w:rsidR="00FF4CA2" w:rsidRDefault="00FF4CA2" w:rsidP="00FF4CA2">
      <w:pPr>
        <w:pStyle w:val="ConsPlusNormal"/>
        <w:ind w:firstLine="540"/>
        <w:jc w:val="both"/>
      </w:pPr>
    </w:p>
    <w:p w14:paraId="36CC1CF6" w14:textId="77777777" w:rsidR="00FF4CA2" w:rsidRDefault="00FF4CA2" w:rsidP="00FF4CA2">
      <w:pPr>
        <w:pStyle w:val="ConsPlusNormal"/>
        <w:jc w:val="right"/>
        <w:outlineLvl w:val="2"/>
      </w:pPr>
      <w:r>
        <w:t>Таблица 4.14</w:t>
      </w:r>
    </w:p>
    <w:p w14:paraId="4F7FEA8C" w14:textId="77777777" w:rsidR="00FF4CA2" w:rsidRDefault="00FF4CA2" w:rsidP="00FF4CA2">
      <w:pPr>
        <w:pStyle w:val="ConsPlusNormal"/>
        <w:ind w:firstLine="540"/>
        <w:jc w:val="both"/>
      </w:pPr>
    </w:p>
    <w:p w14:paraId="7955ED40" w14:textId="77777777" w:rsidR="00FF4CA2" w:rsidRDefault="00FF4CA2" w:rsidP="00FF4CA2">
      <w:pPr>
        <w:pStyle w:val="ConsPlusTitle"/>
        <w:jc w:val="center"/>
      </w:pPr>
      <w:bookmarkStart w:id="21" w:name="P2298"/>
      <w:bookmarkEnd w:id="21"/>
      <w:r>
        <w:t>Расчет суммы налога, подлежащей уплате в бюджет</w:t>
      </w:r>
    </w:p>
    <w:p w14:paraId="707B9BC5" w14:textId="77777777" w:rsidR="00FF4CA2" w:rsidRDefault="00FF4CA2" w:rsidP="00FF4CA2">
      <w:pPr>
        <w:pStyle w:val="ConsPlusTitle"/>
        <w:jc w:val="center"/>
      </w:pPr>
      <w:r>
        <w:t>по операциям, облагаемым по налоговым ставкам,</w:t>
      </w:r>
    </w:p>
    <w:p w14:paraId="5113C795" w14:textId="77777777" w:rsidR="00FF4CA2" w:rsidRDefault="00FF4CA2" w:rsidP="00FF4CA2">
      <w:pPr>
        <w:pStyle w:val="ConsPlusTitle"/>
        <w:jc w:val="center"/>
      </w:pPr>
      <w:r>
        <w:t>предусмотренным пунктами 1 - 4, 8 статьи 164,</w:t>
      </w:r>
    </w:p>
    <w:p w14:paraId="7EDC7212" w14:textId="77777777" w:rsidR="00FF4CA2" w:rsidRDefault="00FF4CA2" w:rsidP="00FF4CA2">
      <w:pPr>
        <w:pStyle w:val="ConsPlusTitle"/>
        <w:jc w:val="center"/>
      </w:pPr>
      <w:r>
        <w:t>пунктом 3 статьи 174.3 Налогового кодекса</w:t>
      </w:r>
    </w:p>
    <w:p w14:paraId="6A111FA9" w14:textId="77777777" w:rsidR="00FF4CA2" w:rsidRDefault="00FF4CA2" w:rsidP="00FF4CA2">
      <w:pPr>
        <w:pStyle w:val="ConsPlusTitle"/>
        <w:jc w:val="center"/>
      </w:pPr>
      <w:r>
        <w:t>Российской Федерации (СумУпл164)</w:t>
      </w:r>
    </w:p>
    <w:p w14:paraId="2DF891CE"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F68439E" w14:textId="77777777" w:rsidTr="00102CAA">
        <w:tc>
          <w:tcPr>
            <w:tcW w:w="3401" w:type="dxa"/>
            <w:vAlign w:val="center"/>
          </w:tcPr>
          <w:p w14:paraId="33FE4588" w14:textId="77777777" w:rsidR="00FF4CA2" w:rsidRDefault="00FF4CA2" w:rsidP="00102CAA">
            <w:pPr>
              <w:pStyle w:val="ConsPlusNormal"/>
              <w:jc w:val="center"/>
            </w:pPr>
            <w:r>
              <w:t>Наименование элемента</w:t>
            </w:r>
          </w:p>
        </w:tc>
        <w:tc>
          <w:tcPr>
            <w:tcW w:w="2040" w:type="dxa"/>
            <w:vAlign w:val="center"/>
          </w:tcPr>
          <w:p w14:paraId="3CBE4700"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6AB6A79C" w14:textId="77777777" w:rsidR="00FF4CA2" w:rsidRDefault="00FF4CA2" w:rsidP="00102CAA">
            <w:pPr>
              <w:pStyle w:val="ConsPlusNormal"/>
              <w:jc w:val="center"/>
            </w:pPr>
            <w:r>
              <w:t>Признак типа элемента</w:t>
            </w:r>
          </w:p>
        </w:tc>
        <w:tc>
          <w:tcPr>
            <w:tcW w:w="1190" w:type="dxa"/>
            <w:vAlign w:val="center"/>
          </w:tcPr>
          <w:p w14:paraId="7C48F8FD" w14:textId="77777777" w:rsidR="00FF4CA2" w:rsidRDefault="00FF4CA2" w:rsidP="00102CAA">
            <w:pPr>
              <w:pStyle w:val="ConsPlusNormal"/>
              <w:jc w:val="center"/>
            </w:pPr>
            <w:r>
              <w:t>Формат элемента</w:t>
            </w:r>
          </w:p>
        </w:tc>
        <w:tc>
          <w:tcPr>
            <w:tcW w:w="1587" w:type="dxa"/>
            <w:vAlign w:val="center"/>
          </w:tcPr>
          <w:p w14:paraId="168502A4" w14:textId="77777777" w:rsidR="00FF4CA2" w:rsidRDefault="00FF4CA2" w:rsidP="00102CAA">
            <w:pPr>
              <w:pStyle w:val="ConsPlusNormal"/>
              <w:jc w:val="center"/>
            </w:pPr>
            <w:r>
              <w:t>Признак обязательности элемента</w:t>
            </w:r>
          </w:p>
        </w:tc>
        <w:tc>
          <w:tcPr>
            <w:tcW w:w="4195" w:type="dxa"/>
            <w:vAlign w:val="center"/>
          </w:tcPr>
          <w:p w14:paraId="07C30375" w14:textId="77777777" w:rsidR="00FF4CA2" w:rsidRDefault="00FF4CA2" w:rsidP="00102CAA">
            <w:pPr>
              <w:pStyle w:val="ConsPlusNormal"/>
              <w:jc w:val="center"/>
            </w:pPr>
            <w:r>
              <w:t>Дополнительная информация</w:t>
            </w:r>
          </w:p>
        </w:tc>
      </w:tr>
      <w:tr w:rsidR="00FF4CA2" w14:paraId="740CF7C2" w14:textId="77777777" w:rsidTr="00102CAA">
        <w:tc>
          <w:tcPr>
            <w:tcW w:w="3401" w:type="dxa"/>
          </w:tcPr>
          <w:p w14:paraId="3DF6F35E" w14:textId="77777777" w:rsidR="00FF4CA2" w:rsidRDefault="00FF4CA2" w:rsidP="00102CAA">
            <w:pPr>
              <w:pStyle w:val="ConsPlusNormal"/>
            </w:pPr>
            <w:r>
              <w:t>Итого сумма налога, подлежащая уплате в бюджет по разделу 3/Итого сумма налога, исчисленная к возмещению по разделу 3</w:t>
            </w:r>
          </w:p>
        </w:tc>
        <w:tc>
          <w:tcPr>
            <w:tcW w:w="2040" w:type="dxa"/>
          </w:tcPr>
          <w:p w14:paraId="45E3375D" w14:textId="77777777" w:rsidR="00FF4CA2" w:rsidRDefault="00FF4CA2" w:rsidP="00102CAA">
            <w:pPr>
              <w:pStyle w:val="ConsPlusNormal"/>
              <w:jc w:val="center"/>
            </w:pPr>
            <w:r>
              <w:t>НалПУ164</w:t>
            </w:r>
          </w:p>
        </w:tc>
        <w:tc>
          <w:tcPr>
            <w:tcW w:w="1190" w:type="dxa"/>
          </w:tcPr>
          <w:p w14:paraId="38CFB8F0" w14:textId="77777777" w:rsidR="00FF4CA2" w:rsidRDefault="00FF4CA2" w:rsidP="00102CAA">
            <w:pPr>
              <w:pStyle w:val="ConsPlusNormal"/>
              <w:jc w:val="center"/>
            </w:pPr>
            <w:r>
              <w:t>А</w:t>
            </w:r>
          </w:p>
        </w:tc>
        <w:tc>
          <w:tcPr>
            <w:tcW w:w="1190" w:type="dxa"/>
          </w:tcPr>
          <w:p w14:paraId="13F693FA" w14:textId="77777777" w:rsidR="00FF4CA2" w:rsidRDefault="00FF4CA2" w:rsidP="00102CAA">
            <w:pPr>
              <w:pStyle w:val="ConsPlusNormal"/>
              <w:jc w:val="center"/>
            </w:pPr>
            <w:r>
              <w:t>N(14)</w:t>
            </w:r>
          </w:p>
        </w:tc>
        <w:tc>
          <w:tcPr>
            <w:tcW w:w="1587" w:type="dxa"/>
          </w:tcPr>
          <w:p w14:paraId="7597878D" w14:textId="77777777" w:rsidR="00FF4CA2" w:rsidRDefault="00FF4CA2" w:rsidP="00102CAA">
            <w:pPr>
              <w:pStyle w:val="ConsPlusNormal"/>
              <w:jc w:val="center"/>
            </w:pPr>
            <w:r>
              <w:t>О</w:t>
            </w:r>
          </w:p>
        </w:tc>
        <w:tc>
          <w:tcPr>
            <w:tcW w:w="4195" w:type="dxa"/>
          </w:tcPr>
          <w:p w14:paraId="51383318" w14:textId="77777777" w:rsidR="00FF4CA2" w:rsidRDefault="00FF4CA2" w:rsidP="00102CAA">
            <w:pPr>
              <w:pStyle w:val="ConsPlusNormal"/>
            </w:pPr>
            <w:r>
              <w:t>Итого сумма налога, исчисленная к возмещению по данному разделу - указывается со знаком "-"</w:t>
            </w:r>
          </w:p>
        </w:tc>
      </w:tr>
      <w:tr w:rsidR="00FF4CA2" w14:paraId="15D816DF" w14:textId="77777777" w:rsidTr="00102CAA">
        <w:tc>
          <w:tcPr>
            <w:tcW w:w="3401" w:type="dxa"/>
          </w:tcPr>
          <w:p w14:paraId="3089B7BA" w14:textId="77777777" w:rsidR="00FF4CA2" w:rsidRDefault="00FF4CA2" w:rsidP="00102CAA">
            <w:pPr>
              <w:pStyle w:val="ConsPlusNormal"/>
            </w:pPr>
            <w:r>
              <w:t>Расчет общей суммы налога по налогооблагаемым объектам</w:t>
            </w:r>
          </w:p>
        </w:tc>
        <w:tc>
          <w:tcPr>
            <w:tcW w:w="2040" w:type="dxa"/>
          </w:tcPr>
          <w:p w14:paraId="2E5A23ED" w14:textId="77777777" w:rsidR="00FF4CA2" w:rsidRDefault="00FF4CA2" w:rsidP="00102CAA">
            <w:pPr>
              <w:pStyle w:val="ConsPlusNormal"/>
              <w:jc w:val="center"/>
            </w:pPr>
            <w:r>
              <w:t>СумНалОб</w:t>
            </w:r>
          </w:p>
        </w:tc>
        <w:tc>
          <w:tcPr>
            <w:tcW w:w="1190" w:type="dxa"/>
          </w:tcPr>
          <w:p w14:paraId="53210E44" w14:textId="77777777" w:rsidR="00FF4CA2" w:rsidRDefault="00FF4CA2" w:rsidP="00102CAA">
            <w:pPr>
              <w:pStyle w:val="ConsPlusNormal"/>
              <w:jc w:val="center"/>
            </w:pPr>
            <w:r>
              <w:t>С</w:t>
            </w:r>
          </w:p>
        </w:tc>
        <w:tc>
          <w:tcPr>
            <w:tcW w:w="1190" w:type="dxa"/>
          </w:tcPr>
          <w:p w14:paraId="362D385F" w14:textId="77777777" w:rsidR="00FF4CA2" w:rsidRDefault="00FF4CA2" w:rsidP="00102CAA">
            <w:pPr>
              <w:pStyle w:val="ConsPlusNormal"/>
            </w:pPr>
          </w:p>
        </w:tc>
        <w:tc>
          <w:tcPr>
            <w:tcW w:w="1587" w:type="dxa"/>
          </w:tcPr>
          <w:p w14:paraId="7FD85D0A" w14:textId="77777777" w:rsidR="00FF4CA2" w:rsidRDefault="00FF4CA2" w:rsidP="00102CAA">
            <w:pPr>
              <w:pStyle w:val="ConsPlusNormal"/>
              <w:jc w:val="center"/>
            </w:pPr>
            <w:r>
              <w:t>Н</w:t>
            </w:r>
          </w:p>
        </w:tc>
        <w:tc>
          <w:tcPr>
            <w:tcW w:w="4195" w:type="dxa"/>
          </w:tcPr>
          <w:p w14:paraId="2A76423E" w14:textId="77777777" w:rsidR="00FF4CA2" w:rsidRDefault="00FF4CA2" w:rsidP="00102CAA">
            <w:pPr>
              <w:pStyle w:val="ConsPlusNormal"/>
            </w:pPr>
            <w:r>
              <w:t xml:space="preserve">Состав элемента представлен в </w:t>
            </w:r>
            <w:hyperlink w:anchor="P2344">
              <w:r>
                <w:rPr>
                  <w:color w:val="0000FF"/>
                </w:rPr>
                <w:t>таблице 4.15</w:t>
              </w:r>
            </w:hyperlink>
          </w:p>
        </w:tc>
      </w:tr>
      <w:tr w:rsidR="00FF4CA2" w14:paraId="1769D1BA" w14:textId="77777777" w:rsidTr="00102CAA">
        <w:tc>
          <w:tcPr>
            <w:tcW w:w="3401" w:type="dxa"/>
          </w:tcPr>
          <w:p w14:paraId="1DF23464" w14:textId="77777777" w:rsidR="00FF4CA2" w:rsidRDefault="00FF4CA2" w:rsidP="00102CAA">
            <w:pPr>
              <w:pStyle w:val="ConsPlusNormal"/>
            </w:pPr>
            <w:r>
              <w:t>Расчет общей суммы налога, подлежащей вычету</w:t>
            </w:r>
          </w:p>
        </w:tc>
        <w:tc>
          <w:tcPr>
            <w:tcW w:w="2040" w:type="dxa"/>
          </w:tcPr>
          <w:p w14:paraId="6FD0AFD3" w14:textId="77777777" w:rsidR="00FF4CA2" w:rsidRDefault="00FF4CA2" w:rsidP="00102CAA">
            <w:pPr>
              <w:pStyle w:val="ConsPlusNormal"/>
              <w:jc w:val="center"/>
            </w:pPr>
            <w:r>
              <w:t>СумНалВыч</w:t>
            </w:r>
          </w:p>
        </w:tc>
        <w:tc>
          <w:tcPr>
            <w:tcW w:w="1190" w:type="dxa"/>
          </w:tcPr>
          <w:p w14:paraId="33F62724" w14:textId="77777777" w:rsidR="00FF4CA2" w:rsidRDefault="00FF4CA2" w:rsidP="00102CAA">
            <w:pPr>
              <w:pStyle w:val="ConsPlusNormal"/>
              <w:jc w:val="center"/>
            </w:pPr>
            <w:r>
              <w:t>С</w:t>
            </w:r>
          </w:p>
        </w:tc>
        <w:tc>
          <w:tcPr>
            <w:tcW w:w="1190" w:type="dxa"/>
          </w:tcPr>
          <w:p w14:paraId="054862BA" w14:textId="77777777" w:rsidR="00FF4CA2" w:rsidRDefault="00FF4CA2" w:rsidP="00102CAA">
            <w:pPr>
              <w:pStyle w:val="ConsPlusNormal"/>
            </w:pPr>
          </w:p>
        </w:tc>
        <w:tc>
          <w:tcPr>
            <w:tcW w:w="1587" w:type="dxa"/>
          </w:tcPr>
          <w:p w14:paraId="45003A75" w14:textId="77777777" w:rsidR="00FF4CA2" w:rsidRDefault="00FF4CA2" w:rsidP="00102CAA">
            <w:pPr>
              <w:pStyle w:val="ConsPlusNormal"/>
              <w:jc w:val="center"/>
            </w:pPr>
            <w:r>
              <w:t>Н</w:t>
            </w:r>
          </w:p>
        </w:tc>
        <w:tc>
          <w:tcPr>
            <w:tcW w:w="4195" w:type="dxa"/>
          </w:tcPr>
          <w:p w14:paraId="34CF7FE2" w14:textId="77777777" w:rsidR="00FF4CA2" w:rsidRDefault="00FF4CA2" w:rsidP="00102CAA">
            <w:pPr>
              <w:pStyle w:val="ConsPlusNormal"/>
            </w:pPr>
            <w:r>
              <w:t xml:space="preserve">Состав элемента представлен в </w:t>
            </w:r>
            <w:hyperlink w:anchor="P2528">
              <w:r>
                <w:rPr>
                  <w:color w:val="0000FF"/>
                </w:rPr>
                <w:t>таблице 4.17</w:t>
              </w:r>
            </w:hyperlink>
          </w:p>
        </w:tc>
      </w:tr>
      <w:tr w:rsidR="00FF4CA2" w14:paraId="17231C1A" w14:textId="77777777" w:rsidTr="00102CAA">
        <w:tc>
          <w:tcPr>
            <w:tcW w:w="3401" w:type="dxa"/>
          </w:tcPr>
          <w:p w14:paraId="519F9121" w14:textId="77777777" w:rsidR="00FF4CA2" w:rsidRDefault="00FF4CA2" w:rsidP="00102CAA">
            <w:pPr>
              <w:pStyle w:val="ConsPlusNormal"/>
            </w:pPr>
            <w:r>
              <w:t>Сумма налога, подлежащая восстановлению и уплате в бюджет за истекший календарный год и предыдущие календарные годы</w:t>
            </w:r>
          </w:p>
        </w:tc>
        <w:tc>
          <w:tcPr>
            <w:tcW w:w="2040" w:type="dxa"/>
          </w:tcPr>
          <w:p w14:paraId="718F808B" w14:textId="77777777" w:rsidR="00FF4CA2" w:rsidRDefault="00FF4CA2" w:rsidP="00102CAA">
            <w:pPr>
              <w:pStyle w:val="ConsPlusNormal"/>
              <w:jc w:val="center"/>
            </w:pPr>
            <w:r>
              <w:t>СумВосУпл</w:t>
            </w:r>
          </w:p>
        </w:tc>
        <w:tc>
          <w:tcPr>
            <w:tcW w:w="1190" w:type="dxa"/>
          </w:tcPr>
          <w:p w14:paraId="2943415E" w14:textId="77777777" w:rsidR="00FF4CA2" w:rsidRDefault="00FF4CA2" w:rsidP="00102CAA">
            <w:pPr>
              <w:pStyle w:val="ConsPlusNormal"/>
              <w:jc w:val="center"/>
            </w:pPr>
            <w:r>
              <w:t>С</w:t>
            </w:r>
          </w:p>
        </w:tc>
        <w:tc>
          <w:tcPr>
            <w:tcW w:w="1190" w:type="dxa"/>
          </w:tcPr>
          <w:p w14:paraId="142F8A25" w14:textId="77777777" w:rsidR="00FF4CA2" w:rsidRDefault="00FF4CA2" w:rsidP="00102CAA">
            <w:pPr>
              <w:pStyle w:val="ConsPlusNormal"/>
            </w:pPr>
          </w:p>
        </w:tc>
        <w:tc>
          <w:tcPr>
            <w:tcW w:w="1587" w:type="dxa"/>
          </w:tcPr>
          <w:p w14:paraId="7ED35C7E" w14:textId="77777777" w:rsidR="00FF4CA2" w:rsidRDefault="00FF4CA2" w:rsidP="00102CAA">
            <w:pPr>
              <w:pStyle w:val="ConsPlusNormal"/>
              <w:jc w:val="center"/>
            </w:pPr>
            <w:r>
              <w:t>НМУ</w:t>
            </w:r>
          </w:p>
        </w:tc>
        <w:tc>
          <w:tcPr>
            <w:tcW w:w="4195" w:type="dxa"/>
          </w:tcPr>
          <w:p w14:paraId="0D9050AD" w14:textId="77777777" w:rsidR="00FF4CA2" w:rsidRDefault="00FF4CA2" w:rsidP="00102CAA">
            <w:pPr>
              <w:pStyle w:val="ConsPlusNormal"/>
            </w:pPr>
            <w:r>
              <w:t xml:space="preserve">Состав элемента представлен в </w:t>
            </w:r>
            <w:hyperlink w:anchor="P2605">
              <w:r>
                <w:rPr>
                  <w:color w:val="0000FF"/>
                </w:rPr>
                <w:t>таблице 4.18</w:t>
              </w:r>
            </w:hyperlink>
            <w:r>
              <w:t>.</w:t>
            </w:r>
          </w:p>
          <w:p w14:paraId="7473BCE9" w14:textId="77777777" w:rsidR="00FF4CA2" w:rsidRDefault="00FF4CA2" w:rsidP="00102CAA">
            <w:pPr>
              <w:pStyle w:val="ConsPlusNormal"/>
            </w:pPr>
            <w:r>
              <w:t>Элемент может присутствовать только при значении &lt;Период&gt;= (24 | 56), иначе отсутствует</w:t>
            </w:r>
          </w:p>
        </w:tc>
      </w:tr>
      <w:tr w:rsidR="00FF4CA2" w14:paraId="148DFEF8" w14:textId="77777777" w:rsidTr="00102CAA">
        <w:tc>
          <w:tcPr>
            <w:tcW w:w="3401" w:type="dxa"/>
          </w:tcPr>
          <w:p w14:paraId="38F9C2D3" w14:textId="77777777" w:rsidR="00FF4CA2" w:rsidRDefault="00FF4CA2" w:rsidP="00102CAA">
            <w:pPr>
              <w:pStyle w:val="ConsPlusNormal"/>
            </w:pPr>
            <w:r>
              <w:t xml:space="preserve">Расчет суммы налога, подлежащей уплате по </w:t>
            </w:r>
            <w:r>
              <w:lastRenderedPageBreak/>
              <w:t>операциям по реализации товаров (работ, услуг), передаче имущественных прав и суммы налога, подлежащей вычету, иностранной организацией, осуществляющей предпринимательскую деятельность на территории Российской Федерации через свои подразделения (представительства, отделения)</w:t>
            </w:r>
          </w:p>
        </w:tc>
        <w:tc>
          <w:tcPr>
            <w:tcW w:w="2040" w:type="dxa"/>
          </w:tcPr>
          <w:p w14:paraId="60B3E707" w14:textId="77777777" w:rsidR="00FF4CA2" w:rsidRDefault="00FF4CA2" w:rsidP="00102CAA">
            <w:pPr>
              <w:pStyle w:val="ConsPlusNormal"/>
              <w:jc w:val="center"/>
            </w:pPr>
            <w:r>
              <w:lastRenderedPageBreak/>
              <w:t>СумВычИн</w:t>
            </w:r>
          </w:p>
        </w:tc>
        <w:tc>
          <w:tcPr>
            <w:tcW w:w="1190" w:type="dxa"/>
          </w:tcPr>
          <w:p w14:paraId="70B2D13B" w14:textId="77777777" w:rsidR="00FF4CA2" w:rsidRDefault="00FF4CA2" w:rsidP="00102CAA">
            <w:pPr>
              <w:pStyle w:val="ConsPlusNormal"/>
              <w:jc w:val="center"/>
            </w:pPr>
            <w:r>
              <w:t>С</w:t>
            </w:r>
          </w:p>
        </w:tc>
        <w:tc>
          <w:tcPr>
            <w:tcW w:w="1190" w:type="dxa"/>
          </w:tcPr>
          <w:p w14:paraId="1711AE89" w14:textId="77777777" w:rsidR="00FF4CA2" w:rsidRDefault="00FF4CA2" w:rsidP="00102CAA">
            <w:pPr>
              <w:pStyle w:val="ConsPlusNormal"/>
            </w:pPr>
          </w:p>
        </w:tc>
        <w:tc>
          <w:tcPr>
            <w:tcW w:w="1587" w:type="dxa"/>
          </w:tcPr>
          <w:p w14:paraId="1C61790A" w14:textId="77777777" w:rsidR="00FF4CA2" w:rsidRDefault="00FF4CA2" w:rsidP="00102CAA">
            <w:pPr>
              <w:pStyle w:val="ConsPlusNormal"/>
              <w:jc w:val="center"/>
            </w:pPr>
            <w:r>
              <w:t>Н</w:t>
            </w:r>
          </w:p>
        </w:tc>
        <w:tc>
          <w:tcPr>
            <w:tcW w:w="4195" w:type="dxa"/>
          </w:tcPr>
          <w:p w14:paraId="626D421B" w14:textId="77777777" w:rsidR="00FF4CA2" w:rsidRDefault="00FF4CA2" w:rsidP="00102CAA">
            <w:pPr>
              <w:pStyle w:val="ConsPlusNormal"/>
            </w:pPr>
            <w:r>
              <w:t xml:space="preserve">Состав элемента представлен в </w:t>
            </w:r>
            <w:hyperlink w:anchor="P2702">
              <w:r>
                <w:rPr>
                  <w:color w:val="0000FF"/>
                </w:rPr>
                <w:t>таблице 4.20</w:t>
              </w:r>
            </w:hyperlink>
          </w:p>
        </w:tc>
      </w:tr>
    </w:tbl>
    <w:p w14:paraId="267B3EEC" w14:textId="77777777" w:rsidR="00FF4CA2" w:rsidRDefault="00FF4CA2" w:rsidP="00FF4CA2">
      <w:pPr>
        <w:pStyle w:val="ConsPlusNormal"/>
        <w:ind w:firstLine="540"/>
        <w:jc w:val="both"/>
      </w:pPr>
    </w:p>
    <w:p w14:paraId="61299A81" w14:textId="77777777" w:rsidR="00FF4CA2" w:rsidRDefault="00FF4CA2" w:rsidP="00FF4CA2">
      <w:pPr>
        <w:pStyle w:val="ConsPlusNormal"/>
        <w:jc w:val="right"/>
        <w:outlineLvl w:val="2"/>
      </w:pPr>
      <w:r>
        <w:t>Таблица 4.15</w:t>
      </w:r>
    </w:p>
    <w:p w14:paraId="14193E9A" w14:textId="77777777" w:rsidR="00FF4CA2" w:rsidRDefault="00FF4CA2" w:rsidP="00FF4CA2">
      <w:pPr>
        <w:pStyle w:val="ConsPlusNormal"/>
        <w:ind w:firstLine="540"/>
        <w:jc w:val="both"/>
      </w:pPr>
    </w:p>
    <w:p w14:paraId="27835777" w14:textId="77777777" w:rsidR="00FF4CA2" w:rsidRDefault="00FF4CA2" w:rsidP="00FF4CA2">
      <w:pPr>
        <w:pStyle w:val="ConsPlusTitle"/>
        <w:jc w:val="center"/>
      </w:pPr>
      <w:bookmarkStart w:id="22" w:name="P2344"/>
      <w:bookmarkEnd w:id="22"/>
      <w:r>
        <w:t>Расчет общей суммы налога по налогооблагаемым</w:t>
      </w:r>
    </w:p>
    <w:p w14:paraId="74BF2893" w14:textId="77777777" w:rsidR="00FF4CA2" w:rsidRDefault="00FF4CA2" w:rsidP="00FF4CA2">
      <w:pPr>
        <w:pStyle w:val="ConsPlusTitle"/>
        <w:jc w:val="center"/>
      </w:pPr>
      <w:r>
        <w:t>объектам (СумНалОб)</w:t>
      </w:r>
    </w:p>
    <w:p w14:paraId="64848005"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1FFBEA38" w14:textId="77777777" w:rsidTr="00102CAA">
        <w:tc>
          <w:tcPr>
            <w:tcW w:w="3401" w:type="dxa"/>
            <w:vAlign w:val="center"/>
          </w:tcPr>
          <w:p w14:paraId="4A3019F4" w14:textId="77777777" w:rsidR="00FF4CA2" w:rsidRDefault="00FF4CA2" w:rsidP="00102CAA">
            <w:pPr>
              <w:pStyle w:val="ConsPlusNormal"/>
              <w:jc w:val="center"/>
            </w:pPr>
            <w:r>
              <w:t>Наименование элемента</w:t>
            </w:r>
          </w:p>
        </w:tc>
        <w:tc>
          <w:tcPr>
            <w:tcW w:w="2040" w:type="dxa"/>
            <w:vAlign w:val="center"/>
          </w:tcPr>
          <w:p w14:paraId="32609330"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3DFB6158" w14:textId="77777777" w:rsidR="00FF4CA2" w:rsidRDefault="00FF4CA2" w:rsidP="00102CAA">
            <w:pPr>
              <w:pStyle w:val="ConsPlusNormal"/>
              <w:jc w:val="center"/>
            </w:pPr>
            <w:r>
              <w:t>Признак типа элемента</w:t>
            </w:r>
          </w:p>
        </w:tc>
        <w:tc>
          <w:tcPr>
            <w:tcW w:w="1190" w:type="dxa"/>
            <w:vAlign w:val="center"/>
          </w:tcPr>
          <w:p w14:paraId="6FD23CB1" w14:textId="77777777" w:rsidR="00FF4CA2" w:rsidRDefault="00FF4CA2" w:rsidP="00102CAA">
            <w:pPr>
              <w:pStyle w:val="ConsPlusNormal"/>
              <w:jc w:val="center"/>
            </w:pPr>
            <w:r>
              <w:t>Формат элемента</w:t>
            </w:r>
          </w:p>
        </w:tc>
        <w:tc>
          <w:tcPr>
            <w:tcW w:w="1587" w:type="dxa"/>
            <w:vAlign w:val="center"/>
          </w:tcPr>
          <w:p w14:paraId="6F6F3654" w14:textId="77777777" w:rsidR="00FF4CA2" w:rsidRDefault="00FF4CA2" w:rsidP="00102CAA">
            <w:pPr>
              <w:pStyle w:val="ConsPlusNormal"/>
              <w:jc w:val="center"/>
            </w:pPr>
            <w:r>
              <w:t>Признак обязательности элемента</w:t>
            </w:r>
          </w:p>
        </w:tc>
        <w:tc>
          <w:tcPr>
            <w:tcW w:w="4195" w:type="dxa"/>
            <w:vAlign w:val="center"/>
          </w:tcPr>
          <w:p w14:paraId="1884213D" w14:textId="77777777" w:rsidR="00FF4CA2" w:rsidRDefault="00FF4CA2" w:rsidP="00102CAA">
            <w:pPr>
              <w:pStyle w:val="ConsPlusNormal"/>
              <w:jc w:val="center"/>
            </w:pPr>
            <w:r>
              <w:t>Дополнительная информация</w:t>
            </w:r>
          </w:p>
        </w:tc>
      </w:tr>
      <w:tr w:rsidR="00FF4CA2" w14:paraId="0E5975A2" w14:textId="77777777" w:rsidTr="00102CAA">
        <w:tc>
          <w:tcPr>
            <w:tcW w:w="3401" w:type="dxa"/>
          </w:tcPr>
          <w:p w14:paraId="1E551DA5" w14:textId="77777777" w:rsidR="00FF4CA2" w:rsidRDefault="00FF4CA2" w:rsidP="00102CAA">
            <w:pPr>
              <w:pStyle w:val="ConsPlusNormal"/>
            </w:pPr>
            <w:r>
              <w:t>Общая сумма налога, исчисленная с учетом восстановленных сумм налога</w:t>
            </w:r>
          </w:p>
        </w:tc>
        <w:tc>
          <w:tcPr>
            <w:tcW w:w="2040" w:type="dxa"/>
          </w:tcPr>
          <w:p w14:paraId="425EF85E" w14:textId="77777777" w:rsidR="00FF4CA2" w:rsidRDefault="00FF4CA2" w:rsidP="00102CAA">
            <w:pPr>
              <w:pStyle w:val="ConsPlusNormal"/>
              <w:jc w:val="center"/>
            </w:pPr>
            <w:r>
              <w:t>НалВосстОбщ</w:t>
            </w:r>
          </w:p>
        </w:tc>
        <w:tc>
          <w:tcPr>
            <w:tcW w:w="1190" w:type="dxa"/>
          </w:tcPr>
          <w:p w14:paraId="506AF52E" w14:textId="77777777" w:rsidR="00FF4CA2" w:rsidRDefault="00FF4CA2" w:rsidP="00102CAA">
            <w:pPr>
              <w:pStyle w:val="ConsPlusNormal"/>
              <w:jc w:val="center"/>
            </w:pPr>
            <w:r>
              <w:t>А</w:t>
            </w:r>
          </w:p>
        </w:tc>
        <w:tc>
          <w:tcPr>
            <w:tcW w:w="1190" w:type="dxa"/>
          </w:tcPr>
          <w:p w14:paraId="324CC70B" w14:textId="77777777" w:rsidR="00FF4CA2" w:rsidRDefault="00FF4CA2" w:rsidP="00102CAA">
            <w:pPr>
              <w:pStyle w:val="ConsPlusNormal"/>
              <w:jc w:val="center"/>
            </w:pPr>
            <w:r>
              <w:t>N(14)</w:t>
            </w:r>
          </w:p>
        </w:tc>
        <w:tc>
          <w:tcPr>
            <w:tcW w:w="1587" w:type="dxa"/>
          </w:tcPr>
          <w:p w14:paraId="467CC8F6" w14:textId="77777777" w:rsidR="00FF4CA2" w:rsidRDefault="00FF4CA2" w:rsidP="00102CAA">
            <w:pPr>
              <w:pStyle w:val="ConsPlusNormal"/>
              <w:jc w:val="center"/>
            </w:pPr>
            <w:r>
              <w:t>О</w:t>
            </w:r>
          </w:p>
        </w:tc>
        <w:tc>
          <w:tcPr>
            <w:tcW w:w="4195" w:type="dxa"/>
          </w:tcPr>
          <w:p w14:paraId="3C3668A6" w14:textId="77777777" w:rsidR="00FF4CA2" w:rsidRDefault="00FF4CA2" w:rsidP="00102CAA">
            <w:pPr>
              <w:pStyle w:val="ConsPlusNormal"/>
            </w:pPr>
          </w:p>
        </w:tc>
      </w:tr>
      <w:tr w:rsidR="00FF4CA2" w14:paraId="4F67F8F5" w14:textId="77777777" w:rsidTr="00102CAA">
        <w:tc>
          <w:tcPr>
            <w:tcW w:w="3401" w:type="dxa"/>
          </w:tcPr>
          <w:p w14:paraId="19028CB7" w14:textId="77777777" w:rsidR="00FF4CA2" w:rsidRDefault="00FF4CA2" w:rsidP="00102CAA">
            <w:pPr>
              <w:pStyle w:val="ConsPlusNormal"/>
            </w:pPr>
            <w:r>
              <w:t xml:space="preserve">Реализация (передача на территории Российской Федерации для собственных нужд) товаров (работ, услуг), в том числе товаров продавцов государств - членов Евразийского экономического союза, реализуемых посредством </w:t>
            </w:r>
            <w:r>
              <w:lastRenderedPageBreak/>
              <w:t>электронной торговой площадки, передача имущественных прав по ставке налога 20%, а также суммы, связанные с расчетами по оплате налогооблагаемых товаров (работ, услуг), всего</w:t>
            </w:r>
          </w:p>
        </w:tc>
        <w:tc>
          <w:tcPr>
            <w:tcW w:w="2040" w:type="dxa"/>
          </w:tcPr>
          <w:p w14:paraId="11DCF930" w14:textId="77777777" w:rsidR="00FF4CA2" w:rsidRDefault="00FF4CA2" w:rsidP="00102CAA">
            <w:pPr>
              <w:pStyle w:val="ConsPlusNormal"/>
              <w:jc w:val="center"/>
            </w:pPr>
            <w:r>
              <w:lastRenderedPageBreak/>
              <w:t>РеалТов20</w:t>
            </w:r>
          </w:p>
        </w:tc>
        <w:tc>
          <w:tcPr>
            <w:tcW w:w="1190" w:type="dxa"/>
          </w:tcPr>
          <w:p w14:paraId="65505C75" w14:textId="77777777" w:rsidR="00FF4CA2" w:rsidRDefault="00FF4CA2" w:rsidP="00102CAA">
            <w:pPr>
              <w:pStyle w:val="ConsPlusNormal"/>
              <w:jc w:val="center"/>
            </w:pPr>
            <w:r>
              <w:t>С</w:t>
            </w:r>
          </w:p>
        </w:tc>
        <w:tc>
          <w:tcPr>
            <w:tcW w:w="1190" w:type="dxa"/>
          </w:tcPr>
          <w:p w14:paraId="56F7F348" w14:textId="77777777" w:rsidR="00FF4CA2" w:rsidRDefault="00FF4CA2" w:rsidP="00102CAA">
            <w:pPr>
              <w:pStyle w:val="ConsPlusNormal"/>
            </w:pPr>
          </w:p>
        </w:tc>
        <w:tc>
          <w:tcPr>
            <w:tcW w:w="1587" w:type="dxa"/>
          </w:tcPr>
          <w:p w14:paraId="013CF7E3" w14:textId="77777777" w:rsidR="00FF4CA2" w:rsidRDefault="00FF4CA2" w:rsidP="00102CAA">
            <w:pPr>
              <w:pStyle w:val="ConsPlusNormal"/>
              <w:jc w:val="center"/>
            </w:pPr>
            <w:r>
              <w:t>Н</w:t>
            </w:r>
          </w:p>
        </w:tc>
        <w:tc>
          <w:tcPr>
            <w:tcW w:w="4195" w:type="dxa"/>
          </w:tcPr>
          <w:p w14:paraId="1AFE7411" w14:textId="77777777" w:rsidR="00FF4CA2" w:rsidRDefault="00FF4CA2" w:rsidP="00102CAA">
            <w:pPr>
              <w:pStyle w:val="ConsPlusNormal"/>
            </w:pPr>
            <w:r>
              <w:t>Типовой элемент &lt;СведСумНал&gt;.</w:t>
            </w:r>
          </w:p>
          <w:p w14:paraId="2EB77749" w14:textId="77777777" w:rsidR="00FF4CA2" w:rsidRDefault="00FF4CA2" w:rsidP="00102CAA">
            <w:pPr>
              <w:pStyle w:val="ConsPlusNormal"/>
            </w:pPr>
            <w:r>
              <w:t xml:space="preserve">Состав элемента представлен в </w:t>
            </w:r>
            <w:hyperlink w:anchor="P3383">
              <w:r>
                <w:rPr>
                  <w:color w:val="0000FF"/>
                </w:rPr>
                <w:t>таблице 4.42</w:t>
              </w:r>
            </w:hyperlink>
          </w:p>
        </w:tc>
      </w:tr>
      <w:tr w:rsidR="00FF4CA2" w14:paraId="5CE3D632" w14:textId="77777777" w:rsidTr="00102CAA">
        <w:tc>
          <w:tcPr>
            <w:tcW w:w="3401" w:type="dxa"/>
          </w:tcPr>
          <w:p w14:paraId="62C6B17F" w14:textId="77777777" w:rsidR="00FF4CA2" w:rsidRDefault="00FF4CA2" w:rsidP="00102CAA">
            <w:pPr>
              <w:pStyle w:val="ConsPlusNormal"/>
            </w:pPr>
            <w:r>
              <w:t>Реализация (передача на территории Российской Федерации для собственных нужд) товаров (работ, услуг), в том числе товаров продавцов государств - членов Евразийского экономического союза, реализуемых посредством электронной торговой площадки, передача имущественных прав по ставке налога 10%, а также суммы, связанные с расчетами по оплате налогооблагаемых товаров (работ, услуг), всего</w:t>
            </w:r>
          </w:p>
        </w:tc>
        <w:tc>
          <w:tcPr>
            <w:tcW w:w="2040" w:type="dxa"/>
          </w:tcPr>
          <w:p w14:paraId="7B94393D" w14:textId="77777777" w:rsidR="00FF4CA2" w:rsidRDefault="00FF4CA2" w:rsidP="00102CAA">
            <w:pPr>
              <w:pStyle w:val="ConsPlusNormal"/>
              <w:jc w:val="center"/>
            </w:pPr>
            <w:r>
              <w:t>РеалТов10</w:t>
            </w:r>
          </w:p>
        </w:tc>
        <w:tc>
          <w:tcPr>
            <w:tcW w:w="1190" w:type="dxa"/>
          </w:tcPr>
          <w:p w14:paraId="0064CCC7" w14:textId="77777777" w:rsidR="00FF4CA2" w:rsidRDefault="00FF4CA2" w:rsidP="00102CAA">
            <w:pPr>
              <w:pStyle w:val="ConsPlusNormal"/>
              <w:jc w:val="center"/>
            </w:pPr>
            <w:r>
              <w:t>С</w:t>
            </w:r>
          </w:p>
        </w:tc>
        <w:tc>
          <w:tcPr>
            <w:tcW w:w="1190" w:type="dxa"/>
          </w:tcPr>
          <w:p w14:paraId="3610AC42" w14:textId="77777777" w:rsidR="00FF4CA2" w:rsidRDefault="00FF4CA2" w:rsidP="00102CAA">
            <w:pPr>
              <w:pStyle w:val="ConsPlusNormal"/>
            </w:pPr>
          </w:p>
        </w:tc>
        <w:tc>
          <w:tcPr>
            <w:tcW w:w="1587" w:type="dxa"/>
          </w:tcPr>
          <w:p w14:paraId="38AD4223" w14:textId="77777777" w:rsidR="00FF4CA2" w:rsidRDefault="00FF4CA2" w:rsidP="00102CAA">
            <w:pPr>
              <w:pStyle w:val="ConsPlusNormal"/>
              <w:jc w:val="center"/>
            </w:pPr>
            <w:r>
              <w:t>Н</w:t>
            </w:r>
          </w:p>
        </w:tc>
        <w:tc>
          <w:tcPr>
            <w:tcW w:w="4195" w:type="dxa"/>
          </w:tcPr>
          <w:p w14:paraId="69CEF8A0" w14:textId="77777777" w:rsidR="00FF4CA2" w:rsidRDefault="00FF4CA2" w:rsidP="00102CAA">
            <w:pPr>
              <w:pStyle w:val="ConsPlusNormal"/>
            </w:pPr>
            <w:r>
              <w:t>Типовой элемент &lt;СведСумНал&gt;.</w:t>
            </w:r>
          </w:p>
          <w:p w14:paraId="44251001" w14:textId="77777777" w:rsidR="00FF4CA2" w:rsidRDefault="00FF4CA2" w:rsidP="00102CAA">
            <w:pPr>
              <w:pStyle w:val="ConsPlusNormal"/>
            </w:pPr>
            <w:r>
              <w:t xml:space="preserve">Состав элемента представлен в </w:t>
            </w:r>
            <w:hyperlink w:anchor="P3383">
              <w:r>
                <w:rPr>
                  <w:color w:val="0000FF"/>
                </w:rPr>
                <w:t>таблице 4.42</w:t>
              </w:r>
            </w:hyperlink>
          </w:p>
        </w:tc>
      </w:tr>
      <w:tr w:rsidR="00FF4CA2" w14:paraId="5C18706B" w14:textId="77777777" w:rsidTr="00102CAA">
        <w:tc>
          <w:tcPr>
            <w:tcW w:w="3401" w:type="dxa"/>
          </w:tcPr>
          <w:p w14:paraId="2B9D2238" w14:textId="77777777" w:rsidR="00FF4CA2" w:rsidRDefault="00FF4CA2" w:rsidP="00102CAA">
            <w:pPr>
              <w:pStyle w:val="ConsPlusNormal"/>
            </w:pPr>
            <w:r>
              <w:t xml:space="preserve">Реализация (передача на территории Российской Федерации для собственных нужд) товаров (работ, услуг), в том числе товаров продавцов государств - членов Евразийского экономического союза, реализуемых посредством электронной торговой площадки, передача имущественных прав по ставке налога 7%, а также суммы, связанные с расчетами по оплате </w:t>
            </w:r>
            <w:r>
              <w:lastRenderedPageBreak/>
              <w:t>налогооблагаемых товаров (работ, услуг), всего</w:t>
            </w:r>
          </w:p>
        </w:tc>
        <w:tc>
          <w:tcPr>
            <w:tcW w:w="2040" w:type="dxa"/>
          </w:tcPr>
          <w:p w14:paraId="463680F4" w14:textId="77777777" w:rsidR="00FF4CA2" w:rsidRDefault="00FF4CA2" w:rsidP="00102CAA">
            <w:pPr>
              <w:pStyle w:val="ConsPlusNormal"/>
              <w:jc w:val="center"/>
            </w:pPr>
            <w:r>
              <w:lastRenderedPageBreak/>
              <w:t>РеалТов7</w:t>
            </w:r>
          </w:p>
        </w:tc>
        <w:tc>
          <w:tcPr>
            <w:tcW w:w="1190" w:type="dxa"/>
          </w:tcPr>
          <w:p w14:paraId="33FDFCD7" w14:textId="77777777" w:rsidR="00FF4CA2" w:rsidRDefault="00FF4CA2" w:rsidP="00102CAA">
            <w:pPr>
              <w:pStyle w:val="ConsPlusNormal"/>
              <w:jc w:val="center"/>
            </w:pPr>
            <w:r>
              <w:t>С</w:t>
            </w:r>
          </w:p>
        </w:tc>
        <w:tc>
          <w:tcPr>
            <w:tcW w:w="1190" w:type="dxa"/>
          </w:tcPr>
          <w:p w14:paraId="31D982AC" w14:textId="77777777" w:rsidR="00FF4CA2" w:rsidRDefault="00FF4CA2" w:rsidP="00102CAA">
            <w:pPr>
              <w:pStyle w:val="ConsPlusNormal"/>
            </w:pPr>
          </w:p>
        </w:tc>
        <w:tc>
          <w:tcPr>
            <w:tcW w:w="1587" w:type="dxa"/>
          </w:tcPr>
          <w:p w14:paraId="0076CDAA" w14:textId="77777777" w:rsidR="00FF4CA2" w:rsidRDefault="00FF4CA2" w:rsidP="00102CAA">
            <w:pPr>
              <w:pStyle w:val="ConsPlusNormal"/>
              <w:jc w:val="center"/>
            </w:pPr>
            <w:r>
              <w:t>Н</w:t>
            </w:r>
          </w:p>
        </w:tc>
        <w:tc>
          <w:tcPr>
            <w:tcW w:w="4195" w:type="dxa"/>
          </w:tcPr>
          <w:p w14:paraId="68BCA9AE" w14:textId="77777777" w:rsidR="00FF4CA2" w:rsidRDefault="00FF4CA2" w:rsidP="00102CAA">
            <w:pPr>
              <w:pStyle w:val="ConsPlusNormal"/>
            </w:pPr>
            <w:r>
              <w:t>Типовой элемент &lt;СведСумНал&gt;.</w:t>
            </w:r>
          </w:p>
          <w:p w14:paraId="28C65786" w14:textId="77777777" w:rsidR="00FF4CA2" w:rsidRDefault="00FF4CA2" w:rsidP="00102CAA">
            <w:pPr>
              <w:pStyle w:val="ConsPlusNormal"/>
            </w:pPr>
            <w:r>
              <w:t xml:space="preserve">Состав элемента представлен в </w:t>
            </w:r>
            <w:hyperlink w:anchor="P3383">
              <w:r>
                <w:rPr>
                  <w:color w:val="0000FF"/>
                </w:rPr>
                <w:t>таблице 4.42</w:t>
              </w:r>
            </w:hyperlink>
          </w:p>
        </w:tc>
      </w:tr>
      <w:tr w:rsidR="00FF4CA2" w14:paraId="04742CD7" w14:textId="77777777" w:rsidTr="00102CAA">
        <w:tc>
          <w:tcPr>
            <w:tcW w:w="3401" w:type="dxa"/>
          </w:tcPr>
          <w:p w14:paraId="309D9050" w14:textId="77777777" w:rsidR="00FF4CA2" w:rsidRDefault="00FF4CA2" w:rsidP="00102CAA">
            <w:pPr>
              <w:pStyle w:val="ConsPlusNormal"/>
            </w:pPr>
            <w:r>
              <w:t>Реализация (передача на территории Российской Федерации для собственных нужд) товаров (работ, услуг), в том числе товаров продавцов государств - членов Евразийского экономического союза, реализуемых посредством электронной торговой площадки, передача имущественных прав по ставке налога 5%, а также суммы, связанные с расчетами по оплате налогооблагаемых товаров (работ, услуг), всего</w:t>
            </w:r>
          </w:p>
        </w:tc>
        <w:tc>
          <w:tcPr>
            <w:tcW w:w="2040" w:type="dxa"/>
          </w:tcPr>
          <w:p w14:paraId="27B625EE" w14:textId="77777777" w:rsidR="00FF4CA2" w:rsidRDefault="00FF4CA2" w:rsidP="00102CAA">
            <w:pPr>
              <w:pStyle w:val="ConsPlusNormal"/>
              <w:jc w:val="center"/>
            </w:pPr>
            <w:r>
              <w:t>РеалТов5</w:t>
            </w:r>
          </w:p>
        </w:tc>
        <w:tc>
          <w:tcPr>
            <w:tcW w:w="1190" w:type="dxa"/>
          </w:tcPr>
          <w:p w14:paraId="11D9DF46" w14:textId="77777777" w:rsidR="00FF4CA2" w:rsidRDefault="00FF4CA2" w:rsidP="00102CAA">
            <w:pPr>
              <w:pStyle w:val="ConsPlusNormal"/>
              <w:jc w:val="center"/>
            </w:pPr>
            <w:r>
              <w:t>С</w:t>
            </w:r>
          </w:p>
        </w:tc>
        <w:tc>
          <w:tcPr>
            <w:tcW w:w="1190" w:type="dxa"/>
          </w:tcPr>
          <w:p w14:paraId="6E5742AA" w14:textId="77777777" w:rsidR="00FF4CA2" w:rsidRDefault="00FF4CA2" w:rsidP="00102CAA">
            <w:pPr>
              <w:pStyle w:val="ConsPlusNormal"/>
            </w:pPr>
          </w:p>
        </w:tc>
        <w:tc>
          <w:tcPr>
            <w:tcW w:w="1587" w:type="dxa"/>
          </w:tcPr>
          <w:p w14:paraId="24A5637A" w14:textId="77777777" w:rsidR="00FF4CA2" w:rsidRDefault="00FF4CA2" w:rsidP="00102CAA">
            <w:pPr>
              <w:pStyle w:val="ConsPlusNormal"/>
              <w:jc w:val="center"/>
            </w:pPr>
            <w:r>
              <w:t>Н</w:t>
            </w:r>
          </w:p>
        </w:tc>
        <w:tc>
          <w:tcPr>
            <w:tcW w:w="4195" w:type="dxa"/>
          </w:tcPr>
          <w:p w14:paraId="77E61290" w14:textId="77777777" w:rsidR="00FF4CA2" w:rsidRDefault="00FF4CA2" w:rsidP="00102CAA">
            <w:pPr>
              <w:pStyle w:val="ConsPlusNormal"/>
            </w:pPr>
            <w:r>
              <w:t>Типовой элемент &lt;СведСумНал&gt;.</w:t>
            </w:r>
          </w:p>
          <w:p w14:paraId="506316F2" w14:textId="77777777" w:rsidR="00FF4CA2" w:rsidRDefault="00FF4CA2" w:rsidP="00102CAA">
            <w:pPr>
              <w:pStyle w:val="ConsPlusNormal"/>
            </w:pPr>
            <w:r>
              <w:t xml:space="preserve">Состав элемента представлен в </w:t>
            </w:r>
            <w:hyperlink w:anchor="P3383">
              <w:r>
                <w:rPr>
                  <w:color w:val="0000FF"/>
                </w:rPr>
                <w:t>таблице 4.42</w:t>
              </w:r>
            </w:hyperlink>
          </w:p>
        </w:tc>
      </w:tr>
      <w:tr w:rsidR="00FF4CA2" w14:paraId="32B6FD9E" w14:textId="77777777" w:rsidTr="00102CAA">
        <w:tc>
          <w:tcPr>
            <w:tcW w:w="3401" w:type="dxa"/>
          </w:tcPr>
          <w:p w14:paraId="77E8EF4C" w14:textId="77777777" w:rsidR="00FF4CA2" w:rsidRDefault="00FF4CA2" w:rsidP="00102CAA">
            <w:pPr>
              <w:pStyle w:val="ConsPlusNormal"/>
            </w:pPr>
            <w:r>
              <w:t>Реализация (передача на территории Российской Федерации для собственных нужд) товаров (работ, услуг), в том числе товаров продавцов государств - членов Евразийского экономического союза, реализуемых посредством электронной торговой площадки, передача имущественных прав по ставке налога 20/120, а также суммы, связанные с расчетами по оплате налогооблагаемых товаров (работ, услуг), всего</w:t>
            </w:r>
          </w:p>
        </w:tc>
        <w:tc>
          <w:tcPr>
            <w:tcW w:w="2040" w:type="dxa"/>
          </w:tcPr>
          <w:p w14:paraId="3E31237B" w14:textId="77777777" w:rsidR="00FF4CA2" w:rsidRDefault="00FF4CA2" w:rsidP="00102CAA">
            <w:pPr>
              <w:pStyle w:val="ConsPlusNormal"/>
              <w:jc w:val="center"/>
            </w:pPr>
            <w:r>
              <w:t>РеалТов120</w:t>
            </w:r>
          </w:p>
        </w:tc>
        <w:tc>
          <w:tcPr>
            <w:tcW w:w="1190" w:type="dxa"/>
          </w:tcPr>
          <w:p w14:paraId="7E2AFCAC" w14:textId="77777777" w:rsidR="00FF4CA2" w:rsidRDefault="00FF4CA2" w:rsidP="00102CAA">
            <w:pPr>
              <w:pStyle w:val="ConsPlusNormal"/>
              <w:jc w:val="center"/>
            </w:pPr>
            <w:r>
              <w:t>С</w:t>
            </w:r>
          </w:p>
        </w:tc>
        <w:tc>
          <w:tcPr>
            <w:tcW w:w="1190" w:type="dxa"/>
          </w:tcPr>
          <w:p w14:paraId="522C4E44" w14:textId="77777777" w:rsidR="00FF4CA2" w:rsidRDefault="00FF4CA2" w:rsidP="00102CAA">
            <w:pPr>
              <w:pStyle w:val="ConsPlusNormal"/>
            </w:pPr>
          </w:p>
        </w:tc>
        <w:tc>
          <w:tcPr>
            <w:tcW w:w="1587" w:type="dxa"/>
          </w:tcPr>
          <w:p w14:paraId="08C3633E" w14:textId="77777777" w:rsidR="00FF4CA2" w:rsidRDefault="00FF4CA2" w:rsidP="00102CAA">
            <w:pPr>
              <w:pStyle w:val="ConsPlusNormal"/>
              <w:jc w:val="center"/>
            </w:pPr>
            <w:r>
              <w:t>Н</w:t>
            </w:r>
          </w:p>
        </w:tc>
        <w:tc>
          <w:tcPr>
            <w:tcW w:w="4195" w:type="dxa"/>
          </w:tcPr>
          <w:p w14:paraId="4AC30183" w14:textId="77777777" w:rsidR="00FF4CA2" w:rsidRDefault="00FF4CA2" w:rsidP="00102CAA">
            <w:pPr>
              <w:pStyle w:val="ConsPlusNormal"/>
            </w:pPr>
            <w:r>
              <w:t>Типовой элемент &lt;СведСумНал&gt;.</w:t>
            </w:r>
          </w:p>
          <w:p w14:paraId="361DDD13" w14:textId="77777777" w:rsidR="00FF4CA2" w:rsidRDefault="00FF4CA2" w:rsidP="00102CAA">
            <w:pPr>
              <w:pStyle w:val="ConsPlusNormal"/>
            </w:pPr>
            <w:r>
              <w:t xml:space="preserve">Состав элемента представлен в </w:t>
            </w:r>
            <w:hyperlink w:anchor="P3383">
              <w:r>
                <w:rPr>
                  <w:color w:val="0000FF"/>
                </w:rPr>
                <w:t>таблице 4.42</w:t>
              </w:r>
            </w:hyperlink>
          </w:p>
        </w:tc>
      </w:tr>
      <w:tr w:rsidR="00FF4CA2" w14:paraId="6449F4EA" w14:textId="77777777" w:rsidTr="00102CAA">
        <w:tc>
          <w:tcPr>
            <w:tcW w:w="3401" w:type="dxa"/>
          </w:tcPr>
          <w:p w14:paraId="312C5677" w14:textId="77777777" w:rsidR="00FF4CA2" w:rsidRDefault="00FF4CA2" w:rsidP="00102CAA">
            <w:pPr>
              <w:pStyle w:val="ConsPlusNormal"/>
            </w:pPr>
            <w:r>
              <w:t xml:space="preserve">Реализация (передача на </w:t>
            </w:r>
            <w:r>
              <w:lastRenderedPageBreak/>
              <w:t>территории Российской Федерации для собственных нужд) товаров (работ, услуг), в том числе товаров продавцов государств - членов Евразийского экономического союза, реализуемых посредством электронной торговой площадки, передача имущественных прав по ставке налога 16,67%, а также суммы, связанные с расчетами по оплате налогооблагаемых товаров (работ, услуг), всего</w:t>
            </w:r>
          </w:p>
        </w:tc>
        <w:tc>
          <w:tcPr>
            <w:tcW w:w="2040" w:type="dxa"/>
          </w:tcPr>
          <w:p w14:paraId="0CFDD253" w14:textId="77777777" w:rsidR="00FF4CA2" w:rsidRDefault="00FF4CA2" w:rsidP="00102CAA">
            <w:pPr>
              <w:pStyle w:val="ConsPlusNormal"/>
              <w:jc w:val="center"/>
            </w:pPr>
            <w:r>
              <w:lastRenderedPageBreak/>
              <w:t>РеалТов16.67</w:t>
            </w:r>
          </w:p>
        </w:tc>
        <w:tc>
          <w:tcPr>
            <w:tcW w:w="1190" w:type="dxa"/>
          </w:tcPr>
          <w:p w14:paraId="007A6B62" w14:textId="77777777" w:rsidR="00FF4CA2" w:rsidRDefault="00FF4CA2" w:rsidP="00102CAA">
            <w:pPr>
              <w:pStyle w:val="ConsPlusNormal"/>
              <w:jc w:val="center"/>
            </w:pPr>
            <w:r>
              <w:t>С</w:t>
            </w:r>
          </w:p>
        </w:tc>
        <w:tc>
          <w:tcPr>
            <w:tcW w:w="1190" w:type="dxa"/>
          </w:tcPr>
          <w:p w14:paraId="73764F09" w14:textId="77777777" w:rsidR="00FF4CA2" w:rsidRDefault="00FF4CA2" w:rsidP="00102CAA">
            <w:pPr>
              <w:pStyle w:val="ConsPlusNormal"/>
            </w:pPr>
          </w:p>
        </w:tc>
        <w:tc>
          <w:tcPr>
            <w:tcW w:w="1587" w:type="dxa"/>
          </w:tcPr>
          <w:p w14:paraId="1CC31491" w14:textId="77777777" w:rsidR="00FF4CA2" w:rsidRDefault="00FF4CA2" w:rsidP="00102CAA">
            <w:pPr>
              <w:pStyle w:val="ConsPlusNormal"/>
              <w:jc w:val="center"/>
            </w:pPr>
            <w:r>
              <w:t>Н</w:t>
            </w:r>
          </w:p>
        </w:tc>
        <w:tc>
          <w:tcPr>
            <w:tcW w:w="4195" w:type="dxa"/>
          </w:tcPr>
          <w:p w14:paraId="02F8CD48" w14:textId="77777777" w:rsidR="00FF4CA2" w:rsidRDefault="00FF4CA2" w:rsidP="00102CAA">
            <w:pPr>
              <w:pStyle w:val="ConsPlusNormal"/>
            </w:pPr>
            <w:r>
              <w:t>Типовой элемент &lt;СведСумНал&gt;.</w:t>
            </w:r>
          </w:p>
          <w:p w14:paraId="1DE7E507" w14:textId="77777777" w:rsidR="00FF4CA2" w:rsidRDefault="00FF4CA2" w:rsidP="00102CAA">
            <w:pPr>
              <w:pStyle w:val="ConsPlusNormal"/>
            </w:pPr>
            <w:r>
              <w:lastRenderedPageBreak/>
              <w:t xml:space="preserve">Состав элемента представлен в </w:t>
            </w:r>
            <w:hyperlink w:anchor="P3383">
              <w:r>
                <w:rPr>
                  <w:color w:val="0000FF"/>
                </w:rPr>
                <w:t>таблице 4.42</w:t>
              </w:r>
            </w:hyperlink>
          </w:p>
        </w:tc>
      </w:tr>
      <w:tr w:rsidR="00FF4CA2" w14:paraId="398BC461" w14:textId="77777777" w:rsidTr="00102CAA">
        <w:tc>
          <w:tcPr>
            <w:tcW w:w="3401" w:type="dxa"/>
          </w:tcPr>
          <w:p w14:paraId="0445AEC5" w14:textId="77777777" w:rsidR="00FF4CA2" w:rsidRDefault="00FF4CA2" w:rsidP="00102CAA">
            <w:pPr>
              <w:pStyle w:val="ConsPlusNormal"/>
            </w:pPr>
            <w:r>
              <w:lastRenderedPageBreak/>
              <w:t>Реализация (передача на территории Российской Федерации для собственных нужд) товаров (работ, услуг), в том числе товаров продавцов государств - членов Евразийского экономического союза, реализуемых посредством электронной торговой площадки, передача имущественных прав по ставке налога 10/110, а также суммы, связанные с расчетами по оплате налогооблагаемых товаров (работ, услуг), всего</w:t>
            </w:r>
          </w:p>
        </w:tc>
        <w:tc>
          <w:tcPr>
            <w:tcW w:w="2040" w:type="dxa"/>
          </w:tcPr>
          <w:p w14:paraId="004E756A" w14:textId="77777777" w:rsidR="00FF4CA2" w:rsidRDefault="00FF4CA2" w:rsidP="00102CAA">
            <w:pPr>
              <w:pStyle w:val="ConsPlusNormal"/>
              <w:jc w:val="center"/>
            </w:pPr>
            <w:r>
              <w:t>РеалТов110</w:t>
            </w:r>
          </w:p>
        </w:tc>
        <w:tc>
          <w:tcPr>
            <w:tcW w:w="1190" w:type="dxa"/>
          </w:tcPr>
          <w:p w14:paraId="5CFB1FAC" w14:textId="77777777" w:rsidR="00FF4CA2" w:rsidRDefault="00FF4CA2" w:rsidP="00102CAA">
            <w:pPr>
              <w:pStyle w:val="ConsPlusNormal"/>
              <w:jc w:val="center"/>
            </w:pPr>
            <w:r>
              <w:t>С</w:t>
            </w:r>
          </w:p>
        </w:tc>
        <w:tc>
          <w:tcPr>
            <w:tcW w:w="1190" w:type="dxa"/>
          </w:tcPr>
          <w:p w14:paraId="28FB0438" w14:textId="77777777" w:rsidR="00FF4CA2" w:rsidRDefault="00FF4CA2" w:rsidP="00102CAA">
            <w:pPr>
              <w:pStyle w:val="ConsPlusNormal"/>
            </w:pPr>
          </w:p>
        </w:tc>
        <w:tc>
          <w:tcPr>
            <w:tcW w:w="1587" w:type="dxa"/>
          </w:tcPr>
          <w:p w14:paraId="40DDAE70" w14:textId="77777777" w:rsidR="00FF4CA2" w:rsidRDefault="00FF4CA2" w:rsidP="00102CAA">
            <w:pPr>
              <w:pStyle w:val="ConsPlusNormal"/>
              <w:jc w:val="center"/>
            </w:pPr>
            <w:r>
              <w:t>Н</w:t>
            </w:r>
          </w:p>
        </w:tc>
        <w:tc>
          <w:tcPr>
            <w:tcW w:w="4195" w:type="dxa"/>
          </w:tcPr>
          <w:p w14:paraId="1379CD37" w14:textId="77777777" w:rsidR="00FF4CA2" w:rsidRDefault="00FF4CA2" w:rsidP="00102CAA">
            <w:pPr>
              <w:pStyle w:val="ConsPlusNormal"/>
            </w:pPr>
            <w:r>
              <w:t>Типовой элемент &lt;СведСумНал&gt;.</w:t>
            </w:r>
          </w:p>
          <w:p w14:paraId="42C2783E" w14:textId="77777777" w:rsidR="00FF4CA2" w:rsidRDefault="00FF4CA2" w:rsidP="00102CAA">
            <w:pPr>
              <w:pStyle w:val="ConsPlusNormal"/>
            </w:pPr>
            <w:r>
              <w:t xml:space="preserve">Состав элемента представлен в </w:t>
            </w:r>
            <w:hyperlink w:anchor="P3383">
              <w:r>
                <w:rPr>
                  <w:color w:val="0000FF"/>
                </w:rPr>
                <w:t>таблице 4.42</w:t>
              </w:r>
            </w:hyperlink>
          </w:p>
        </w:tc>
      </w:tr>
      <w:tr w:rsidR="00FF4CA2" w14:paraId="7403BF47" w14:textId="77777777" w:rsidTr="00102CAA">
        <w:tc>
          <w:tcPr>
            <w:tcW w:w="3401" w:type="dxa"/>
          </w:tcPr>
          <w:p w14:paraId="41F99F9F" w14:textId="77777777" w:rsidR="00FF4CA2" w:rsidRDefault="00FF4CA2" w:rsidP="00102CAA">
            <w:pPr>
              <w:pStyle w:val="ConsPlusNormal"/>
            </w:pPr>
            <w:r>
              <w:t xml:space="preserve">Реализация (передача на территории Российской Федерации для собственных нужд) товаров (работ, услуг), в том числе товаров продавцов </w:t>
            </w:r>
            <w:r>
              <w:lastRenderedPageBreak/>
              <w:t>государств - членов Евразийского экономического союза, реализуемых посредством электронной торговой площадки, передача имущественных прав по ставке налога 9,09%, а также суммы, связанные с расчетами по оплате налогооблагаемых товаров (работ, услуг), всего</w:t>
            </w:r>
          </w:p>
        </w:tc>
        <w:tc>
          <w:tcPr>
            <w:tcW w:w="2040" w:type="dxa"/>
          </w:tcPr>
          <w:p w14:paraId="206D5D32" w14:textId="77777777" w:rsidR="00FF4CA2" w:rsidRDefault="00FF4CA2" w:rsidP="00102CAA">
            <w:pPr>
              <w:pStyle w:val="ConsPlusNormal"/>
              <w:jc w:val="center"/>
            </w:pPr>
            <w:r>
              <w:lastRenderedPageBreak/>
              <w:t>РеалТов9.09</w:t>
            </w:r>
          </w:p>
        </w:tc>
        <w:tc>
          <w:tcPr>
            <w:tcW w:w="1190" w:type="dxa"/>
          </w:tcPr>
          <w:p w14:paraId="1E9D171D" w14:textId="77777777" w:rsidR="00FF4CA2" w:rsidRDefault="00FF4CA2" w:rsidP="00102CAA">
            <w:pPr>
              <w:pStyle w:val="ConsPlusNormal"/>
              <w:jc w:val="center"/>
            </w:pPr>
            <w:r>
              <w:t>С</w:t>
            </w:r>
          </w:p>
        </w:tc>
        <w:tc>
          <w:tcPr>
            <w:tcW w:w="1190" w:type="dxa"/>
          </w:tcPr>
          <w:p w14:paraId="0B8C861C" w14:textId="77777777" w:rsidR="00FF4CA2" w:rsidRDefault="00FF4CA2" w:rsidP="00102CAA">
            <w:pPr>
              <w:pStyle w:val="ConsPlusNormal"/>
            </w:pPr>
          </w:p>
        </w:tc>
        <w:tc>
          <w:tcPr>
            <w:tcW w:w="1587" w:type="dxa"/>
          </w:tcPr>
          <w:p w14:paraId="29019A18" w14:textId="77777777" w:rsidR="00FF4CA2" w:rsidRDefault="00FF4CA2" w:rsidP="00102CAA">
            <w:pPr>
              <w:pStyle w:val="ConsPlusNormal"/>
              <w:jc w:val="center"/>
            </w:pPr>
            <w:r>
              <w:t>Н</w:t>
            </w:r>
          </w:p>
        </w:tc>
        <w:tc>
          <w:tcPr>
            <w:tcW w:w="4195" w:type="dxa"/>
          </w:tcPr>
          <w:p w14:paraId="3D814DDB" w14:textId="77777777" w:rsidR="00FF4CA2" w:rsidRDefault="00FF4CA2" w:rsidP="00102CAA">
            <w:pPr>
              <w:pStyle w:val="ConsPlusNormal"/>
            </w:pPr>
            <w:r>
              <w:t>Типовой элемент &lt;СведСумНал&gt;.</w:t>
            </w:r>
          </w:p>
          <w:p w14:paraId="24949ACF" w14:textId="77777777" w:rsidR="00FF4CA2" w:rsidRDefault="00FF4CA2" w:rsidP="00102CAA">
            <w:pPr>
              <w:pStyle w:val="ConsPlusNormal"/>
            </w:pPr>
            <w:r>
              <w:t xml:space="preserve">Состав элемента представлен в </w:t>
            </w:r>
            <w:hyperlink w:anchor="P3383">
              <w:r>
                <w:rPr>
                  <w:color w:val="0000FF"/>
                </w:rPr>
                <w:t>таблице 4.42</w:t>
              </w:r>
            </w:hyperlink>
          </w:p>
        </w:tc>
      </w:tr>
      <w:tr w:rsidR="00FF4CA2" w14:paraId="6C5FADC8" w14:textId="77777777" w:rsidTr="00102CAA">
        <w:tc>
          <w:tcPr>
            <w:tcW w:w="3401" w:type="dxa"/>
          </w:tcPr>
          <w:p w14:paraId="4ECDFCF4" w14:textId="77777777" w:rsidR="00FF4CA2" w:rsidRDefault="00FF4CA2" w:rsidP="00102CAA">
            <w:pPr>
              <w:pStyle w:val="ConsPlusNormal"/>
            </w:pPr>
            <w:r>
              <w:t>Реализация (передача на территории Российской Федерации для собственных нужд) товаров (работ, услуг), в том числе товаров продавцов государств - членов Евразийского экономического союза, реализуемых посредством электронной торговой площадки, передача имущественных прав по ставке налога 7/107, а также суммы, связанные с расчетами по оплате налогооблагаемых товаров (работ, услуг), всего</w:t>
            </w:r>
          </w:p>
        </w:tc>
        <w:tc>
          <w:tcPr>
            <w:tcW w:w="2040" w:type="dxa"/>
          </w:tcPr>
          <w:p w14:paraId="4F6E07B6" w14:textId="77777777" w:rsidR="00FF4CA2" w:rsidRDefault="00FF4CA2" w:rsidP="00102CAA">
            <w:pPr>
              <w:pStyle w:val="ConsPlusNormal"/>
              <w:jc w:val="center"/>
            </w:pPr>
            <w:r>
              <w:t>РеалТов107</w:t>
            </w:r>
          </w:p>
        </w:tc>
        <w:tc>
          <w:tcPr>
            <w:tcW w:w="1190" w:type="dxa"/>
          </w:tcPr>
          <w:p w14:paraId="4B2AC09C" w14:textId="77777777" w:rsidR="00FF4CA2" w:rsidRDefault="00FF4CA2" w:rsidP="00102CAA">
            <w:pPr>
              <w:pStyle w:val="ConsPlusNormal"/>
              <w:jc w:val="center"/>
            </w:pPr>
            <w:r>
              <w:t>С</w:t>
            </w:r>
          </w:p>
        </w:tc>
        <w:tc>
          <w:tcPr>
            <w:tcW w:w="1190" w:type="dxa"/>
          </w:tcPr>
          <w:p w14:paraId="422C054D" w14:textId="77777777" w:rsidR="00FF4CA2" w:rsidRDefault="00FF4CA2" w:rsidP="00102CAA">
            <w:pPr>
              <w:pStyle w:val="ConsPlusNormal"/>
            </w:pPr>
          </w:p>
        </w:tc>
        <w:tc>
          <w:tcPr>
            <w:tcW w:w="1587" w:type="dxa"/>
          </w:tcPr>
          <w:p w14:paraId="2DD432A4" w14:textId="77777777" w:rsidR="00FF4CA2" w:rsidRDefault="00FF4CA2" w:rsidP="00102CAA">
            <w:pPr>
              <w:pStyle w:val="ConsPlusNormal"/>
              <w:jc w:val="center"/>
            </w:pPr>
            <w:r>
              <w:t>Н</w:t>
            </w:r>
          </w:p>
        </w:tc>
        <w:tc>
          <w:tcPr>
            <w:tcW w:w="4195" w:type="dxa"/>
          </w:tcPr>
          <w:p w14:paraId="40A784FC" w14:textId="77777777" w:rsidR="00FF4CA2" w:rsidRDefault="00FF4CA2" w:rsidP="00102CAA">
            <w:pPr>
              <w:pStyle w:val="ConsPlusNormal"/>
            </w:pPr>
            <w:r>
              <w:t>Типовой элемент &lt;СведСумНал&gt;.</w:t>
            </w:r>
          </w:p>
          <w:p w14:paraId="75A5955B" w14:textId="77777777" w:rsidR="00FF4CA2" w:rsidRDefault="00FF4CA2" w:rsidP="00102CAA">
            <w:pPr>
              <w:pStyle w:val="ConsPlusNormal"/>
            </w:pPr>
            <w:r>
              <w:t xml:space="preserve">Состав элемента представлен в </w:t>
            </w:r>
            <w:hyperlink w:anchor="P3383">
              <w:r>
                <w:rPr>
                  <w:color w:val="0000FF"/>
                </w:rPr>
                <w:t>таблице 4.42</w:t>
              </w:r>
            </w:hyperlink>
          </w:p>
        </w:tc>
      </w:tr>
      <w:tr w:rsidR="00FF4CA2" w14:paraId="756FDC70" w14:textId="77777777" w:rsidTr="00102CAA">
        <w:tc>
          <w:tcPr>
            <w:tcW w:w="3401" w:type="dxa"/>
          </w:tcPr>
          <w:p w14:paraId="2D9AB6E3" w14:textId="77777777" w:rsidR="00FF4CA2" w:rsidRDefault="00FF4CA2" w:rsidP="00102CAA">
            <w:pPr>
              <w:pStyle w:val="ConsPlusNormal"/>
            </w:pPr>
            <w:r>
              <w:t xml:space="preserve">Реализация (передача на территории Российской Федерации для собственных нужд) товаров (работ, услуг), в том числе товаров продавцов государств - членов Евразийского экономического союза, реализуемых посредством электронной торговой площадки, </w:t>
            </w:r>
            <w:r>
              <w:lastRenderedPageBreak/>
              <w:t>передача имущественных прав по ставке налога 5/105, а также суммы, связанные с расчетами по оплате налогооблагаемых товаров (работ, услуг), всего</w:t>
            </w:r>
          </w:p>
        </w:tc>
        <w:tc>
          <w:tcPr>
            <w:tcW w:w="2040" w:type="dxa"/>
          </w:tcPr>
          <w:p w14:paraId="2366E53A" w14:textId="77777777" w:rsidR="00FF4CA2" w:rsidRDefault="00FF4CA2" w:rsidP="00102CAA">
            <w:pPr>
              <w:pStyle w:val="ConsPlusNormal"/>
              <w:jc w:val="center"/>
            </w:pPr>
            <w:r>
              <w:lastRenderedPageBreak/>
              <w:t>РеалТов105</w:t>
            </w:r>
          </w:p>
        </w:tc>
        <w:tc>
          <w:tcPr>
            <w:tcW w:w="1190" w:type="dxa"/>
          </w:tcPr>
          <w:p w14:paraId="3D74B5D7" w14:textId="77777777" w:rsidR="00FF4CA2" w:rsidRDefault="00FF4CA2" w:rsidP="00102CAA">
            <w:pPr>
              <w:pStyle w:val="ConsPlusNormal"/>
              <w:jc w:val="center"/>
            </w:pPr>
            <w:r>
              <w:t>С</w:t>
            </w:r>
          </w:p>
        </w:tc>
        <w:tc>
          <w:tcPr>
            <w:tcW w:w="1190" w:type="dxa"/>
          </w:tcPr>
          <w:p w14:paraId="4170D5CB" w14:textId="77777777" w:rsidR="00FF4CA2" w:rsidRDefault="00FF4CA2" w:rsidP="00102CAA">
            <w:pPr>
              <w:pStyle w:val="ConsPlusNormal"/>
            </w:pPr>
          </w:p>
        </w:tc>
        <w:tc>
          <w:tcPr>
            <w:tcW w:w="1587" w:type="dxa"/>
          </w:tcPr>
          <w:p w14:paraId="20C69AAC" w14:textId="77777777" w:rsidR="00FF4CA2" w:rsidRDefault="00FF4CA2" w:rsidP="00102CAA">
            <w:pPr>
              <w:pStyle w:val="ConsPlusNormal"/>
              <w:jc w:val="center"/>
            </w:pPr>
            <w:r>
              <w:t>Н</w:t>
            </w:r>
          </w:p>
        </w:tc>
        <w:tc>
          <w:tcPr>
            <w:tcW w:w="4195" w:type="dxa"/>
          </w:tcPr>
          <w:p w14:paraId="7E288EB9" w14:textId="77777777" w:rsidR="00FF4CA2" w:rsidRDefault="00FF4CA2" w:rsidP="00102CAA">
            <w:pPr>
              <w:pStyle w:val="ConsPlusNormal"/>
            </w:pPr>
            <w:r>
              <w:t>Типовой элемент &lt;СведСумНал&gt;.</w:t>
            </w:r>
          </w:p>
          <w:p w14:paraId="74F85207" w14:textId="77777777" w:rsidR="00FF4CA2" w:rsidRDefault="00FF4CA2" w:rsidP="00102CAA">
            <w:pPr>
              <w:pStyle w:val="ConsPlusNormal"/>
            </w:pPr>
            <w:r>
              <w:t xml:space="preserve">Состав элемента представлен в </w:t>
            </w:r>
            <w:hyperlink w:anchor="P3383">
              <w:r>
                <w:rPr>
                  <w:color w:val="0000FF"/>
                </w:rPr>
                <w:t>таблице 4.42</w:t>
              </w:r>
            </w:hyperlink>
          </w:p>
        </w:tc>
      </w:tr>
      <w:tr w:rsidR="00FF4CA2" w14:paraId="71B1A041" w14:textId="77777777" w:rsidTr="00102CAA">
        <w:tc>
          <w:tcPr>
            <w:tcW w:w="3401" w:type="dxa"/>
          </w:tcPr>
          <w:p w14:paraId="5F68A54E" w14:textId="77777777" w:rsidR="00FF4CA2" w:rsidRDefault="00FF4CA2" w:rsidP="00102CAA">
            <w:pPr>
              <w:pStyle w:val="ConsPlusNormal"/>
            </w:pPr>
            <w:r>
              <w:t>Реализация (передача на территории Российской Федерации для собственных нужд) товаров (работ, услуг), в том числе товаров продавцов государств - членов Евразийского экономического союза, реализуемых посредством электронной торговой площадки, передача имущественных прав по ставке налога 18%, а также суммы, связанные с расчетами по оплате налогооблагаемых товаров (работ, услуг), всего</w:t>
            </w:r>
          </w:p>
        </w:tc>
        <w:tc>
          <w:tcPr>
            <w:tcW w:w="2040" w:type="dxa"/>
          </w:tcPr>
          <w:p w14:paraId="4C9A7B79" w14:textId="77777777" w:rsidR="00FF4CA2" w:rsidRDefault="00FF4CA2" w:rsidP="00102CAA">
            <w:pPr>
              <w:pStyle w:val="ConsPlusNormal"/>
              <w:jc w:val="center"/>
            </w:pPr>
            <w:r>
              <w:t>РеалТов18</w:t>
            </w:r>
          </w:p>
        </w:tc>
        <w:tc>
          <w:tcPr>
            <w:tcW w:w="1190" w:type="dxa"/>
          </w:tcPr>
          <w:p w14:paraId="5D7FBE80" w14:textId="77777777" w:rsidR="00FF4CA2" w:rsidRDefault="00FF4CA2" w:rsidP="00102CAA">
            <w:pPr>
              <w:pStyle w:val="ConsPlusNormal"/>
              <w:jc w:val="center"/>
            </w:pPr>
            <w:r>
              <w:t>С</w:t>
            </w:r>
          </w:p>
        </w:tc>
        <w:tc>
          <w:tcPr>
            <w:tcW w:w="1190" w:type="dxa"/>
          </w:tcPr>
          <w:p w14:paraId="08BC23C6" w14:textId="77777777" w:rsidR="00FF4CA2" w:rsidRDefault="00FF4CA2" w:rsidP="00102CAA">
            <w:pPr>
              <w:pStyle w:val="ConsPlusNormal"/>
            </w:pPr>
          </w:p>
        </w:tc>
        <w:tc>
          <w:tcPr>
            <w:tcW w:w="1587" w:type="dxa"/>
          </w:tcPr>
          <w:p w14:paraId="34B50C4B" w14:textId="77777777" w:rsidR="00FF4CA2" w:rsidRDefault="00FF4CA2" w:rsidP="00102CAA">
            <w:pPr>
              <w:pStyle w:val="ConsPlusNormal"/>
              <w:jc w:val="center"/>
            </w:pPr>
            <w:r>
              <w:t>Н</w:t>
            </w:r>
          </w:p>
        </w:tc>
        <w:tc>
          <w:tcPr>
            <w:tcW w:w="4195" w:type="dxa"/>
          </w:tcPr>
          <w:p w14:paraId="20A556EA" w14:textId="77777777" w:rsidR="00FF4CA2" w:rsidRDefault="00FF4CA2" w:rsidP="00102CAA">
            <w:pPr>
              <w:pStyle w:val="ConsPlusNormal"/>
            </w:pPr>
            <w:r>
              <w:t>Типовой элемент &lt;СведСумНал&gt;.</w:t>
            </w:r>
          </w:p>
          <w:p w14:paraId="0204154B" w14:textId="77777777" w:rsidR="00FF4CA2" w:rsidRDefault="00FF4CA2" w:rsidP="00102CAA">
            <w:pPr>
              <w:pStyle w:val="ConsPlusNormal"/>
            </w:pPr>
            <w:r>
              <w:t xml:space="preserve">Состав элемента представлен в </w:t>
            </w:r>
            <w:hyperlink w:anchor="P3383">
              <w:r>
                <w:rPr>
                  <w:color w:val="0000FF"/>
                </w:rPr>
                <w:t>таблице 4.42</w:t>
              </w:r>
            </w:hyperlink>
          </w:p>
        </w:tc>
      </w:tr>
      <w:tr w:rsidR="00FF4CA2" w14:paraId="60CC4E7E" w14:textId="77777777" w:rsidTr="00102CAA">
        <w:tc>
          <w:tcPr>
            <w:tcW w:w="3401" w:type="dxa"/>
          </w:tcPr>
          <w:p w14:paraId="465DDECB" w14:textId="77777777" w:rsidR="00FF4CA2" w:rsidRDefault="00FF4CA2" w:rsidP="00102CAA">
            <w:pPr>
              <w:pStyle w:val="ConsPlusNormal"/>
            </w:pPr>
            <w:r>
              <w:t xml:space="preserve">Реализация (передача на территории Российской Федерации для собственных нужд) товаров (работ, услуг), в том числе товаров продавцов государств - членов Евразийского экономического союза, реализуемых посредством электронной торговой площадки, передача имущественных прав по ставке налога 18/118, а также суммы, связанные с расчетами по оплате налогооблагаемых товаров </w:t>
            </w:r>
            <w:r>
              <w:lastRenderedPageBreak/>
              <w:t>(работ, услуг), всего</w:t>
            </w:r>
          </w:p>
        </w:tc>
        <w:tc>
          <w:tcPr>
            <w:tcW w:w="2040" w:type="dxa"/>
          </w:tcPr>
          <w:p w14:paraId="1A38E1FF" w14:textId="77777777" w:rsidR="00FF4CA2" w:rsidRDefault="00FF4CA2" w:rsidP="00102CAA">
            <w:pPr>
              <w:pStyle w:val="ConsPlusNormal"/>
              <w:jc w:val="center"/>
            </w:pPr>
            <w:r>
              <w:lastRenderedPageBreak/>
              <w:t>РеалТов118</w:t>
            </w:r>
          </w:p>
        </w:tc>
        <w:tc>
          <w:tcPr>
            <w:tcW w:w="1190" w:type="dxa"/>
          </w:tcPr>
          <w:p w14:paraId="1342BBB9" w14:textId="77777777" w:rsidR="00FF4CA2" w:rsidRDefault="00FF4CA2" w:rsidP="00102CAA">
            <w:pPr>
              <w:pStyle w:val="ConsPlusNormal"/>
              <w:jc w:val="center"/>
            </w:pPr>
            <w:r>
              <w:t>С</w:t>
            </w:r>
          </w:p>
        </w:tc>
        <w:tc>
          <w:tcPr>
            <w:tcW w:w="1190" w:type="dxa"/>
          </w:tcPr>
          <w:p w14:paraId="022851A5" w14:textId="77777777" w:rsidR="00FF4CA2" w:rsidRDefault="00FF4CA2" w:rsidP="00102CAA">
            <w:pPr>
              <w:pStyle w:val="ConsPlusNormal"/>
            </w:pPr>
          </w:p>
        </w:tc>
        <w:tc>
          <w:tcPr>
            <w:tcW w:w="1587" w:type="dxa"/>
          </w:tcPr>
          <w:p w14:paraId="5FD0EB93" w14:textId="77777777" w:rsidR="00FF4CA2" w:rsidRDefault="00FF4CA2" w:rsidP="00102CAA">
            <w:pPr>
              <w:pStyle w:val="ConsPlusNormal"/>
              <w:jc w:val="center"/>
            </w:pPr>
            <w:r>
              <w:t>Н</w:t>
            </w:r>
          </w:p>
        </w:tc>
        <w:tc>
          <w:tcPr>
            <w:tcW w:w="4195" w:type="dxa"/>
          </w:tcPr>
          <w:p w14:paraId="6CEA4EED" w14:textId="77777777" w:rsidR="00FF4CA2" w:rsidRDefault="00FF4CA2" w:rsidP="00102CAA">
            <w:pPr>
              <w:pStyle w:val="ConsPlusNormal"/>
            </w:pPr>
            <w:r>
              <w:t>Типовой элемент &lt;СведСумНал&gt;.</w:t>
            </w:r>
          </w:p>
          <w:p w14:paraId="73E2D9D9" w14:textId="77777777" w:rsidR="00FF4CA2" w:rsidRDefault="00FF4CA2" w:rsidP="00102CAA">
            <w:pPr>
              <w:pStyle w:val="ConsPlusNormal"/>
            </w:pPr>
            <w:r>
              <w:t xml:space="preserve">Состав элемента представлен в </w:t>
            </w:r>
            <w:hyperlink w:anchor="P3383">
              <w:r>
                <w:rPr>
                  <w:color w:val="0000FF"/>
                </w:rPr>
                <w:t>таблице 4.42</w:t>
              </w:r>
            </w:hyperlink>
          </w:p>
        </w:tc>
      </w:tr>
      <w:tr w:rsidR="00FF4CA2" w14:paraId="486E1803" w14:textId="77777777" w:rsidTr="00102CAA">
        <w:tc>
          <w:tcPr>
            <w:tcW w:w="3401" w:type="dxa"/>
          </w:tcPr>
          <w:p w14:paraId="18EC30EF" w14:textId="77777777" w:rsidR="00FF4CA2" w:rsidRDefault="00FF4CA2" w:rsidP="00102CAA">
            <w:pPr>
              <w:pStyle w:val="ConsPlusNormal"/>
            </w:pPr>
            <w:r>
              <w:t xml:space="preserve">Реализация товаров (работ, услуг) в соответствии с </w:t>
            </w:r>
            <w:hyperlink r:id="rId1019">
              <w:r>
                <w:rPr>
                  <w:color w:val="0000FF"/>
                </w:rPr>
                <w:t>пунктом 7 статьи 164</w:t>
              </w:r>
            </w:hyperlink>
            <w:r>
              <w:t xml:space="preserve"> Налогового кодекса Российской Федерации</w:t>
            </w:r>
          </w:p>
        </w:tc>
        <w:tc>
          <w:tcPr>
            <w:tcW w:w="2040" w:type="dxa"/>
          </w:tcPr>
          <w:p w14:paraId="381E0FA6" w14:textId="77777777" w:rsidR="00FF4CA2" w:rsidRDefault="00FF4CA2" w:rsidP="00102CAA">
            <w:pPr>
              <w:pStyle w:val="ConsPlusNormal"/>
              <w:jc w:val="center"/>
            </w:pPr>
            <w:r>
              <w:t>РеалТов7.164</w:t>
            </w:r>
          </w:p>
        </w:tc>
        <w:tc>
          <w:tcPr>
            <w:tcW w:w="1190" w:type="dxa"/>
          </w:tcPr>
          <w:p w14:paraId="744B3070" w14:textId="77777777" w:rsidR="00FF4CA2" w:rsidRDefault="00FF4CA2" w:rsidP="00102CAA">
            <w:pPr>
              <w:pStyle w:val="ConsPlusNormal"/>
              <w:jc w:val="center"/>
            </w:pPr>
            <w:r>
              <w:t>С</w:t>
            </w:r>
          </w:p>
        </w:tc>
        <w:tc>
          <w:tcPr>
            <w:tcW w:w="1190" w:type="dxa"/>
          </w:tcPr>
          <w:p w14:paraId="038E306D" w14:textId="77777777" w:rsidR="00FF4CA2" w:rsidRDefault="00FF4CA2" w:rsidP="00102CAA">
            <w:pPr>
              <w:pStyle w:val="ConsPlusNormal"/>
            </w:pPr>
          </w:p>
        </w:tc>
        <w:tc>
          <w:tcPr>
            <w:tcW w:w="1587" w:type="dxa"/>
          </w:tcPr>
          <w:p w14:paraId="00E48345" w14:textId="77777777" w:rsidR="00FF4CA2" w:rsidRDefault="00FF4CA2" w:rsidP="00102CAA">
            <w:pPr>
              <w:pStyle w:val="ConsPlusNormal"/>
              <w:jc w:val="center"/>
            </w:pPr>
            <w:r>
              <w:t>Н</w:t>
            </w:r>
          </w:p>
        </w:tc>
        <w:tc>
          <w:tcPr>
            <w:tcW w:w="4195" w:type="dxa"/>
          </w:tcPr>
          <w:p w14:paraId="598C8DFC" w14:textId="77777777" w:rsidR="00FF4CA2" w:rsidRDefault="00FF4CA2" w:rsidP="00102CAA">
            <w:pPr>
              <w:pStyle w:val="ConsPlusNormal"/>
            </w:pPr>
            <w:r>
              <w:t>Типовой элемент &lt;СведСумНал&gt;.</w:t>
            </w:r>
          </w:p>
          <w:p w14:paraId="002FE4ED" w14:textId="77777777" w:rsidR="00FF4CA2" w:rsidRDefault="00FF4CA2" w:rsidP="00102CAA">
            <w:pPr>
              <w:pStyle w:val="ConsPlusNormal"/>
            </w:pPr>
            <w:r>
              <w:t xml:space="preserve">Состав элемента представлен в </w:t>
            </w:r>
            <w:hyperlink w:anchor="P3383">
              <w:r>
                <w:rPr>
                  <w:color w:val="0000FF"/>
                </w:rPr>
                <w:t>таблице 4.42</w:t>
              </w:r>
            </w:hyperlink>
          </w:p>
        </w:tc>
      </w:tr>
      <w:tr w:rsidR="00FF4CA2" w14:paraId="512DE2B5" w14:textId="77777777" w:rsidTr="00102CAA">
        <w:tc>
          <w:tcPr>
            <w:tcW w:w="3401" w:type="dxa"/>
          </w:tcPr>
          <w:p w14:paraId="429C029C" w14:textId="77777777" w:rsidR="00FF4CA2" w:rsidRDefault="00FF4CA2" w:rsidP="00102CAA">
            <w:pPr>
              <w:pStyle w:val="ConsPlusNormal"/>
            </w:pPr>
            <w:r>
              <w:t>Реализация организаций розничной торговли товаров с оформлением документа (чека) для компенсации суммы налога</w:t>
            </w:r>
          </w:p>
        </w:tc>
        <w:tc>
          <w:tcPr>
            <w:tcW w:w="2040" w:type="dxa"/>
          </w:tcPr>
          <w:p w14:paraId="761CE286" w14:textId="77777777" w:rsidR="00FF4CA2" w:rsidRDefault="00FF4CA2" w:rsidP="00102CAA">
            <w:pPr>
              <w:pStyle w:val="ConsPlusNormal"/>
              <w:jc w:val="center"/>
            </w:pPr>
            <w:r>
              <w:t>РеалТовРознЧек</w:t>
            </w:r>
          </w:p>
        </w:tc>
        <w:tc>
          <w:tcPr>
            <w:tcW w:w="1190" w:type="dxa"/>
          </w:tcPr>
          <w:p w14:paraId="4D2B364D" w14:textId="77777777" w:rsidR="00FF4CA2" w:rsidRDefault="00FF4CA2" w:rsidP="00102CAA">
            <w:pPr>
              <w:pStyle w:val="ConsPlusNormal"/>
              <w:jc w:val="center"/>
            </w:pPr>
            <w:r>
              <w:t>С</w:t>
            </w:r>
          </w:p>
        </w:tc>
        <w:tc>
          <w:tcPr>
            <w:tcW w:w="1190" w:type="dxa"/>
          </w:tcPr>
          <w:p w14:paraId="0DCEF920" w14:textId="77777777" w:rsidR="00FF4CA2" w:rsidRDefault="00FF4CA2" w:rsidP="00102CAA">
            <w:pPr>
              <w:pStyle w:val="ConsPlusNormal"/>
            </w:pPr>
          </w:p>
        </w:tc>
        <w:tc>
          <w:tcPr>
            <w:tcW w:w="1587" w:type="dxa"/>
          </w:tcPr>
          <w:p w14:paraId="5837E93C" w14:textId="77777777" w:rsidR="00FF4CA2" w:rsidRDefault="00FF4CA2" w:rsidP="00102CAA">
            <w:pPr>
              <w:pStyle w:val="ConsPlusNormal"/>
              <w:jc w:val="center"/>
            </w:pPr>
            <w:r>
              <w:t>Н</w:t>
            </w:r>
          </w:p>
        </w:tc>
        <w:tc>
          <w:tcPr>
            <w:tcW w:w="4195" w:type="dxa"/>
          </w:tcPr>
          <w:p w14:paraId="73FB8DDE" w14:textId="77777777" w:rsidR="00FF4CA2" w:rsidRDefault="00FF4CA2" w:rsidP="00102CAA">
            <w:pPr>
              <w:pStyle w:val="ConsPlusNormal"/>
            </w:pPr>
            <w:r>
              <w:t>Типовой элемент &lt;СведСумНал&gt;.</w:t>
            </w:r>
          </w:p>
          <w:p w14:paraId="147E6D25" w14:textId="77777777" w:rsidR="00FF4CA2" w:rsidRDefault="00FF4CA2" w:rsidP="00102CAA">
            <w:pPr>
              <w:pStyle w:val="ConsPlusNormal"/>
            </w:pPr>
            <w:r>
              <w:t xml:space="preserve">Состав элемента представлен в </w:t>
            </w:r>
            <w:hyperlink w:anchor="P3383">
              <w:r>
                <w:rPr>
                  <w:color w:val="0000FF"/>
                </w:rPr>
                <w:t>таблице 4.42</w:t>
              </w:r>
            </w:hyperlink>
          </w:p>
        </w:tc>
      </w:tr>
      <w:tr w:rsidR="00FF4CA2" w14:paraId="64021A1A" w14:textId="77777777" w:rsidTr="00102CAA">
        <w:tc>
          <w:tcPr>
            <w:tcW w:w="3401" w:type="dxa"/>
          </w:tcPr>
          <w:p w14:paraId="685F116B" w14:textId="77777777" w:rsidR="00FF4CA2" w:rsidRDefault="00FF4CA2" w:rsidP="00102CAA">
            <w:pPr>
              <w:pStyle w:val="ConsPlusNormal"/>
            </w:pPr>
            <w:r>
              <w:t>Реализация предприятия в целом как имущественного комплекса</w:t>
            </w:r>
          </w:p>
        </w:tc>
        <w:tc>
          <w:tcPr>
            <w:tcW w:w="2040" w:type="dxa"/>
          </w:tcPr>
          <w:p w14:paraId="222C23A5" w14:textId="77777777" w:rsidR="00FF4CA2" w:rsidRDefault="00FF4CA2" w:rsidP="00102CAA">
            <w:pPr>
              <w:pStyle w:val="ConsPlusNormal"/>
              <w:jc w:val="center"/>
            </w:pPr>
            <w:r>
              <w:t>РеалПредИК</w:t>
            </w:r>
          </w:p>
        </w:tc>
        <w:tc>
          <w:tcPr>
            <w:tcW w:w="1190" w:type="dxa"/>
          </w:tcPr>
          <w:p w14:paraId="12602864" w14:textId="77777777" w:rsidR="00FF4CA2" w:rsidRDefault="00FF4CA2" w:rsidP="00102CAA">
            <w:pPr>
              <w:pStyle w:val="ConsPlusNormal"/>
              <w:jc w:val="center"/>
            </w:pPr>
            <w:r>
              <w:t>С</w:t>
            </w:r>
          </w:p>
        </w:tc>
        <w:tc>
          <w:tcPr>
            <w:tcW w:w="1190" w:type="dxa"/>
          </w:tcPr>
          <w:p w14:paraId="0DFA47B1" w14:textId="77777777" w:rsidR="00FF4CA2" w:rsidRDefault="00FF4CA2" w:rsidP="00102CAA">
            <w:pPr>
              <w:pStyle w:val="ConsPlusNormal"/>
            </w:pPr>
          </w:p>
        </w:tc>
        <w:tc>
          <w:tcPr>
            <w:tcW w:w="1587" w:type="dxa"/>
          </w:tcPr>
          <w:p w14:paraId="559D1017" w14:textId="77777777" w:rsidR="00FF4CA2" w:rsidRDefault="00FF4CA2" w:rsidP="00102CAA">
            <w:pPr>
              <w:pStyle w:val="ConsPlusNormal"/>
              <w:jc w:val="center"/>
            </w:pPr>
            <w:r>
              <w:t>Н</w:t>
            </w:r>
          </w:p>
        </w:tc>
        <w:tc>
          <w:tcPr>
            <w:tcW w:w="4195" w:type="dxa"/>
          </w:tcPr>
          <w:p w14:paraId="057F2471" w14:textId="77777777" w:rsidR="00FF4CA2" w:rsidRDefault="00FF4CA2" w:rsidP="00102CAA">
            <w:pPr>
              <w:pStyle w:val="ConsPlusNormal"/>
            </w:pPr>
            <w:r>
              <w:t>Типовой элемент &lt;СведСумНал&gt;.</w:t>
            </w:r>
          </w:p>
          <w:p w14:paraId="79A5AD9B" w14:textId="77777777" w:rsidR="00FF4CA2" w:rsidRDefault="00FF4CA2" w:rsidP="00102CAA">
            <w:pPr>
              <w:pStyle w:val="ConsPlusNormal"/>
            </w:pPr>
            <w:r>
              <w:t xml:space="preserve">Состав элемента представлен в </w:t>
            </w:r>
            <w:hyperlink w:anchor="P3383">
              <w:r>
                <w:rPr>
                  <w:color w:val="0000FF"/>
                </w:rPr>
                <w:t>таблице 4.42</w:t>
              </w:r>
            </w:hyperlink>
          </w:p>
        </w:tc>
      </w:tr>
      <w:tr w:rsidR="00FF4CA2" w14:paraId="64593CF1" w14:textId="77777777" w:rsidTr="00102CAA">
        <w:tc>
          <w:tcPr>
            <w:tcW w:w="3401" w:type="dxa"/>
          </w:tcPr>
          <w:p w14:paraId="3FB04EF5" w14:textId="77777777" w:rsidR="00FF4CA2" w:rsidRDefault="00FF4CA2" w:rsidP="00102CAA">
            <w:pPr>
              <w:pStyle w:val="ConsPlusNormal"/>
            </w:pPr>
            <w:r>
              <w:t>Суммы полученной оплаты, частичной оплаты в счет предстоящих поставок товаров (выполнения работ, оказания услуг), передачи имущественных прав</w:t>
            </w:r>
          </w:p>
        </w:tc>
        <w:tc>
          <w:tcPr>
            <w:tcW w:w="2040" w:type="dxa"/>
          </w:tcPr>
          <w:p w14:paraId="69D1DBFA" w14:textId="77777777" w:rsidR="00FF4CA2" w:rsidRDefault="00FF4CA2" w:rsidP="00102CAA">
            <w:pPr>
              <w:pStyle w:val="ConsPlusNormal"/>
              <w:jc w:val="center"/>
            </w:pPr>
            <w:r>
              <w:t>ОплПредПост</w:t>
            </w:r>
          </w:p>
        </w:tc>
        <w:tc>
          <w:tcPr>
            <w:tcW w:w="1190" w:type="dxa"/>
          </w:tcPr>
          <w:p w14:paraId="32F0F0E5" w14:textId="77777777" w:rsidR="00FF4CA2" w:rsidRDefault="00FF4CA2" w:rsidP="00102CAA">
            <w:pPr>
              <w:pStyle w:val="ConsPlusNormal"/>
              <w:jc w:val="center"/>
            </w:pPr>
            <w:r>
              <w:t>С</w:t>
            </w:r>
          </w:p>
        </w:tc>
        <w:tc>
          <w:tcPr>
            <w:tcW w:w="1190" w:type="dxa"/>
          </w:tcPr>
          <w:p w14:paraId="60564A52" w14:textId="77777777" w:rsidR="00FF4CA2" w:rsidRDefault="00FF4CA2" w:rsidP="00102CAA">
            <w:pPr>
              <w:pStyle w:val="ConsPlusNormal"/>
            </w:pPr>
          </w:p>
        </w:tc>
        <w:tc>
          <w:tcPr>
            <w:tcW w:w="1587" w:type="dxa"/>
          </w:tcPr>
          <w:p w14:paraId="696E106A" w14:textId="77777777" w:rsidR="00FF4CA2" w:rsidRDefault="00FF4CA2" w:rsidP="00102CAA">
            <w:pPr>
              <w:pStyle w:val="ConsPlusNormal"/>
              <w:jc w:val="center"/>
            </w:pPr>
            <w:r>
              <w:t>Н</w:t>
            </w:r>
          </w:p>
        </w:tc>
        <w:tc>
          <w:tcPr>
            <w:tcW w:w="4195" w:type="dxa"/>
          </w:tcPr>
          <w:p w14:paraId="3E78B08A" w14:textId="77777777" w:rsidR="00FF4CA2" w:rsidRDefault="00FF4CA2" w:rsidP="00102CAA">
            <w:pPr>
              <w:pStyle w:val="ConsPlusNormal"/>
            </w:pPr>
            <w:r>
              <w:t>Типовой элемент &lt;СведСумНал&gt;.</w:t>
            </w:r>
          </w:p>
          <w:p w14:paraId="3719658A" w14:textId="77777777" w:rsidR="00FF4CA2" w:rsidRDefault="00FF4CA2" w:rsidP="00102CAA">
            <w:pPr>
              <w:pStyle w:val="ConsPlusNormal"/>
            </w:pPr>
            <w:r>
              <w:t xml:space="preserve">Состав элемента представлен в </w:t>
            </w:r>
            <w:hyperlink w:anchor="P3383">
              <w:r>
                <w:rPr>
                  <w:color w:val="0000FF"/>
                </w:rPr>
                <w:t>таблице 4.42</w:t>
              </w:r>
            </w:hyperlink>
          </w:p>
        </w:tc>
      </w:tr>
      <w:tr w:rsidR="00FF4CA2" w14:paraId="05957DC3" w14:textId="77777777" w:rsidTr="00102CAA">
        <w:tc>
          <w:tcPr>
            <w:tcW w:w="3401" w:type="dxa"/>
          </w:tcPr>
          <w:p w14:paraId="4E83D346" w14:textId="77777777" w:rsidR="00FF4CA2" w:rsidRDefault="00FF4CA2" w:rsidP="00102CAA">
            <w:pPr>
              <w:pStyle w:val="ConsPlusNormal"/>
            </w:pPr>
            <w:r>
              <w:t>Суммы налога, подлежащие восстановлению</w:t>
            </w:r>
          </w:p>
        </w:tc>
        <w:tc>
          <w:tcPr>
            <w:tcW w:w="2040" w:type="dxa"/>
          </w:tcPr>
          <w:p w14:paraId="324D0996" w14:textId="77777777" w:rsidR="00FF4CA2" w:rsidRDefault="00FF4CA2" w:rsidP="00102CAA">
            <w:pPr>
              <w:pStyle w:val="ConsPlusNormal"/>
              <w:jc w:val="center"/>
            </w:pPr>
            <w:r>
              <w:t>СумНалВосст</w:t>
            </w:r>
          </w:p>
        </w:tc>
        <w:tc>
          <w:tcPr>
            <w:tcW w:w="1190" w:type="dxa"/>
          </w:tcPr>
          <w:p w14:paraId="50757B36" w14:textId="77777777" w:rsidR="00FF4CA2" w:rsidRDefault="00FF4CA2" w:rsidP="00102CAA">
            <w:pPr>
              <w:pStyle w:val="ConsPlusNormal"/>
              <w:jc w:val="center"/>
            </w:pPr>
            <w:r>
              <w:t>С</w:t>
            </w:r>
          </w:p>
        </w:tc>
        <w:tc>
          <w:tcPr>
            <w:tcW w:w="1190" w:type="dxa"/>
          </w:tcPr>
          <w:p w14:paraId="4604978A" w14:textId="77777777" w:rsidR="00FF4CA2" w:rsidRDefault="00FF4CA2" w:rsidP="00102CAA">
            <w:pPr>
              <w:pStyle w:val="ConsPlusNormal"/>
            </w:pPr>
          </w:p>
        </w:tc>
        <w:tc>
          <w:tcPr>
            <w:tcW w:w="1587" w:type="dxa"/>
          </w:tcPr>
          <w:p w14:paraId="39366991" w14:textId="77777777" w:rsidR="00FF4CA2" w:rsidRDefault="00FF4CA2" w:rsidP="00102CAA">
            <w:pPr>
              <w:pStyle w:val="ConsPlusNormal"/>
              <w:jc w:val="center"/>
            </w:pPr>
            <w:r>
              <w:t>Н</w:t>
            </w:r>
          </w:p>
        </w:tc>
        <w:tc>
          <w:tcPr>
            <w:tcW w:w="4195" w:type="dxa"/>
          </w:tcPr>
          <w:p w14:paraId="777CB0BF" w14:textId="77777777" w:rsidR="00FF4CA2" w:rsidRDefault="00FF4CA2" w:rsidP="00102CAA">
            <w:pPr>
              <w:pStyle w:val="ConsPlusNormal"/>
            </w:pPr>
            <w:r>
              <w:t xml:space="preserve">Состав элемента представлен в </w:t>
            </w:r>
            <w:hyperlink w:anchor="P2499">
              <w:r>
                <w:rPr>
                  <w:color w:val="0000FF"/>
                </w:rPr>
                <w:t>таблице 4.16</w:t>
              </w:r>
            </w:hyperlink>
          </w:p>
        </w:tc>
      </w:tr>
      <w:tr w:rsidR="00FF4CA2" w14:paraId="7B72836D" w14:textId="77777777" w:rsidTr="00102CAA">
        <w:tc>
          <w:tcPr>
            <w:tcW w:w="3401" w:type="dxa"/>
          </w:tcPr>
          <w:p w14:paraId="53064462" w14:textId="77777777" w:rsidR="00FF4CA2" w:rsidRDefault="00FF4CA2" w:rsidP="00102CAA">
            <w:pPr>
              <w:pStyle w:val="ConsPlusNormal"/>
            </w:pPr>
            <w:r>
              <w:t xml:space="preserve">Корректировка реализации товаров (работ, услуг), передачи имущественных прав, предприятия в целом как имущественного комплекса на основании </w:t>
            </w:r>
            <w:hyperlink r:id="rId1020">
              <w:r>
                <w:rPr>
                  <w:color w:val="0000FF"/>
                </w:rPr>
                <w:t>пункта 6 статьи 105.3</w:t>
              </w:r>
            </w:hyperlink>
            <w:r>
              <w:t xml:space="preserve"> Налогового кодекса Российской Федерации</w:t>
            </w:r>
          </w:p>
        </w:tc>
        <w:tc>
          <w:tcPr>
            <w:tcW w:w="2040" w:type="dxa"/>
          </w:tcPr>
          <w:p w14:paraId="327A3354" w14:textId="77777777" w:rsidR="00FF4CA2" w:rsidRDefault="00FF4CA2" w:rsidP="00102CAA">
            <w:pPr>
              <w:pStyle w:val="ConsPlusNormal"/>
              <w:jc w:val="center"/>
            </w:pPr>
            <w:r>
              <w:t>КорРеалТов</w:t>
            </w:r>
          </w:p>
        </w:tc>
        <w:tc>
          <w:tcPr>
            <w:tcW w:w="1190" w:type="dxa"/>
          </w:tcPr>
          <w:p w14:paraId="150FDB2F" w14:textId="77777777" w:rsidR="00FF4CA2" w:rsidRDefault="00FF4CA2" w:rsidP="00102CAA">
            <w:pPr>
              <w:pStyle w:val="ConsPlusNormal"/>
              <w:jc w:val="center"/>
            </w:pPr>
            <w:r>
              <w:t>С</w:t>
            </w:r>
          </w:p>
        </w:tc>
        <w:tc>
          <w:tcPr>
            <w:tcW w:w="1190" w:type="dxa"/>
          </w:tcPr>
          <w:p w14:paraId="1C58605C" w14:textId="77777777" w:rsidR="00FF4CA2" w:rsidRDefault="00FF4CA2" w:rsidP="00102CAA">
            <w:pPr>
              <w:pStyle w:val="ConsPlusNormal"/>
            </w:pPr>
          </w:p>
        </w:tc>
        <w:tc>
          <w:tcPr>
            <w:tcW w:w="1587" w:type="dxa"/>
          </w:tcPr>
          <w:p w14:paraId="05756B70" w14:textId="77777777" w:rsidR="00FF4CA2" w:rsidRDefault="00FF4CA2" w:rsidP="00102CAA">
            <w:pPr>
              <w:pStyle w:val="ConsPlusNormal"/>
              <w:jc w:val="center"/>
            </w:pPr>
            <w:r>
              <w:t>Н</w:t>
            </w:r>
          </w:p>
        </w:tc>
        <w:tc>
          <w:tcPr>
            <w:tcW w:w="4195" w:type="dxa"/>
          </w:tcPr>
          <w:p w14:paraId="04A75C24" w14:textId="77777777" w:rsidR="00FF4CA2" w:rsidRDefault="00FF4CA2" w:rsidP="00102CAA">
            <w:pPr>
              <w:pStyle w:val="ConsPlusNormal"/>
            </w:pPr>
            <w:r>
              <w:t>Типовой элемент &lt;СведСумНал&gt;.</w:t>
            </w:r>
          </w:p>
          <w:p w14:paraId="23868A40" w14:textId="77777777" w:rsidR="00FF4CA2" w:rsidRDefault="00FF4CA2" w:rsidP="00102CAA">
            <w:pPr>
              <w:pStyle w:val="ConsPlusNormal"/>
            </w:pPr>
            <w:r>
              <w:t xml:space="preserve">Состав элемента представлен в </w:t>
            </w:r>
            <w:hyperlink w:anchor="P3383">
              <w:r>
                <w:rPr>
                  <w:color w:val="0000FF"/>
                </w:rPr>
                <w:t>таблице 4.42</w:t>
              </w:r>
            </w:hyperlink>
          </w:p>
        </w:tc>
      </w:tr>
      <w:tr w:rsidR="00FF4CA2" w14:paraId="55E64126" w14:textId="77777777" w:rsidTr="00102CAA">
        <w:tc>
          <w:tcPr>
            <w:tcW w:w="3401" w:type="dxa"/>
          </w:tcPr>
          <w:p w14:paraId="7328E60E" w14:textId="77777777" w:rsidR="00FF4CA2" w:rsidRDefault="00FF4CA2" w:rsidP="00102CAA">
            <w:pPr>
              <w:pStyle w:val="ConsPlusNormal"/>
            </w:pPr>
            <w:r>
              <w:lastRenderedPageBreak/>
              <w:t xml:space="preserve">Уплата сумм налога, исчисленных при таможенном декларировании товаров в случаях, предусмотренных </w:t>
            </w:r>
            <w:hyperlink r:id="rId1021">
              <w:r>
                <w:rPr>
                  <w:color w:val="0000FF"/>
                </w:rPr>
                <w:t>абзацем 3 подпункта 1.1 пункта 1 статьи 151</w:t>
              </w:r>
            </w:hyperlink>
            <w:r>
              <w:t xml:space="preserve"> Налогового кодекса Российской Федерации</w:t>
            </w:r>
          </w:p>
        </w:tc>
        <w:tc>
          <w:tcPr>
            <w:tcW w:w="2040" w:type="dxa"/>
          </w:tcPr>
          <w:p w14:paraId="030E91DD" w14:textId="77777777" w:rsidR="00FF4CA2" w:rsidRDefault="00FF4CA2" w:rsidP="00102CAA">
            <w:pPr>
              <w:pStyle w:val="ConsPlusNormal"/>
              <w:jc w:val="center"/>
            </w:pPr>
            <w:r>
              <w:t>УплДеклар151.1</w:t>
            </w:r>
          </w:p>
        </w:tc>
        <w:tc>
          <w:tcPr>
            <w:tcW w:w="1190" w:type="dxa"/>
          </w:tcPr>
          <w:p w14:paraId="60FE789D" w14:textId="77777777" w:rsidR="00FF4CA2" w:rsidRDefault="00FF4CA2" w:rsidP="00102CAA">
            <w:pPr>
              <w:pStyle w:val="ConsPlusNormal"/>
              <w:jc w:val="center"/>
            </w:pPr>
            <w:r>
              <w:t>П</w:t>
            </w:r>
          </w:p>
        </w:tc>
        <w:tc>
          <w:tcPr>
            <w:tcW w:w="1190" w:type="dxa"/>
          </w:tcPr>
          <w:p w14:paraId="1D661B1F" w14:textId="77777777" w:rsidR="00FF4CA2" w:rsidRDefault="00FF4CA2" w:rsidP="00102CAA">
            <w:pPr>
              <w:pStyle w:val="ConsPlusNormal"/>
              <w:jc w:val="center"/>
            </w:pPr>
            <w:r>
              <w:t>N(14)</w:t>
            </w:r>
          </w:p>
        </w:tc>
        <w:tc>
          <w:tcPr>
            <w:tcW w:w="1587" w:type="dxa"/>
          </w:tcPr>
          <w:p w14:paraId="712B36F2" w14:textId="77777777" w:rsidR="00FF4CA2" w:rsidRDefault="00FF4CA2" w:rsidP="00102CAA">
            <w:pPr>
              <w:pStyle w:val="ConsPlusNormal"/>
              <w:jc w:val="center"/>
            </w:pPr>
            <w:r>
              <w:t>Н</w:t>
            </w:r>
          </w:p>
        </w:tc>
        <w:tc>
          <w:tcPr>
            <w:tcW w:w="4195" w:type="dxa"/>
          </w:tcPr>
          <w:p w14:paraId="21E7D515" w14:textId="77777777" w:rsidR="00FF4CA2" w:rsidRDefault="00FF4CA2" w:rsidP="00102CAA">
            <w:pPr>
              <w:pStyle w:val="ConsPlusNormal"/>
            </w:pPr>
          </w:p>
        </w:tc>
      </w:tr>
      <w:tr w:rsidR="00FF4CA2" w14:paraId="68A39CC2" w14:textId="77777777" w:rsidTr="00102CAA">
        <w:tc>
          <w:tcPr>
            <w:tcW w:w="3401" w:type="dxa"/>
          </w:tcPr>
          <w:p w14:paraId="7D5E2352" w14:textId="77777777" w:rsidR="00FF4CA2" w:rsidRDefault="00FF4CA2" w:rsidP="00102CAA">
            <w:pPr>
              <w:pStyle w:val="ConsPlusNormal"/>
            </w:pPr>
            <w:r>
              <w:t xml:space="preserve">Уплата сумм налога, исчисленных при таможенном декларировании товаров в случаях, предусмотренных </w:t>
            </w:r>
            <w:hyperlink r:id="rId1022">
              <w:r>
                <w:rPr>
                  <w:color w:val="0000FF"/>
                </w:rPr>
                <w:t>пунктом 6 статьи 173</w:t>
              </w:r>
            </w:hyperlink>
            <w:r>
              <w:t xml:space="preserve"> Налогового кодекса Российской Федерации</w:t>
            </w:r>
          </w:p>
        </w:tc>
        <w:tc>
          <w:tcPr>
            <w:tcW w:w="2040" w:type="dxa"/>
          </w:tcPr>
          <w:p w14:paraId="1F7DFCCC" w14:textId="77777777" w:rsidR="00FF4CA2" w:rsidRDefault="00FF4CA2" w:rsidP="00102CAA">
            <w:pPr>
              <w:pStyle w:val="ConsPlusNormal"/>
              <w:jc w:val="center"/>
            </w:pPr>
            <w:r>
              <w:t>УплДеклар173.6</w:t>
            </w:r>
          </w:p>
        </w:tc>
        <w:tc>
          <w:tcPr>
            <w:tcW w:w="1190" w:type="dxa"/>
          </w:tcPr>
          <w:p w14:paraId="3F57E943" w14:textId="77777777" w:rsidR="00FF4CA2" w:rsidRDefault="00FF4CA2" w:rsidP="00102CAA">
            <w:pPr>
              <w:pStyle w:val="ConsPlusNormal"/>
              <w:jc w:val="center"/>
            </w:pPr>
            <w:r>
              <w:t>П</w:t>
            </w:r>
          </w:p>
        </w:tc>
        <w:tc>
          <w:tcPr>
            <w:tcW w:w="1190" w:type="dxa"/>
          </w:tcPr>
          <w:p w14:paraId="2A9C904C" w14:textId="77777777" w:rsidR="00FF4CA2" w:rsidRDefault="00FF4CA2" w:rsidP="00102CAA">
            <w:pPr>
              <w:pStyle w:val="ConsPlusNormal"/>
              <w:jc w:val="center"/>
            </w:pPr>
            <w:r>
              <w:t>N(14)</w:t>
            </w:r>
          </w:p>
        </w:tc>
        <w:tc>
          <w:tcPr>
            <w:tcW w:w="1587" w:type="dxa"/>
          </w:tcPr>
          <w:p w14:paraId="53588F19" w14:textId="77777777" w:rsidR="00FF4CA2" w:rsidRDefault="00FF4CA2" w:rsidP="00102CAA">
            <w:pPr>
              <w:pStyle w:val="ConsPlusNormal"/>
              <w:jc w:val="center"/>
            </w:pPr>
            <w:r>
              <w:t>Н</w:t>
            </w:r>
          </w:p>
        </w:tc>
        <w:tc>
          <w:tcPr>
            <w:tcW w:w="4195" w:type="dxa"/>
          </w:tcPr>
          <w:p w14:paraId="0776839C" w14:textId="77777777" w:rsidR="00FF4CA2" w:rsidRDefault="00FF4CA2" w:rsidP="00102CAA">
            <w:pPr>
              <w:pStyle w:val="ConsPlusNormal"/>
            </w:pPr>
          </w:p>
        </w:tc>
      </w:tr>
    </w:tbl>
    <w:p w14:paraId="67C1BB4E" w14:textId="77777777" w:rsidR="00FF4CA2" w:rsidRDefault="00FF4CA2" w:rsidP="00FF4CA2">
      <w:pPr>
        <w:pStyle w:val="ConsPlusNormal"/>
        <w:ind w:firstLine="540"/>
        <w:jc w:val="both"/>
      </w:pPr>
    </w:p>
    <w:p w14:paraId="0E3B90B5" w14:textId="77777777" w:rsidR="00FF4CA2" w:rsidRDefault="00FF4CA2" w:rsidP="00FF4CA2">
      <w:pPr>
        <w:pStyle w:val="ConsPlusNormal"/>
        <w:jc w:val="right"/>
        <w:outlineLvl w:val="2"/>
      </w:pPr>
      <w:r>
        <w:t>Таблица 4.16</w:t>
      </w:r>
    </w:p>
    <w:p w14:paraId="1E2B1C6A" w14:textId="77777777" w:rsidR="00FF4CA2" w:rsidRDefault="00FF4CA2" w:rsidP="00FF4CA2">
      <w:pPr>
        <w:pStyle w:val="ConsPlusNormal"/>
        <w:ind w:firstLine="540"/>
        <w:jc w:val="both"/>
      </w:pPr>
    </w:p>
    <w:p w14:paraId="76EDCBDF" w14:textId="77777777" w:rsidR="00FF4CA2" w:rsidRDefault="00FF4CA2" w:rsidP="00FF4CA2">
      <w:pPr>
        <w:pStyle w:val="ConsPlusTitle"/>
        <w:jc w:val="center"/>
      </w:pPr>
      <w:bookmarkStart w:id="23" w:name="P2499"/>
      <w:bookmarkEnd w:id="23"/>
      <w:r>
        <w:t>Суммы налога, подлежащие восстановлению (СумНалВосст)</w:t>
      </w:r>
    </w:p>
    <w:p w14:paraId="1BB32126"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4FEA6188" w14:textId="77777777" w:rsidTr="00102CAA">
        <w:tc>
          <w:tcPr>
            <w:tcW w:w="3401" w:type="dxa"/>
            <w:vAlign w:val="center"/>
          </w:tcPr>
          <w:p w14:paraId="420B8173" w14:textId="77777777" w:rsidR="00FF4CA2" w:rsidRDefault="00FF4CA2" w:rsidP="00102CAA">
            <w:pPr>
              <w:pStyle w:val="ConsPlusNormal"/>
              <w:jc w:val="center"/>
            </w:pPr>
            <w:r>
              <w:t>Наименование элемента</w:t>
            </w:r>
          </w:p>
        </w:tc>
        <w:tc>
          <w:tcPr>
            <w:tcW w:w="2040" w:type="dxa"/>
            <w:vAlign w:val="center"/>
          </w:tcPr>
          <w:p w14:paraId="4E720007"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0677F1ED" w14:textId="77777777" w:rsidR="00FF4CA2" w:rsidRDefault="00FF4CA2" w:rsidP="00102CAA">
            <w:pPr>
              <w:pStyle w:val="ConsPlusNormal"/>
              <w:jc w:val="center"/>
            </w:pPr>
            <w:r>
              <w:t>Признак типа элемента</w:t>
            </w:r>
          </w:p>
        </w:tc>
        <w:tc>
          <w:tcPr>
            <w:tcW w:w="1190" w:type="dxa"/>
            <w:vAlign w:val="center"/>
          </w:tcPr>
          <w:p w14:paraId="4288BB5B" w14:textId="77777777" w:rsidR="00FF4CA2" w:rsidRDefault="00FF4CA2" w:rsidP="00102CAA">
            <w:pPr>
              <w:pStyle w:val="ConsPlusNormal"/>
              <w:jc w:val="center"/>
            </w:pPr>
            <w:r>
              <w:t>Формат элемента</w:t>
            </w:r>
          </w:p>
        </w:tc>
        <w:tc>
          <w:tcPr>
            <w:tcW w:w="1587" w:type="dxa"/>
            <w:vAlign w:val="center"/>
          </w:tcPr>
          <w:p w14:paraId="12887CFC" w14:textId="77777777" w:rsidR="00FF4CA2" w:rsidRDefault="00FF4CA2" w:rsidP="00102CAA">
            <w:pPr>
              <w:pStyle w:val="ConsPlusNormal"/>
              <w:jc w:val="center"/>
            </w:pPr>
            <w:r>
              <w:t>Признак обязательности элемента</w:t>
            </w:r>
          </w:p>
        </w:tc>
        <w:tc>
          <w:tcPr>
            <w:tcW w:w="4195" w:type="dxa"/>
            <w:vAlign w:val="center"/>
          </w:tcPr>
          <w:p w14:paraId="192F8ABE" w14:textId="77777777" w:rsidR="00FF4CA2" w:rsidRDefault="00FF4CA2" w:rsidP="00102CAA">
            <w:pPr>
              <w:pStyle w:val="ConsPlusNormal"/>
              <w:jc w:val="center"/>
            </w:pPr>
            <w:r>
              <w:t>Дополнительная информация</w:t>
            </w:r>
          </w:p>
        </w:tc>
      </w:tr>
      <w:tr w:rsidR="00FF4CA2" w14:paraId="531D5B86" w14:textId="77777777" w:rsidTr="00102CAA">
        <w:tc>
          <w:tcPr>
            <w:tcW w:w="3401" w:type="dxa"/>
          </w:tcPr>
          <w:p w14:paraId="6DAC7552" w14:textId="77777777" w:rsidR="00FF4CA2" w:rsidRDefault="00FF4CA2" w:rsidP="00102CAA">
            <w:pPr>
              <w:pStyle w:val="ConsPlusNormal"/>
            </w:pPr>
            <w:r>
              <w:t>Суммы налога, подлежащие восстановлению, всего</w:t>
            </w:r>
          </w:p>
        </w:tc>
        <w:tc>
          <w:tcPr>
            <w:tcW w:w="2040" w:type="dxa"/>
          </w:tcPr>
          <w:p w14:paraId="0C1DBF9B" w14:textId="77777777" w:rsidR="00FF4CA2" w:rsidRDefault="00FF4CA2" w:rsidP="00102CAA">
            <w:pPr>
              <w:pStyle w:val="ConsPlusNormal"/>
              <w:jc w:val="center"/>
            </w:pPr>
            <w:r>
              <w:t>СумНалВс</w:t>
            </w:r>
          </w:p>
        </w:tc>
        <w:tc>
          <w:tcPr>
            <w:tcW w:w="1190" w:type="dxa"/>
          </w:tcPr>
          <w:p w14:paraId="6C4C57AD" w14:textId="77777777" w:rsidR="00FF4CA2" w:rsidRDefault="00FF4CA2" w:rsidP="00102CAA">
            <w:pPr>
              <w:pStyle w:val="ConsPlusNormal"/>
              <w:jc w:val="center"/>
            </w:pPr>
            <w:r>
              <w:t>А</w:t>
            </w:r>
          </w:p>
        </w:tc>
        <w:tc>
          <w:tcPr>
            <w:tcW w:w="1190" w:type="dxa"/>
          </w:tcPr>
          <w:p w14:paraId="47CC74CB" w14:textId="77777777" w:rsidR="00FF4CA2" w:rsidRDefault="00FF4CA2" w:rsidP="00102CAA">
            <w:pPr>
              <w:pStyle w:val="ConsPlusNormal"/>
              <w:jc w:val="center"/>
            </w:pPr>
            <w:r>
              <w:t>N(14)</w:t>
            </w:r>
          </w:p>
        </w:tc>
        <w:tc>
          <w:tcPr>
            <w:tcW w:w="1587" w:type="dxa"/>
          </w:tcPr>
          <w:p w14:paraId="09A96DC9" w14:textId="77777777" w:rsidR="00FF4CA2" w:rsidRDefault="00FF4CA2" w:rsidP="00102CAA">
            <w:pPr>
              <w:pStyle w:val="ConsPlusNormal"/>
              <w:jc w:val="center"/>
            </w:pPr>
            <w:r>
              <w:t>О</w:t>
            </w:r>
          </w:p>
        </w:tc>
        <w:tc>
          <w:tcPr>
            <w:tcW w:w="4195" w:type="dxa"/>
          </w:tcPr>
          <w:p w14:paraId="43E569EC" w14:textId="77777777" w:rsidR="00FF4CA2" w:rsidRDefault="00FF4CA2" w:rsidP="00102CAA">
            <w:pPr>
              <w:pStyle w:val="ConsPlusNormal"/>
            </w:pPr>
          </w:p>
        </w:tc>
      </w:tr>
      <w:tr w:rsidR="00FF4CA2" w14:paraId="748EAD8A" w14:textId="77777777" w:rsidTr="00102CAA">
        <w:tc>
          <w:tcPr>
            <w:tcW w:w="3401" w:type="dxa"/>
          </w:tcPr>
          <w:p w14:paraId="284D06E3" w14:textId="77777777" w:rsidR="00FF4CA2" w:rsidRDefault="00FF4CA2" w:rsidP="00102CAA">
            <w:pPr>
              <w:pStyle w:val="ConsPlusNormal"/>
            </w:pPr>
            <w:r>
              <w:t xml:space="preserve">Суммы налога, подлежащие восстановлению в соответствии с </w:t>
            </w:r>
            <w:hyperlink r:id="rId1023">
              <w:r>
                <w:rPr>
                  <w:color w:val="0000FF"/>
                </w:rPr>
                <w:t>подпунктом 3 пункта 3 статьи 170</w:t>
              </w:r>
            </w:hyperlink>
            <w:r>
              <w:t xml:space="preserve"> Налогового кодекса Российской Федерации</w:t>
            </w:r>
          </w:p>
        </w:tc>
        <w:tc>
          <w:tcPr>
            <w:tcW w:w="2040" w:type="dxa"/>
          </w:tcPr>
          <w:p w14:paraId="2E0DF8D3" w14:textId="77777777" w:rsidR="00FF4CA2" w:rsidRDefault="00FF4CA2" w:rsidP="00102CAA">
            <w:pPr>
              <w:pStyle w:val="ConsPlusNormal"/>
              <w:jc w:val="center"/>
            </w:pPr>
            <w:r>
              <w:t>СумНал170.3.3</w:t>
            </w:r>
          </w:p>
        </w:tc>
        <w:tc>
          <w:tcPr>
            <w:tcW w:w="1190" w:type="dxa"/>
          </w:tcPr>
          <w:p w14:paraId="690F7FA1" w14:textId="77777777" w:rsidR="00FF4CA2" w:rsidRDefault="00FF4CA2" w:rsidP="00102CAA">
            <w:pPr>
              <w:pStyle w:val="ConsPlusNormal"/>
              <w:jc w:val="center"/>
            </w:pPr>
            <w:r>
              <w:t>А</w:t>
            </w:r>
          </w:p>
        </w:tc>
        <w:tc>
          <w:tcPr>
            <w:tcW w:w="1190" w:type="dxa"/>
          </w:tcPr>
          <w:p w14:paraId="12A0408C" w14:textId="77777777" w:rsidR="00FF4CA2" w:rsidRDefault="00FF4CA2" w:rsidP="00102CAA">
            <w:pPr>
              <w:pStyle w:val="ConsPlusNormal"/>
              <w:jc w:val="center"/>
            </w:pPr>
            <w:r>
              <w:t>N(14)</w:t>
            </w:r>
          </w:p>
        </w:tc>
        <w:tc>
          <w:tcPr>
            <w:tcW w:w="1587" w:type="dxa"/>
          </w:tcPr>
          <w:p w14:paraId="28D8F468" w14:textId="77777777" w:rsidR="00FF4CA2" w:rsidRDefault="00FF4CA2" w:rsidP="00102CAA">
            <w:pPr>
              <w:pStyle w:val="ConsPlusNormal"/>
              <w:jc w:val="center"/>
            </w:pPr>
            <w:r>
              <w:t>Н</w:t>
            </w:r>
          </w:p>
        </w:tc>
        <w:tc>
          <w:tcPr>
            <w:tcW w:w="4195" w:type="dxa"/>
          </w:tcPr>
          <w:p w14:paraId="26250071" w14:textId="77777777" w:rsidR="00FF4CA2" w:rsidRDefault="00FF4CA2" w:rsidP="00102CAA">
            <w:pPr>
              <w:pStyle w:val="ConsPlusNormal"/>
            </w:pPr>
          </w:p>
        </w:tc>
      </w:tr>
      <w:tr w:rsidR="00FF4CA2" w14:paraId="32B1BA15" w14:textId="77777777" w:rsidTr="00102CAA">
        <w:tc>
          <w:tcPr>
            <w:tcW w:w="3401" w:type="dxa"/>
          </w:tcPr>
          <w:p w14:paraId="20A473B5" w14:textId="77777777" w:rsidR="00FF4CA2" w:rsidRDefault="00FF4CA2" w:rsidP="00102CAA">
            <w:pPr>
              <w:pStyle w:val="ConsPlusNormal"/>
            </w:pPr>
            <w:r>
              <w:t xml:space="preserve">Суммы налога, подлежащие </w:t>
            </w:r>
            <w:r>
              <w:lastRenderedPageBreak/>
              <w:t>восстановлению при совершении операций, облагаемых по налоговой ставке 0 процентов</w:t>
            </w:r>
          </w:p>
        </w:tc>
        <w:tc>
          <w:tcPr>
            <w:tcW w:w="2040" w:type="dxa"/>
          </w:tcPr>
          <w:p w14:paraId="5FF7A1DF" w14:textId="77777777" w:rsidR="00FF4CA2" w:rsidRDefault="00FF4CA2" w:rsidP="00102CAA">
            <w:pPr>
              <w:pStyle w:val="ConsPlusNormal"/>
              <w:jc w:val="center"/>
            </w:pPr>
            <w:r>
              <w:lastRenderedPageBreak/>
              <w:t>СумНалОперСт0</w:t>
            </w:r>
          </w:p>
        </w:tc>
        <w:tc>
          <w:tcPr>
            <w:tcW w:w="1190" w:type="dxa"/>
          </w:tcPr>
          <w:p w14:paraId="3A09CDEA" w14:textId="77777777" w:rsidR="00FF4CA2" w:rsidRDefault="00FF4CA2" w:rsidP="00102CAA">
            <w:pPr>
              <w:pStyle w:val="ConsPlusNormal"/>
              <w:jc w:val="center"/>
            </w:pPr>
            <w:r>
              <w:t>А</w:t>
            </w:r>
          </w:p>
        </w:tc>
        <w:tc>
          <w:tcPr>
            <w:tcW w:w="1190" w:type="dxa"/>
          </w:tcPr>
          <w:p w14:paraId="252D650C" w14:textId="77777777" w:rsidR="00FF4CA2" w:rsidRDefault="00FF4CA2" w:rsidP="00102CAA">
            <w:pPr>
              <w:pStyle w:val="ConsPlusNormal"/>
              <w:jc w:val="center"/>
            </w:pPr>
            <w:r>
              <w:t>N(14)</w:t>
            </w:r>
          </w:p>
        </w:tc>
        <w:tc>
          <w:tcPr>
            <w:tcW w:w="1587" w:type="dxa"/>
          </w:tcPr>
          <w:p w14:paraId="598A4B6F" w14:textId="77777777" w:rsidR="00FF4CA2" w:rsidRDefault="00FF4CA2" w:rsidP="00102CAA">
            <w:pPr>
              <w:pStyle w:val="ConsPlusNormal"/>
              <w:jc w:val="center"/>
            </w:pPr>
            <w:r>
              <w:t>Н</w:t>
            </w:r>
          </w:p>
        </w:tc>
        <w:tc>
          <w:tcPr>
            <w:tcW w:w="4195" w:type="dxa"/>
          </w:tcPr>
          <w:p w14:paraId="297CC581" w14:textId="77777777" w:rsidR="00FF4CA2" w:rsidRDefault="00FF4CA2" w:rsidP="00102CAA">
            <w:pPr>
              <w:pStyle w:val="ConsPlusNormal"/>
            </w:pPr>
          </w:p>
        </w:tc>
      </w:tr>
    </w:tbl>
    <w:p w14:paraId="673C97C3" w14:textId="77777777" w:rsidR="00FF4CA2" w:rsidRDefault="00FF4CA2" w:rsidP="00FF4CA2">
      <w:pPr>
        <w:pStyle w:val="ConsPlusNormal"/>
        <w:ind w:firstLine="540"/>
        <w:jc w:val="both"/>
      </w:pPr>
    </w:p>
    <w:p w14:paraId="1A96EF68" w14:textId="77777777" w:rsidR="00FF4CA2" w:rsidRDefault="00FF4CA2" w:rsidP="00FF4CA2">
      <w:pPr>
        <w:pStyle w:val="ConsPlusNormal"/>
        <w:jc w:val="right"/>
        <w:outlineLvl w:val="2"/>
      </w:pPr>
      <w:r>
        <w:t>Таблица 4.17</w:t>
      </w:r>
    </w:p>
    <w:p w14:paraId="2B6B1AE9" w14:textId="77777777" w:rsidR="00FF4CA2" w:rsidRDefault="00FF4CA2" w:rsidP="00FF4CA2">
      <w:pPr>
        <w:pStyle w:val="ConsPlusNormal"/>
        <w:ind w:firstLine="540"/>
        <w:jc w:val="both"/>
      </w:pPr>
    </w:p>
    <w:p w14:paraId="46F423FA" w14:textId="77777777" w:rsidR="00FF4CA2" w:rsidRDefault="00FF4CA2" w:rsidP="00FF4CA2">
      <w:pPr>
        <w:pStyle w:val="ConsPlusTitle"/>
        <w:jc w:val="center"/>
      </w:pPr>
      <w:bookmarkStart w:id="24" w:name="P2528"/>
      <w:bookmarkEnd w:id="24"/>
      <w:r>
        <w:t>Расчет общей суммы налога, подлежащей вычету (СумНалВыч)</w:t>
      </w:r>
    </w:p>
    <w:p w14:paraId="1F1504AA"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0F13F059" w14:textId="77777777" w:rsidTr="00102CAA">
        <w:tc>
          <w:tcPr>
            <w:tcW w:w="3401" w:type="dxa"/>
            <w:vAlign w:val="center"/>
          </w:tcPr>
          <w:p w14:paraId="0460B53E" w14:textId="77777777" w:rsidR="00FF4CA2" w:rsidRDefault="00FF4CA2" w:rsidP="00102CAA">
            <w:pPr>
              <w:pStyle w:val="ConsPlusNormal"/>
              <w:jc w:val="center"/>
            </w:pPr>
            <w:r>
              <w:t>Наименование элемента</w:t>
            </w:r>
          </w:p>
        </w:tc>
        <w:tc>
          <w:tcPr>
            <w:tcW w:w="2040" w:type="dxa"/>
            <w:vAlign w:val="center"/>
          </w:tcPr>
          <w:p w14:paraId="0D15C9F1"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17F0E1CB" w14:textId="77777777" w:rsidR="00FF4CA2" w:rsidRDefault="00FF4CA2" w:rsidP="00102CAA">
            <w:pPr>
              <w:pStyle w:val="ConsPlusNormal"/>
              <w:jc w:val="center"/>
            </w:pPr>
            <w:r>
              <w:t>Признак типа элемента</w:t>
            </w:r>
          </w:p>
        </w:tc>
        <w:tc>
          <w:tcPr>
            <w:tcW w:w="1190" w:type="dxa"/>
            <w:vAlign w:val="center"/>
          </w:tcPr>
          <w:p w14:paraId="0F12E7EA" w14:textId="77777777" w:rsidR="00FF4CA2" w:rsidRDefault="00FF4CA2" w:rsidP="00102CAA">
            <w:pPr>
              <w:pStyle w:val="ConsPlusNormal"/>
              <w:jc w:val="center"/>
            </w:pPr>
            <w:r>
              <w:t>Формат элемента</w:t>
            </w:r>
          </w:p>
        </w:tc>
        <w:tc>
          <w:tcPr>
            <w:tcW w:w="1587" w:type="dxa"/>
            <w:vAlign w:val="center"/>
          </w:tcPr>
          <w:p w14:paraId="6357B434" w14:textId="77777777" w:rsidR="00FF4CA2" w:rsidRDefault="00FF4CA2" w:rsidP="00102CAA">
            <w:pPr>
              <w:pStyle w:val="ConsPlusNormal"/>
              <w:jc w:val="center"/>
            </w:pPr>
            <w:r>
              <w:t>Признак обязательности элемента</w:t>
            </w:r>
          </w:p>
        </w:tc>
        <w:tc>
          <w:tcPr>
            <w:tcW w:w="4195" w:type="dxa"/>
            <w:vAlign w:val="center"/>
          </w:tcPr>
          <w:p w14:paraId="36A91192" w14:textId="77777777" w:rsidR="00FF4CA2" w:rsidRDefault="00FF4CA2" w:rsidP="00102CAA">
            <w:pPr>
              <w:pStyle w:val="ConsPlusNormal"/>
              <w:jc w:val="center"/>
            </w:pPr>
            <w:r>
              <w:t>Дополнительная информация</w:t>
            </w:r>
          </w:p>
        </w:tc>
      </w:tr>
      <w:tr w:rsidR="00FF4CA2" w14:paraId="59D84660" w14:textId="77777777" w:rsidTr="00102CAA">
        <w:tc>
          <w:tcPr>
            <w:tcW w:w="3401" w:type="dxa"/>
          </w:tcPr>
          <w:p w14:paraId="0AF845CD" w14:textId="77777777" w:rsidR="00FF4CA2" w:rsidRDefault="00FF4CA2" w:rsidP="00102CAA">
            <w:pPr>
              <w:pStyle w:val="ConsPlusNormal"/>
            </w:pPr>
            <w:r>
              <w:t xml:space="preserve">Сумма налога, предъявленная налогоплательщику при приобретении товаров (работ, услуг), имущественных прав на территории Российской Федерации, подлежащая вычету в соответствии с </w:t>
            </w:r>
            <w:hyperlink r:id="rId1024">
              <w:r>
                <w:rPr>
                  <w:color w:val="0000FF"/>
                </w:rPr>
                <w:t>пунктами 2</w:t>
              </w:r>
            </w:hyperlink>
            <w:r>
              <w:t xml:space="preserve">, </w:t>
            </w:r>
            <w:hyperlink r:id="rId1025">
              <w:r>
                <w:rPr>
                  <w:color w:val="0000FF"/>
                </w:rPr>
                <w:t>2.2</w:t>
              </w:r>
            </w:hyperlink>
            <w:r>
              <w:t xml:space="preserve">, </w:t>
            </w:r>
            <w:hyperlink r:id="rId1026">
              <w:r>
                <w:rPr>
                  <w:color w:val="0000FF"/>
                </w:rPr>
                <w:t>2.3</w:t>
              </w:r>
            </w:hyperlink>
            <w:r>
              <w:t xml:space="preserve">, </w:t>
            </w:r>
            <w:hyperlink r:id="rId1027">
              <w:r>
                <w:rPr>
                  <w:color w:val="0000FF"/>
                </w:rPr>
                <w:t>2.4</w:t>
              </w:r>
            </w:hyperlink>
            <w:r>
              <w:t xml:space="preserve">, </w:t>
            </w:r>
            <w:hyperlink r:id="rId1028">
              <w:r>
                <w:rPr>
                  <w:color w:val="0000FF"/>
                </w:rPr>
                <w:t>2.5</w:t>
              </w:r>
            </w:hyperlink>
            <w:r>
              <w:t xml:space="preserve">, </w:t>
            </w:r>
            <w:hyperlink r:id="rId1029">
              <w:r>
                <w:rPr>
                  <w:color w:val="0000FF"/>
                </w:rPr>
                <w:t>4</w:t>
              </w:r>
            </w:hyperlink>
            <w:r>
              <w:t xml:space="preserve">, </w:t>
            </w:r>
            <w:hyperlink r:id="rId1030">
              <w:r>
                <w:rPr>
                  <w:color w:val="0000FF"/>
                </w:rPr>
                <w:t>7</w:t>
              </w:r>
            </w:hyperlink>
            <w:r>
              <w:t xml:space="preserve">, </w:t>
            </w:r>
            <w:hyperlink r:id="rId1031">
              <w:r>
                <w:rPr>
                  <w:color w:val="0000FF"/>
                </w:rPr>
                <w:t>11</w:t>
              </w:r>
            </w:hyperlink>
            <w:r>
              <w:t xml:space="preserve">, </w:t>
            </w:r>
            <w:hyperlink r:id="rId1032">
              <w:r>
                <w:rPr>
                  <w:color w:val="0000FF"/>
                </w:rPr>
                <w:t>13 статьи 171</w:t>
              </w:r>
            </w:hyperlink>
            <w:r>
              <w:t xml:space="preserve"> Налогового кодекса Российской Федерации, а также сумма налога, подлежащая вычету в соответствии с </w:t>
            </w:r>
            <w:hyperlink r:id="rId1033">
              <w:r>
                <w:rPr>
                  <w:color w:val="0000FF"/>
                </w:rPr>
                <w:t>пунктом 5 статьи 171</w:t>
              </w:r>
            </w:hyperlink>
            <w:r>
              <w:t xml:space="preserve"> Налогового кодекса Российской Федерации</w:t>
            </w:r>
          </w:p>
        </w:tc>
        <w:tc>
          <w:tcPr>
            <w:tcW w:w="2040" w:type="dxa"/>
          </w:tcPr>
          <w:p w14:paraId="719A772D" w14:textId="77777777" w:rsidR="00FF4CA2" w:rsidRDefault="00FF4CA2" w:rsidP="00102CAA">
            <w:pPr>
              <w:pStyle w:val="ConsPlusNormal"/>
              <w:jc w:val="center"/>
            </w:pPr>
            <w:r>
              <w:t>НалПредНППриоб</w:t>
            </w:r>
          </w:p>
        </w:tc>
        <w:tc>
          <w:tcPr>
            <w:tcW w:w="1190" w:type="dxa"/>
          </w:tcPr>
          <w:p w14:paraId="4DDAF1E8" w14:textId="77777777" w:rsidR="00FF4CA2" w:rsidRDefault="00FF4CA2" w:rsidP="00102CAA">
            <w:pPr>
              <w:pStyle w:val="ConsPlusNormal"/>
              <w:jc w:val="center"/>
            </w:pPr>
            <w:r>
              <w:t>А</w:t>
            </w:r>
          </w:p>
        </w:tc>
        <w:tc>
          <w:tcPr>
            <w:tcW w:w="1190" w:type="dxa"/>
          </w:tcPr>
          <w:p w14:paraId="637F3529" w14:textId="77777777" w:rsidR="00FF4CA2" w:rsidRDefault="00FF4CA2" w:rsidP="00102CAA">
            <w:pPr>
              <w:pStyle w:val="ConsPlusNormal"/>
              <w:jc w:val="center"/>
            </w:pPr>
            <w:r>
              <w:t>N(14)</w:t>
            </w:r>
          </w:p>
        </w:tc>
        <w:tc>
          <w:tcPr>
            <w:tcW w:w="1587" w:type="dxa"/>
          </w:tcPr>
          <w:p w14:paraId="2227449B" w14:textId="77777777" w:rsidR="00FF4CA2" w:rsidRDefault="00FF4CA2" w:rsidP="00102CAA">
            <w:pPr>
              <w:pStyle w:val="ConsPlusNormal"/>
              <w:jc w:val="center"/>
            </w:pPr>
            <w:r>
              <w:t>Н</w:t>
            </w:r>
          </w:p>
        </w:tc>
        <w:tc>
          <w:tcPr>
            <w:tcW w:w="4195" w:type="dxa"/>
          </w:tcPr>
          <w:p w14:paraId="577FB890" w14:textId="77777777" w:rsidR="00FF4CA2" w:rsidRDefault="00FF4CA2" w:rsidP="00102CAA">
            <w:pPr>
              <w:pStyle w:val="ConsPlusNormal"/>
            </w:pPr>
          </w:p>
        </w:tc>
      </w:tr>
      <w:tr w:rsidR="00FF4CA2" w14:paraId="2D4F4E94" w14:textId="77777777" w:rsidTr="00102CAA">
        <w:tc>
          <w:tcPr>
            <w:tcW w:w="3401" w:type="dxa"/>
          </w:tcPr>
          <w:p w14:paraId="5910B773" w14:textId="77777777" w:rsidR="00FF4CA2" w:rsidRDefault="00FF4CA2" w:rsidP="00102CAA">
            <w:pPr>
              <w:pStyle w:val="ConsPlusNormal"/>
            </w:pPr>
            <w:r>
              <w:t xml:space="preserve">Сумма налога, предъявленная налогоплательщику при приобретении товаров (работ, услуг), имущественных прав на территории Российской Федерации, подлежащая вычету в </w:t>
            </w:r>
            <w:r>
              <w:lastRenderedPageBreak/>
              <w:t xml:space="preserve">соответствии с </w:t>
            </w:r>
            <w:hyperlink r:id="rId1034">
              <w:r>
                <w:rPr>
                  <w:color w:val="0000FF"/>
                </w:rPr>
                <w:t>пунктами 2</w:t>
              </w:r>
            </w:hyperlink>
            <w:r>
              <w:t xml:space="preserve">, </w:t>
            </w:r>
            <w:hyperlink r:id="rId1035">
              <w:r>
                <w:rPr>
                  <w:color w:val="0000FF"/>
                </w:rPr>
                <w:t>2.2</w:t>
              </w:r>
            </w:hyperlink>
            <w:r>
              <w:t xml:space="preserve">, </w:t>
            </w:r>
            <w:hyperlink r:id="rId1036">
              <w:r>
                <w:rPr>
                  <w:color w:val="0000FF"/>
                </w:rPr>
                <w:t>2.3</w:t>
              </w:r>
            </w:hyperlink>
            <w:r>
              <w:t xml:space="preserve">, </w:t>
            </w:r>
            <w:hyperlink r:id="rId1037">
              <w:r>
                <w:rPr>
                  <w:color w:val="0000FF"/>
                </w:rPr>
                <w:t>2.4</w:t>
              </w:r>
            </w:hyperlink>
            <w:r>
              <w:t xml:space="preserve">, </w:t>
            </w:r>
            <w:hyperlink r:id="rId1038">
              <w:r>
                <w:rPr>
                  <w:color w:val="0000FF"/>
                </w:rPr>
                <w:t>2.5</w:t>
              </w:r>
            </w:hyperlink>
            <w:r>
              <w:t xml:space="preserve">, </w:t>
            </w:r>
            <w:hyperlink r:id="rId1039">
              <w:r>
                <w:rPr>
                  <w:color w:val="0000FF"/>
                </w:rPr>
                <w:t>4</w:t>
              </w:r>
            </w:hyperlink>
            <w:r>
              <w:t xml:space="preserve">, </w:t>
            </w:r>
            <w:hyperlink r:id="rId1040">
              <w:r>
                <w:rPr>
                  <w:color w:val="0000FF"/>
                </w:rPr>
                <w:t>7</w:t>
              </w:r>
            </w:hyperlink>
            <w:r>
              <w:t xml:space="preserve">, </w:t>
            </w:r>
            <w:hyperlink r:id="rId1041">
              <w:r>
                <w:rPr>
                  <w:color w:val="0000FF"/>
                </w:rPr>
                <w:t>11</w:t>
              </w:r>
            </w:hyperlink>
            <w:r>
              <w:t xml:space="preserve">, </w:t>
            </w:r>
            <w:hyperlink r:id="rId1042">
              <w:r>
                <w:rPr>
                  <w:color w:val="0000FF"/>
                </w:rPr>
                <w:t>13 статьи 171</w:t>
              </w:r>
            </w:hyperlink>
            <w:r>
              <w:t xml:space="preserve"> Налогового кодекса Российской Федерации, а также сумма налога, подлежащая вычету в соответствии с </w:t>
            </w:r>
            <w:hyperlink r:id="rId1043">
              <w:r>
                <w:rPr>
                  <w:color w:val="0000FF"/>
                </w:rPr>
                <w:t>пунктом 5 статьи 171</w:t>
              </w:r>
            </w:hyperlink>
            <w:r>
              <w:t xml:space="preserve"> Налогового кодекса Российской Федерации, в том числе предъявленная подрядными организациями (застройщиками, техническими заказчиками) по выполненным работам при проведении капитального строительства</w:t>
            </w:r>
          </w:p>
        </w:tc>
        <w:tc>
          <w:tcPr>
            <w:tcW w:w="2040" w:type="dxa"/>
          </w:tcPr>
          <w:p w14:paraId="715AAA2A" w14:textId="77777777" w:rsidR="00FF4CA2" w:rsidRDefault="00FF4CA2" w:rsidP="00102CAA">
            <w:pPr>
              <w:pStyle w:val="ConsPlusNormal"/>
              <w:jc w:val="center"/>
            </w:pPr>
            <w:r>
              <w:lastRenderedPageBreak/>
              <w:t>НалПредНПКапСтр</w:t>
            </w:r>
          </w:p>
        </w:tc>
        <w:tc>
          <w:tcPr>
            <w:tcW w:w="1190" w:type="dxa"/>
          </w:tcPr>
          <w:p w14:paraId="3E3F02F8" w14:textId="77777777" w:rsidR="00FF4CA2" w:rsidRDefault="00FF4CA2" w:rsidP="00102CAA">
            <w:pPr>
              <w:pStyle w:val="ConsPlusNormal"/>
              <w:jc w:val="center"/>
            </w:pPr>
            <w:r>
              <w:t>А</w:t>
            </w:r>
          </w:p>
        </w:tc>
        <w:tc>
          <w:tcPr>
            <w:tcW w:w="1190" w:type="dxa"/>
          </w:tcPr>
          <w:p w14:paraId="1261CBB9" w14:textId="77777777" w:rsidR="00FF4CA2" w:rsidRDefault="00FF4CA2" w:rsidP="00102CAA">
            <w:pPr>
              <w:pStyle w:val="ConsPlusNormal"/>
              <w:jc w:val="center"/>
            </w:pPr>
            <w:r>
              <w:t>N(14)</w:t>
            </w:r>
          </w:p>
        </w:tc>
        <w:tc>
          <w:tcPr>
            <w:tcW w:w="1587" w:type="dxa"/>
          </w:tcPr>
          <w:p w14:paraId="4CD133B3" w14:textId="77777777" w:rsidR="00FF4CA2" w:rsidRDefault="00FF4CA2" w:rsidP="00102CAA">
            <w:pPr>
              <w:pStyle w:val="ConsPlusNormal"/>
              <w:jc w:val="center"/>
            </w:pPr>
            <w:r>
              <w:t>Н</w:t>
            </w:r>
          </w:p>
        </w:tc>
        <w:tc>
          <w:tcPr>
            <w:tcW w:w="4195" w:type="dxa"/>
          </w:tcPr>
          <w:p w14:paraId="10B93C69" w14:textId="77777777" w:rsidR="00FF4CA2" w:rsidRDefault="00FF4CA2" w:rsidP="00102CAA">
            <w:pPr>
              <w:pStyle w:val="ConsPlusNormal"/>
            </w:pPr>
          </w:p>
        </w:tc>
      </w:tr>
      <w:tr w:rsidR="00FF4CA2" w14:paraId="6B66C216" w14:textId="77777777" w:rsidTr="00102CAA">
        <w:tc>
          <w:tcPr>
            <w:tcW w:w="3401" w:type="dxa"/>
          </w:tcPr>
          <w:p w14:paraId="568653B7" w14:textId="77777777" w:rsidR="00FF4CA2" w:rsidRDefault="00FF4CA2" w:rsidP="00102CAA">
            <w:pPr>
              <w:pStyle w:val="ConsPlusNormal"/>
            </w:pPr>
            <w:r>
              <w:t>Сумма налога, предъявленная налогоплательщику - покупателю при перечислении суммы оплаты, частичной оплаты в счет предстоящих поставок товаров (выполнения работ, оказания услуг), передачи имущественных прав, подлежащая вычету у покупателя</w:t>
            </w:r>
          </w:p>
        </w:tc>
        <w:tc>
          <w:tcPr>
            <w:tcW w:w="2040" w:type="dxa"/>
          </w:tcPr>
          <w:p w14:paraId="7A46660C" w14:textId="77777777" w:rsidR="00FF4CA2" w:rsidRDefault="00FF4CA2" w:rsidP="00102CAA">
            <w:pPr>
              <w:pStyle w:val="ConsPlusNormal"/>
              <w:jc w:val="center"/>
            </w:pPr>
            <w:r>
              <w:t>НалПредНППок</w:t>
            </w:r>
          </w:p>
        </w:tc>
        <w:tc>
          <w:tcPr>
            <w:tcW w:w="1190" w:type="dxa"/>
          </w:tcPr>
          <w:p w14:paraId="79C5E101" w14:textId="77777777" w:rsidR="00FF4CA2" w:rsidRDefault="00FF4CA2" w:rsidP="00102CAA">
            <w:pPr>
              <w:pStyle w:val="ConsPlusNormal"/>
              <w:jc w:val="center"/>
            </w:pPr>
            <w:r>
              <w:t>А</w:t>
            </w:r>
          </w:p>
        </w:tc>
        <w:tc>
          <w:tcPr>
            <w:tcW w:w="1190" w:type="dxa"/>
          </w:tcPr>
          <w:p w14:paraId="3755CCF0" w14:textId="77777777" w:rsidR="00FF4CA2" w:rsidRDefault="00FF4CA2" w:rsidP="00102CAA">
            <w:pPr>
              <w:pStyle w:val="ConsPlusNormal"/>
              <w:jc w:val="center"/>
            </w:pPr>
            <w:r>
              <w:t>N(14)</w:t>
            </w:r>
          </w:p>
        </w:tc>
        <w:tc>
          <w:tcPr>
            <w:tcW w:w="1587" w:type="dxa"/>
          </w:tcPr>
          <w:p w14:paraId="71A3EA7A" w14:textId="77777777" w:rsidR="00FF4CA2" w:rsidRDefault="00FF4CA2" w:rsidP="00102CAA">
            <w:pPr>
              <w:pStyle w:val="ConsPlusNormal"/>
              <w:jc w:val="center"/>
            </w:pPr>
            <w:r>
              <w:t>Н</w:t>
            </w:r>
          </w:p>
        </w:tc>
        <w:tc>
          <w:tcPr>
            <w:tcW w:w="4195" w:type="dxa"/>
          </w:tcPr>
          <w:p w14:paraId="38673B9D" w14:textId="77777777" w:rsidR="00FF4CA2" w:rsidRDefault="00FF4CA2" w:rsidP="00102CAA">
            <w:pPr>
              <w:pStyle w:val="ConsPlusNormal"/>
            </w:pPr>
          </w:p>
        </w:tc>
      </w:tr>
      <w:tr w:rsidR="00FF4CA2" w14:paraId="510D96D1" w14:textId="77777777" w:rsidTr="00102CAA">
        <w:tc>
          <w:tcPr>
            <w:tcW w:w="3401" w:type="dxa"/>
          </w:tcPr>
          <w:p w14:paraId="6030ADD7" w14:textId="77777777" w:rsidR="00FF4CA2" w:rsidRDefault="00FF4CA2" w:rsidP="00102CAA">
            <w:pPr>
              <w:pStyle w:val="ConsPlusNormal"/>
            </w:pPr>
            <w:r>
              <w:t>Сумма налога, исчисленная налогоплательщиком - организацией розничной торговли по товарам, реализованным с оформлением документа (чека) для компенсации налога, подлежащая вычету</w:t>
            </w:r>
          </w:p>
        </w:tc>
        <w:tc>
          <w:tcPr>
            <w:tcW w:w="2040" w:type="dxa"/>
          </w:tcPr>
          <w:p w14:paraId="468A0804" w14:textId="77777777" w:rsidR="00FF4CA2" w:rsidRDefault="00FF4CA2" w:rsidP="00102CAA">
            <w:pPr>
              <w:pStyle w:val="ConsPlusNormal"/>
              <w:jc w:val="center"/>
            </w:pPr>
            <w:r>
              <w:t>НалИсчРозн</w:t>
            </w:r>
          </w:p>
        </w:tc>
        <w:tc>
          <w:tcPr>
            <w:tcW w:w="1190" w:type="dxa"/>
          </w:tcPr>
          <w:p w14:paraId="38626569" w14:textId="77777777" w:rsidR="00FF4CA2" w:rsidRDefault="00FF4CA2" w:rsidP="00102CAA">
            <w:pPr>
              <w:pStyle w:val="ConsPlusNormal"/>
              <w:jc w:val="center"/>
            </w:pPr>
            <w:r>
              <w:t>А</w:t>
            </w:r>
          </w:p>
        </w:tc>
        <w:tc>
          <w:tcPr>
            <w:tcW w:w="1190" w:type="dxa"/>
          </w:tcPr>
          <w:p w14:paraId="31D92C76" w14:textId="77777777" w:rsidR="00FF4CA2" w:rsidRDefault="00FF4CA2" w:rsidP="00102CAA">
            <w:pPr>
              <w:pStyle w:val="ConsPlusNormal"/>
              <w:jc w:val="center"/>
            </w:pPr>
            <w:r>
              <w:t>N(14)</w:t>
            </w:r>
          </w:p>
        </w:tc>
        <w:tc>
          <w:tcPr>
            <w:tcW w:w="1587" w:type="dxa"/>
          </w:tcPr>
          <w:p w14:paraId="738B70FF" w14:textId="77777777" w:rsidR="00FF4CA2" w:rsidRDefault="00FF4CA2" w:rsidP="00102CAA">
            <w:pPr>
              <w:pStyle w:val="ConsPlusNormal"/>
              <w:jc w:val="center"/>
            </w:pPr>
            <w:r>
              <w:t>Н</w:t>
            </w:r>
          </w:p>
        </w:tc>
        <w:tc>
          <w:tcPr>
            <w:tcW w:w="4195" w:type="dxa"/>
          </w:tcPr>
          <w:p w14:paraId="477AE770" w14:textId="77777777" w:rsidR="00FF4CA2" w:rsidRDefault="00FF4CA2" w:rsidP="00102CAA">
            <w:pPr>
              <w:pStyle w:val="ConsPlusNormal"/>
            </w:pPr>
          </w:p>
        </w:tc>
      </w:tr>
      <w:tr w:rsidR="00FF4CA2" w14:paraId="6CD134F1" w14:textId="77777777" w:rsidTr="00102CAA">
        <w:tc>
          <w:tcPr>
            <w:tcW w:w="3401" w:type="dxa"/>
          </w:tcPr>
          <w:p w14:paraId="115FB5AE" w14:textId="77777777" w:rsidR="00FF4CA2" w:rsidRDefault="00FF4CA2" w:rsidP="00102CAA">
            <w:pPr>
              <w:pStyle w:val="ConsPlusNormal"/>
            </w:pPr>
            <w:r>
              <w:t xml:space="preserve">Сумма налога, исчисленная при </w:t>
            </w:r>
            <w:r>
              <w:lastRenderedPageBreak/>
              <w:t>выполнении строительно-монтажных работ для собственного потребления, подлежащая вычету</w:t>
            </w:r>
          </w:p>
        </w:tc>
        <w:tc>
          <w:tcPr>
            <w:tcW w:w="2040" w:type="dxa"/>
          </w:tcPr>
          <w:p w14:paraId="1FC9A150" w14:textId="77777777" w:rsidR="00FF4CA2" w:rsidRDefault="00FF4CA2" w:rsidP="00102CAA">
            <w:pPr>
              <w:pStyle w:val="ConsPlusNormal"/>
              <w:jc w:val="center"/>
            </w:pPr>
            <w:r>
              <w:lastRenderedPageBreak/>
              <w:t>НалИсчСМР</w:t>
            </w:r>
          </w:p>
        </w:tc>
        <w:tc>
          <w:tcPr>
            <w:tcW w:w="1190" w:type="dxa"/>
          </w:tcPr>
          <w:p w14:paraId="153E5062" w14:textId="77777777" w:rsidR="00FF4CA2" w:rsidRDefault="00FF4CA2" w:rsidP="00102CAA">
            <w:pPr>
              <w:pStyle w:val="ConsPlusNormal"/>
              <w:jc w:val="center"/>
            </w:pPr>
            <w:r>
              <w:t>А</w:t>
            </w:r>
          </w:p>
        </w:tc>
        <w:tc>
          <w:tcPr>
            <w:tcW w:w="1190" w:type="dxa"/>
          </w:tcPr>
          <w:p w14:paraId="129E7CAC" w14:textId="77777777" w:rsidR="00FF4CA2" w:rsidRDefault="00FF4CA2" w:rsidP="00102CAA">
            <w:pPr>
              <w:pStyle w:val="ConsPlusNormal"/>
              <w:jc w:val="center"/>
            </w:pPr>
            <w:r>
              <w:t>N(14)</w:t>
            </w:r>
          </w:p>
        </w:tc>
        <w:tc>
          <w:tcPr>
            <w:tcW w:w="1587" w:type="dxa"/>
          </w:tcPr>
          <w:p w14:paraId="65218762" w14:textId="77777777" w:rsidR="00FF4CA2" w:rsidRDefault="00FF4CA2" w:rsidP="00102CAA">
            <w:pPr>
              <w:pStyle w:val="ConsPlusNormal"/>
              <w:jc w:val="center"/>
            </w:pPr>
            <w:r>
              <w:t>Н</w:t>
            </w:r>
          </w:p>
        </w:tc>
        <w:tc>
          <w:tcPr>
            <w:tcW w:w="4195" w:type="dxa"/>
          </w:tcPr>
          <w:p w14:paraId="52539D95" w14:textId="77777777" w:rsidR="00FF4CA2" w:rsidRDefault="00FF4CA2" w:rsidP="00102CAA">
            <w:pPr>
              <w:pStyle w:val="ConsPlusNormal"/>
            </w:pPr>
          </w:p>
        </w:tc>
      </w:tr>
      <w:tr w:rsidR="00FF4CA2" w14:paraId="5DB127F9" w14:textId="77777777" w:rsidTr="00102CAA">
        <w:tc>
          <w:tcPr>
            <w:tcW w:w="3401" w:type="dxa"/>
          </w:tcPr>
          <w:p w14:paraId="30E8FD42" w14:textId="77777777" w:rsidR="00FF4CA2" w:rsidRDefault="00FF4CA2" w:rsidP="00102CAA">
            <w:pPr>
              <w:pStyle w:val="ConsPlusNormal"/>
            </w:pPr>
            <w:r>
              <w:t>Сумма налога, уплаченная налогоплательщиком таможенным органам при ввозе товаров на территорию Российской Федерации и иные территории, находящиеся под ее юрисдикцией, в таможенных процедурах выпуска для внутреннего потребления, переработки для внутреннего потребления, временного ввоза и переработки вне таможенной территории</w:t>
            </w:r>
          </w:p>
        </w:tc>
        <w:tc>
          <w:tcPr>
            <w:tcW w:w="2040" w:type="dxa"/>
          </w:tcPr>
          <w:p w14:paraId="7548A29E" w14:textId="77777777" w:rsidR="00FF4CA2" w:rsidRDefault="00FF4CA2" w:rsidP="00102CAA">
            <w:pPr>
              <w:pStyle w:val="ConsPlusNormal"/>
              <w:jc w:val="center"/>
            </w:pPr>
            <w:r>
              <w:t>НалУплТамож</w:t>
            </w:r>
          </w:p>
        </w:tc>
        <w:tc>
          <w:tcPr>
            <w:tcW w:w="1190" w:type="dxa"/>
          </w:tcPr>
          <w:p w14:paraId="7E9378D6" w14:textId="77777777" w:rsidR="00FF4CA2" w:rsidRDefault="00FF4CA2" w:rsidP="00102CAA">
            <w:pPr>
              <w:pStyle w:val="ConsPlusNormal"/>
              <w:jc w:val="center"/>
            </w:pPr>
            <w:r>
              <w:t>А</w:t>
            </w:r>
          </w:p>
        </w:tc>
        <w:tc>
          <w:tcPr>
            <w:tcW w:w="1190" w:type="dxa"/>
          </w:tcPr>
          <w:p w14:paraId="7A8FAA3E" w14:textId="77777777" w:rsidR="00FF4CA2" w:rsidRDefault="00FF4CA2" w:rsidP="00102CAA">
            <w:pPr>
              <w:pStyle w:val="ConsPlusNormal"/>
              <w:jc w:val="center"/>
            </w:pPr>
            <w:r>
              <w:t>N(14)</w:t>
            </w:r>
          </w:p>
        </w:tc>
        <w:tc>
          <w:tcPr>
            <w:tcW w:w="1587" w:type="dxa"/>
          </w:tcPr>
          <w:p w14:paraId="7482FA24" w14:textId="77777777" w:rsidR="00FF4CA2" w:rsidRDefault="00FF4CA2" w:rsidP="00102CAA">
            <w:pPr>
              <w:pStyle w:val="ConsPlusNormal"/>
              <w:jc w:val="center"/>
            </w:pPr>
            <w:r>
              <w:t>Н</w:t>
            </w:r>
          </w:p>
        </w:tc>
        <w:tc>
          <w:tcPr>
            <w:tcW w:w="4195" w:type="dxa"/>
          </w:tcPr>
          <w:p w14:paraId="5FC32D63" w14:textId="77777777" w:rsidR="00FF4CA2" w:rsidRDefault="00FF4CA2" w:rsidP="00102CAA">
            <w:pPr>
              <w:pStyle w:val="ConsPlusNormal"/>
            </w:pPr>
          </w:p>
        </w:tc>
      </w:tr>
      <w:tr w:rsidR="00FF4CA2" w14:paraId="104A2FA2" w14:textId="77777777" w:rsidTr="00102CAA">
        <w:tc>
          <w:tcPr>
            <w:tcW w:w="3401" w:type="dxa"/>
          </w:tcPr>
          <w:p w14:paraId="705762B5" w14:textId="77777777" w:rsidR="00FF4CA2" w:rsidRDefault="00FF4CA2" w:rsidP="00102CAA">
            <w:pPr>
              <w:pStyle w:val="ConsPlusNormal"/>
            </w:pPr>
            <w:r>
              <w:t>Сумма налога, уплаченная налогоплательщиком налоговым органам при ввозе товаров на территорию Российской Федерации и иные территории, находящиеся под ее юрисдикцией, с территории государств - членов Евразийского экономического союза</w:t>
            </w:r>
          </w:p>
        </w:tc>
        <w:tc>
          <w:tcPr>
            <w:tcW w:w="2040" w:type="dxa"/>
          </w:tcPr>
          <w:p w14:paraId="63729F21" w14:textId="77777777" w:rsidR="00FF4CA2" w:rsidRDefault="00FF4CA2" w:rsidP="00102CAA">
            <w:pPr>
              <w:pStyle w:val="ConsPlusNormal"/>
              <w:jc w:val="center"/>
            </w:pPr>
            <w:r>
              <w:t>НалУплНОТовТС</w:t>
            </w:r>
          </w:p>
        </w:tc>
        <w:tc>
          <w:tcPr>
            <w:tcW w:w="1190" w:type="dxa"/>
          </w:tcPr>
          <w:p w14:paraId="3F4FAC0D" w14:textId="77777777" w:rsidR="00FF4CA2" w:rsidRDefault="00FF4CA2" w:rsidP="00102CAA">
            <w:pPr>
              <w:pStyle w:val="ConsPlusNormal"/>
              <w:jc w:val="center"/>
            </w:pPr>
            <w:r>
              <w:t>А</w:t>
            </w:r>
          </w:p>
        </w:tc>
        <w:tc>
          <w:tcPr>
            <w:tcW w:w="1190" w:type="dxa"/>
          </w:tcPr>
          <w:p w14:paraId="6E883A3F" w14:textId="77777777" w:rsidR="00FF4CA2" w:rsidRDefault="00FF4CA2" w:rsidP="00102CAA">
            <w:pPr>
              <w:pStyle w:val="ConsPlusNormal"/>
              <w:jc w:val="center"/>
            </w:pPr>
            <w:r>
              <w:t>N(14)</w:t>
            </w:r>
          </w:p>
        </w:tc>
        <w:tc>
          <w:tcPr>
            <w:tcW w:w="1587" w:type="dxa"/>
          </w:tcPr>
          <w:p w14:paraId="7B2F86AF" w14:textId="77777777" w:rsidR="00FF4CA2" w:rsidRDefault="00FF4CA2" w:rsidP="00102CAA">
            <w:pPr>
              <w:pStyle w:val="ConsPlusNormal"/>
              <w:jc w:val="center"/>
            </w:pPr>
            <w:r>
              <w:t>Н</w:t>
            </w:r>
          </w:p>
        </w:tc>
        <w:tc>
          <w:tcPr>
            <w:tcW w:w="4195" w:type="dxa"/>
          </w:tcPr>
          <w:p w14:paraId="694ED4E4" w14:textId="77777777" w:rsidR="00FF4CA2" w:rsidRDefault="00FF4CA2" w:rsidP="00102CAA">
            <w:pPr>
              <w:pStyle w:val="ConsPlusNormal"/>
            </w:pPr>
          </w:p>
        </w:tc>
      </w:tr>
      <w:tr w:rsidR="00FF4CA2" w14:paraId="3906E873" w14:textId="77777777" w:rsidTr="00102CAA">
        <w:tc>
          <w:tcPr>
            <w:tcW w:w="3401" w:type="dxa"/>
          </w:tcPr>
          <w:p w14:paraId="0912168C" w14:textId="77777777" w:rsidR="00FF4CA2" w:rsidRDefault="00FF4CA2" w:rsidP="00102CAA">
            <w:pPr>
              <w:pStyle w:val="ConsPlusNormal"/>
            </w:pPr>
            <w:r>
              <w:t xml:space="preserve">Сумма налога, исчисленная продавцом с сумм оплаты, частичной оплаты, подлежащая вычету у продавца с даты отгрузки соответствующих товаров </w:t>
            </w:r>
            <w:r>
              <w:lastRenderedPageBreak/>
              <w:t>(выполнения работ, оказания услуг)</w:t>
            </w:r>
          </w:p>
        </w:tc>
        <w:tc>
          <w:tcPr>
            <w:tcW w:w="2040" w:type="dxa"/>
          </w:tcPr>
          <w:p w14:paraId="15F7B149" w14:textId="77777777" w:rsidR="00FF4CA2" w:rsidRDefault="00FF4CA2" w:rsidP="00102CAA">
            <w:pPr>
              <w:pStyle w:val="ConsPlusNormal"/>
              <w:jc w:val="center"/>
            </w:pPr>
            <w:r>
              <w:lastRenderedPageBreak/>
              <w:t>НалИсчПрод</w:t>
            </w:r>
          </w:p>
        </w:tc>
        <w:tc>
          <w:tcPr>
            <w:tcW w:w="1190" w:type="dxa"/>
          </w:tcPr>
          <w:p w14:paraId="5A58E861" w14:textId="77777777" w:rsidR="00FF4CA2" w:rsidRDefault="00FF4CA2" w:rsidP="00102CAA">
            <w:pPr>
              <w:pStyle w:val="ConsPlusNormal"/>
              <w:jc w:val="center"/>
            </w:pPr>
            <w:r>
              <w:t>А</w:t>
            </w:r>
          </w:p>
        </w:tc>
        <w:tc>
          <w:tcPr>
            <w:tcW w:w="1190" w:type="dxa"/>
          </w:tcPr>
          <w:p w14:paraId="1FD7A72F" w14:textId="77777777" w:rsidR="00FF4CA2" w:rsidRDefault="00FF4CA2" w:rsidP="00102CAA">
            <w:pPr>
              <w:pStyle w:val="ConsPlusNormal"/>
              <w:jc w:val="center"/>
            </w:pPr>
            <w:r>
              <w:t>N(14)</w:t>
            </w:r>
          </w:p>
        </w:tc>
        <w:tc>
          <w:tcPr>
            <w:tcW w:w="1587" w:type="dxa"/>
          </w:tcPr>
          <w:p w14:paraId="2F3576AA" w14:textId="77777777" w:rsidR="00FF4CA2" w:rsidRDefault="00FF4CA2" w:rsidP="00102CAA">
            <w:pPr>
              <w:pStyle w:val="ConsPlusNormal"/>
              <w:jc w:val="center"/>
            </w:pPr>
            <w:r>
              <w:t>Н</w:t>
            </w:r>
          </w:p>
        </w:tc>
        <w:tc>
          <w:tcPr>
            <w:tcW w:w="4195" w:type="dxa"/>
          </w:tcPr>
          <w:p w14:paraId="31162144" w14:textId="77777777" w:rsidR="00FF4CA2" w:rsidRDefault="00FF4CA2" w:rsidP="00102CAA">
            <w:pPr>
              <w:pStyle w:val="ConsPlusNormal"/>
            </w:pPr>
          </w:p>
        </w:tc>
      </w:tr>
      <w:tr w:rsidR="00FF4CA2" w14:paraId="0CEE74BA" w14:textId="77777777" w:rsidTr="00102CAA">
        <w:tc>
          <w:tcPr>
            <w:tcW w:w="3401" w:type="dxa"/>
          </w:tcPr>
          <w:p w14:paraId="591046D6" w14:textId="77777777" w:rsidR="00FF4CA2" w:rsidRDefault="00FF4CA2" w:rsidP="00102CAA">
            <w:pPr>
              <w:pStyle w:val="ConsPlusNormal"/>
            </w:pPr>
            <w:r>
              <w:t>Сумма налога, исчисленная в бюджет налогоплательщиком в качестве покупателя - налогового агента, подлежащая вычету</w:t>
            </w:r>
          </w:p>
        </w:tc>
        <w:tc>
          <w:tcPr>
            <w:tcW w:w="2040" w:type="dxa"/>
          </w:tcPr>
          <w:p w14:paraId="607A6F62" w14:textId="77777777" w:rsidR="00FF4CA2" w:rsidRDefault="00FF4CA2" w:rsidP="00102CAA">
            <w:pPr>
              <w:pStyle w:val="ConsPlusNormal"/>
              <w:jc w:val="center"/>
            </w:pPr>
            <w:r>
              <w:t>НалУплПокНА</w:t>
            </w:r>
          </w:p>
        </w:tc>
        <w:tc>
          <w:tcPr>
            <w:tcW w:w="1190" w:type="dxa"/>
          </w:tcPr>
          <w:p w14:paraId="540FF52B" w14:textId="77777777" w:rsidR="00FF4CA2" w:rsidRDefault="00FF4CA2" w:rsidP="00102CAA">
            <w:pPr>
              <w:pStyle w:val="ConsPlusNormal"/>
              <w:jc w:val="center"/>
            </w:pPr>
            <w:r>
              <w:t>А</w:t>
            </w:r>
          </w:p>
        </w:tc>
        <w:tc>
          <w:tcPr>
            <w:tcW w:w="1190" w:type="dxa"/>
          </w:tcPr>
          <w:p w14:paraId="033D420D" w14:textId="77777777" w:rsidR="00FF4CA2" w:rsidRDefault="00FF4CA2" w:rsidP="00102CAA">
            <w:pPr>
              <w:pStyle w:val="ConsPlusNormal"/>
              <w:jc w:val="center"/>
            </w:pPr>
            <w:r>
              <w:t>N(14)</w:t>
            </w:r>
          </w:p>
        </w:tc>
        <w:tc>
          <w:tcPr>
            <w:tcW w:w="1587" w:type="dxa"/>
          </w:tcPr>
          <w:p w14:paraId="601B8E84" w14:textId="77777777" w:rsidR="00FF4CA2" w:rsidRDefault="00FF4CA2" w:rsidP="00102CAA">
            <w:pPr>
              <w:pStyle w:val="ConsPlusNormal"/>
              <w:jc w:val="center"/>
            </w:pPr>
            <w:r>
              <w:t>Н</w:t>
            </w:r>
          </w:p>
        </w:tc>
        <w:tc>
          <w:tcPr>
            <w:tcW w:w="4195" w:type="dxa"/>
          </w:tcPr>
          <w:p w14:paraId="1C3734BA" w14:textId="77777777" w:rsidR="00FF4CA2" w:rsidRDefault="00FF4CA2" w:rsidP="00102CAA">
            <w:pPr>
              <w:pStyle w:val="ConsPlusNormal"/>
            </w:pPr>
          </w:p>
        </w:tc>
      </w:tr>
      <w:tr w:rsidR="00FF4CA2" w14:paraId="5B56B4C6" w14:textId="77777777" w:rsidTr="00102CAA">
        <w:tc>
          <w:tcPr>
            <w:tcW w:w="3401" w:type="dxa"/>
          </w:tcPr>
          <w:p w14:paraId="3300BD0B" w14:textId="77777777" w:rsidR="00FF4CA2" w:rsidRDefault="00FF4CA2" w:rsidP="00102CAA">
            <w:pPr>
              <w:pStyle w:val="ConsPlusNormal"/>
            </w:pPr>
            <w:r>
              <w:t xml:space="preserve">Сумма налога, подлежащая вычету в соответствии с </w:t>
            </w:r>
            <w:hyperlink r:id="rId1044">
              <w:r>
                <w:rPr>
                  <w:color w:val="0000FF"/>
                </w:rPr>
                <w:t>пунктом 14 статьи 171</w:t>
              </w:r>
            </w:hyperlink>
            <w:r>
              <w:t xml:space="preserve"> Налогового кодекса Российской Федерации</w:t>
            </w:r>
          </w:p>
        </w:tc>
        <w:tc>
          <w:tcPr>
            <w:tcW w:w="2040" w:type="dxa"/>
          </w:tcPr>
          <w:p w14:paraId="3E610EB0" w14:textId="77777777" w:rsidR="00FF4CA2" w:rsidRDefault="00FF4CA2" w:rsidP="00102CAA">
            <w:pPr>
              <w:pStyle w:val="ConsPlusNormal"/>
              <w:jc w:val="center"/>
            </w:pPr>
            <w:r>
              <w:t>НалВыч171.14</w:t>
            </w:r>
          </w:p>
        </w:tc>
        <w:tc>
          <w:tcPr>
            <w:tcW w:w="1190" w:type="dxa"/>
          </w:tcPr>
          <w:p w14:paraId="2C7D388D" w14:textId="77777777" w:rsidR="00FF4CA2" w:rsidRDefault="00FF4CA2" w:rsidP="00102CAA">
            <w:pPr>
              <w:pStyle w:val="ConsPlusNormal"/>
              <w:jc w:val="center"/>
            </w:pPr>
            <w:r>
              <w:t>А</w:t>
            </w:r>
          </w:p>
        </w:tc>
        <w:tc>
          <w:tcPr>
            <w:tcW w:w="1190" w:type="dxa"/>
          </w:tcPr>
          <w:p w14:paraId="5AEF3F0E" w14:textId="77777777" w:rsidR="00FF4CA2" w:rsidRDefault="00FF4CA2" w:rsidP="00102CAA">
            <w:pPr>
              <w:pStyle w:val="ConsPlusNormal"/>
              <w:jc w:val="center"/>
            </w:pPr>
            <w:r>
              <w:t>N(14)</w:t>
            </w:r>
          </w:p>
        </w:tc>
        <w:tc>
          <w:tcPr>
            <w:tcW w:w="1587" w:type="dxa"/>
          </w:tcPr>
          <w:p w14:paraId="2752E104" w14:textId="77777777" w:rsidR="00FF4CA2" w:rsidRDefault="00FF4CA2" w:rsidP="00102CAA">
            <w:pPr>
              <w:pStyle w:val="ConsPlusNormal"/>
              <w:jc w:val="center"/>
            </w:pPr>
            <w:r>
              <w:t>Н</w:t>
            </w:r>
          </w:p>
        </w:tc>
        <w:tc>
          <w:tcPr>
            <w:tcW w:w="4195" w:type="dxa"/>
          </w:tcPr>
          <w:p w14:paraId="318F23A1" w14:textId="77777777" w:rsidR="00FF4CA2" w:rsidRDefault="00FF4CA2" w:rsidP="00102CAA">
            <w:pPr>
              <w:pStyle w:val="ConsPlusNormal"/>
            </w:pPr>
          </w:p>
        </w:tc>
      </w:tr>
      <w:tr w:rsidR="00FF4CA2" w14:paraId="3396B7D6" w14:textId="77777777" w:rsidTr="00102CAA">
        <w:tc>
          <w:tcPr>
            <w:tcW w:w="3401" w:type="dxa"/>
          </w:tcPr>
          <w:p w14:paraId="2861EF3E" w14:textId="77777777" w:rsidR="00FF4CA2" w:rsidRDefault="00FF4CA2" w:rsidP="00102CAA">
            <w:pPr>
              <w:pStyle w:val="ConsPlusNormal"/>
            </w:pPr>
            <w:r>
              <w:t>Общая сумма налога, подлежащая вычету</w:t>
            </w:r>
          </w:p>
        </w:tc>
        <w:tc>
          <w:tcPr>
            <w:tcW w:w="2040" w:type="dxa"/>
          </w:tcPr>
          <w:p w14:paraId="5023D2CC" w14:textId="77777777" w:rsidR="00FF4CA2" w:rsidRDefault="00FF4CA2" w:rsidP="00102CAA">
            <w:pPr>
              <w:pStyle w:val="ConsPlusNormal"/>
              <w:jc w:val="center"/>
            </w:pPr>
            <w:r>
              <w:t>НалВычОбщ</w:t>
            </w:r>
          </w:p>
        </w:tc>
        <w:tc>
          <w:tcPr>
            <w:tcW w:w="1190" w:type="dxa"/>
          </w:tcPr>
          <w:p w14:paraId="095ABB92" w14:textId="77777777" w:rsidR="00FF4CA2" w:rsidRDefault="00FF4CA2" w:rsidP="00102CAA">
            <w:pPr>
              <w:pStyle w:val="ConsPlusNormal"/>
              <w:jc w:val="center"/>
            </w:pPr>
            <w:r>
              <w:t>А</w:t>
            </w:r>
          </w:p>
        </w:tc>
        <w:tc>
          <w:tcPr>
            <w:tcW w:w="1190" w:type="dxa"/>
          </w:tcPr>
          <w:p w14:paraId="78DA933F" w14:textId="77777777" w:rsidR="00FF4CA2" w:rsidRDefault="00FF4CA2" w:rsidP="00102CAA">
            <w:pPr>
              <w:pStyle w:val="ConsPlusNormal"/>
              <w:jc w:val="center"/>
            </w:pPr>
            <w:r>
              <w:t>N(14)</w:t>
            </w:r>
          </w:p>
        </w:tc>
        <w:tc>
          <w:tcPr>
            <w:tcW w:w="1587" w:type="dxa"/>
          </w:tcPr>
          <w:p w14:paraId="744FD577" w14:textId="77777777" w:rsidR="00FF4CA2" w:rsidRDefault="00FF4CA2" w:rsidP="00102CAA">
            <w:pPr>
              <w:pStyle w:val="ConsPlusNormal"/>
              <w:jc w:val="center"/>
            </w:pPr>
            <w:r>
              <w:t>О</w:t>
            </w:r>
          </w:p>
        </w:tc>
        <w:tc>
          <w:tcPr>
            <w:tcW w:w="4195" w:type="dxa"/>
          </w:tcPr>
          <w:p w14:paraId="35BD208E" w14:textId="77777777" w:rsidR="00FF4CA2" w:rsidRDefault="00FF4CA2" w:rsidP="00102CAA">
            <w:pPr>
              <w:pStyle w:val="ConsPlusNormal"/>
            </w:pPr>
          </w:p>
        </w:tc>
      </w:tr>
    </w:tbl>
    <w:p w14:paraId="381754D3" w14:textId="77777777" w:rsidR="00FF4CA2" w:rsidRDefault="00FF4CA2" w:rsidP="00FF4CA2">
      <w:pPr>
        <w:pStyle w:val="ConsPlusNormal"/>
        <w:sectPr w:rsidR="00FF4CA2">
          <w:pgSz w:w="16838" w:h="11905" w:orient="landscape"/>
          <w:pgMar w:top="1701" w:right="1134" w:bottom="850" w:left="1134" w:header="0" w:footer="0" w:gutter="0"/>
          <w:cols w:space="720"/>
          <w:titlePg/>
        </w:sectPr>
      </w:pPr>
    </w:p>
    <w:p w14:paraId="721DF273" w14:textId="77777777" w:rsidR="00FF4CA2" w:rsidRDefault="00FF4CA2" w:rsidP="00FF4CA2">
      <w:pPr>
        <w:pStyle w:val="ConsPlusNormal"/>
        <w:ind w:firstLine="540"/>
        <w:jc w:val="both"/>
      </w:pPr>
    </w:p>
    <w:p w14:paraId="01EB10C7" w14:textId="77777777" w:rsidR="00FF4CA2" w:rsidRDefault="00FF4CA2" w:rsidP="00FF4CA2">
      <w:pPr>
        <w:pStyle w:val="ConsPlusNormal"/>
        <w:jc w:val="right"/>
        <w:outlineLvl w:val="2"/>
      </w:pPr>
      <w:r>
        <w:t>Таблица 4.18</w:t>
      </w:r>
    </w:p>
    <w:p w14:paraId="31EF6475" w14:textId="77777777" w:rsidR="00FF4CA2" w:rsidRDefault="00FF4CA2" w:rsidP="00FF4CA2">
      <w:pPr>
        <w:pStyle w:val="ConsPlusNormal"/>
        <w:ind w:firstLine="540"/>
        <w:jc w:val="both"/>
      </w:pPr>
    </w:p>
    <w:p w14:paraId="47ED9EE4" w14:textId="77777777" w:rsidR="00FF4CA2" w:rsidRDefault="00FF4CA2" w:rsidP="00FF4CA2">
      <w:pPr>
        <w:pStyle w:val="ConsPlusTitle"/>
        <w:jc w:val="center"/>
      </w:pPr>
      <w:bookmarkStart w:id="25" w:name="P2605"/>
      <w:bookmarkEnd w:id="25"/>
      <w:r>
        <w:t>Сумма налога, подлежащая восстановлению и уплате в бюджет</w:t>
      </w:r>
    </w:p>
    <w:p w14:paraId="01F57F20" w14:textId="77777777" w:rsidR="00FF4CA2" w:rsidRDefault="00FF4CA2" w:rsidP="00FF4CA2">
      <w:pPr>
        <w:pStyle w:val="ConsPlusTitle"/>
        <w:jc w:val="center"/>
      </w:pPr>
      <w:r>
        <w:t>за истекший календарный год и предыдущие</w:t>
      </w:r>
    </w:p>
    <w:p w14:paraId="421AB07D" w14:textId="77777777" w:rsidR="00FF4CA2" w:rsidRDefault="00FF4CA2" w:rsidP="00FF4CA2">
      <w:pPr>
        <w:pStyle w:val="ConsPlusTitle"/>
        <w:jc w:val="center"/>
      </w:pPr>
      <w:r>
        <w:t>календарные годы (СумВосУпл)</w:t>
      </w:r>
    </w:p>
    <w:p w14:paraId="14F1784B"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A296F73" w14:textId="77777777" w:rsidTr="00102CAA">
        <w:tc>
          <w:tcPr>
            <w:tcW w:w="3401" w:type="dxa"/>
            <w:vAlign w:val="center"/>
          </w:tcPr>
          <w:p w14:paraId="0EA0874D" w14:textId="77777777" w:rsidR="00FF4CA2" w:rsidRDefault="00FF4CA2" w:rsidP="00102CAA">
            <w:pPr>
              <w:pStyle w:val="ConsPlusNormal"/>
              <w:jc w:val="center"/>
            </w:pPr>
            <w:r>
              <w:t>Наименование элемента</w:t>
            </w:r>
          </w:p>
        </w:tc>
        <w:tc>
          <w:tcPr>
            <w:tcW w:w="2040" w:type="dxa"/>
            <w:vAlign w:val="center"/>
          </w:tcPr>
          <w:p w14:paraId="3F735556"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469D9F34" w14:textId="77777777" w:rsidR="00FF4CA2" w:rsidRDefault="00FF4CA2" w:rsidP="00102CAA">
            <w:pPr>
              <w:pStyle w:val="ConsPlusNormal"/>
              <w:jc w:val="center"/>
            </w:pPr>
            <w:r>
              <w:t>Признак типа элемента</w:t>
            </w:r>
          </w:p>
        </w:tc>
        <w:tc>
          <w:tcPr>
            <w:tcW w:w="1190" w:type="dxa"/>
            <w:vAlign w:val="center"/>
          </w:tcPr>
          <w:p w14:paraId="27F17B5D" w14:textId="77777777" w:rsidR="00FF4CA2" w:rsidRDefault="00FF4CA2" w:rsidP="00102CAA">
            <w:pPr>
              <w:pStyle w:val="ConsPlusNormal"/>
              <w:jc w:val="center"/>
            </w:pPr>
            <w:r>
              <w:t>Формат элемента</w:t>
            </w:r>
          </w:p>
        </w:tc>
        <w:tc>
          <w:tcPr>
            <w:tcW w:w="1587" w:type="dxa"/>
            <w:vAlign w:val="center"/>
          </w:tcPr>
          <w:p w14:paraId="761660B8" w14:textId="77777777" w:rsidR="00FF4CA2" w:rsidRDefault="00FF4CA2" w:rsidP="00102CAA">
            <w:pPr>
              <w:pStyle w:val="ConsPlusNormal"/>
              <w:jc w:val="center"/>
            </w:pPr>
            <w:r>
              <w:t>Признак обязательности элемента</w:t>
            </w:r>
          </w:p>
        </w:tc>
        <w:tc>
          <w:tcPr>
            <w:tcW w:w="4195" w:type="dxa"/>
            <w:vAlign w:val="center"/>
          </w:tcPr>
          <w:p w14:paraId="53896D0D" w14:textId="77777777" w:rsidR="00FF4CA2" w:rsidRDefault="00FF4CA2" w:rsidP="00102CAA">
            <w:pPr>
              <w:pStyle w:val="ConsPlusNormal"/>
              <w:jc w:val="center"/>
            </w:pPr>
            <w:r>
              <w:t>Дополнительная информация</w:t>
            </w:r>
          </w:p>
        </w:tc>
      </w:tr>
      <w:tr w:rsidR="00FF4CA2" w14:paraId="06464A52" w14:textId="77777777" w:rsidTr="00102CAA">
        <w:tc>
          <w:tcPr>
            <w:tcW w:w="3401" w:type="dxa"/>
          </w:tcPr>
          <w:p w14:paraId="02A585EB" w14:textId="77777777" w:rsidR="00FF4CA2" w:rsidRDefault="00FF4CA2" w:rsidP="00102CAA">
            <w:pPr>
              <w:pStyle w:val="ConsPlusNormal"/>
            </w:pPr>
            <w:r>
              <w:t>Наименование объекта основного средства</w:t>
            </w:r>
          </w:p>
        </w:tc>
        <w:tc>
          <w:tcPr>
            <w:tcW w:w="2040" w:type="dxa"/>
          </w:tcPr>
          <w:p w14:paraId="230F3482" w14:textId="77777777" w:rsidR="00FF4CA2" w:rsidRDefault="00FF4CA2" w:rsidP="00102CAA">
            <w:pPr>
              <w:pStyle w:val="ConsPlusNormal"/>
              <w:jc w:val="center"/>
            </w:pPr>
            <w:r>
              <w:t>НаимООС</w:t>
            </w:r>
          </w:p>
        </w:tc>
        <w:tc>
          <w:tcPr>
            <w:tcW w:w="1190" w:type="dxa"/>
          </w:tcPr>
          <w:p w14:paraId="195E122F" w14:textId="77777777" w:rsidR="00FF4CA2" w:rsidRDefault="00FF4CA2" w:rsidP="00102CAA">
            <w:pPr>
              <w:pStyle w:val="ConsPlusNormal"/>
              <w:jc w:val="center"/>
            </w:pPr>
            <w:r>
              <w:t>А</w:t>
            </w:r>
          </w:p>
        </w:tc>
        <w:tc>
          <w:tcPr>
            <w:tcW w:w="1190" w:type="dxa"/>
          </w:tcPr>
          <w:p w14:paraId="48EC4CF8" w14:textId="77777777" w:rsidR="00FF4CA2" w:rsidRDefault="00FF4CA2" w:rsidP="00102CAA">
            <w:pPr>
              <w:pStyle w:val="ConsPlusNormal"/>
              <w:jc w:val="center"/>
            </w:pPr>
            <w:r>
              <w:t>T(1-100)</w:t>
            </w:r>
          </w:p>
        </w:tc>
        <w:tc>
          <w:tcPr>
            <w:tcW w:w="1587" w:type="dxa"/>
          </w:tcPr>
          <w:p w14:paraId="2C51B344" w14:textId="77777777" w:rsidR="00FF4CA2" w:rsidRDefault="00FF4CA2" w:rsidP="00102CAA">
            <w:pPr>
              <w:pStyle w:val="ConsPlusNormal"/>
              <w:jc w:val="center"/>
            </w:pPr>
            <w:r>
              <w:t>О</w:t>
            </w:r>
          </w:p>
        </w:tc>
        <w:tc>
          <w:tcPr>
            <w:tcW w:w="4195" w:type="dxa"/>
          </w:tcPr>
          <w:p w14:paraId="55570421" w14:textId="77777777" w:rsidR="00FF4CA2" w:rsidRDefault="00FF4CA2" w:rsidP="00102CAA">
            <w:pPr>
              <w:pStyle w:val="ConsPlusNormal"/>
            </w:pPr>
          </w:p>
        </w:tc>
      </w:tr>
      <w:tr w:rsidR="00FF4CA2" w14:paraId="75F86707" w14:textId="77777777" w:rsidTr="00102CAA">
        <w:tc>
          <w:tcPr>
            <w:tcW w:w="3401" w:type="dxa"/>
          </w:tcPr>
          <w:p w14:paraId="519DE795" w14:textId="77777777" w:rsidR="00FF4CA2" w:rsidRDefault="00FF4CA2" w:rsidP="00102CAA">
            <w:pPr>
              <w:pStyle w:val="ConsPlusNormal"/>
            </w:pPr>
            <w:r>
              <w:t>Код операции по объекту основного средства</w:t>
            </w:r>
          </w:p>
        </w:tc>
        <w:tc>
          <w:tcPr>
            <w:tcW w:w="2040" w:type="dxa"/>
          </w:tcPr>
          <w:p w14:paraId="31CA1705" w14:textId="77777777" w:rsidR="00FF4CA2" w:rsidRDefault="00FF4CA2" w:rsidP="00102CAA">
            <w:pPr>
              <w:pStyle w:val="ConsPlusNormal"/>
              <w:jc w:val="center"/>
            </w:pPr>
            <w:r>
              <w:t>КодОпООС</w:t>
            </w:r>
          </w:p>
        </w:tc>
        <w:tc>
          <w:tcPr>
            <w:tcW w:w="1190" w:type="dxa"/>
          </w:tcPr>
          <w:p w14:paraId="30E1F721" w14:textId="77777777" w:rsidR="00FF4CA2" w:rsidRDefault="00FF4CA2" w:rsidP="00102CAA">
            <w:pPr>
              <w:pStyle w:val="ConsPlusNormal"/>
              <w:jc w:val="center"/>
            </w:pPr>
            <w:r>
              <w:t>А</w:t>
            </w:r>
          </w:p>
        </w:tc>
        <w:tc>
          <w:tcPr>
            <w:tcW w:w="1190" w:type="dxa"/>
          </w:tcPr>
          <w:p w14:paraId="67D27E6F" w14:textId="77777777" w:rsidR="00FF4CA2" w:rsidRDefault="00FF4CA2" w:rsidP="00102CAA">
            <w:pPr>
              <w:pStyle w:val="ConsPlusNormal"/>
              <w:jc w:val="center"/>
            </w:pPr>
            <w:r>
              <w:t>T(=7)</w:t>
            </w:r>
          </w:p>
        </w:tc>
        <w:tc>
          <w:tcPr>
            <w:tcW w:w="1587" w:type="dxa"/>
          </w:tcPr>
          <w:p w14:paraId="1149532D" w14:textId="77777777" w:rsidR="00FF4CA2" w:rsidRDefault="00FF4CA2" w:rsidP="00102CAA">
            <w:pPr>
              <w:pStyle w:val="ConsPlusNormal"/>
              <w:jc w:val="center"/>
            </w:pPr>
            <w:r>
              <w:t>ОК</w:t>
            </w:r>
          </w:p>
        </w:tc>
        <w:tc>
          <w:tcPr>
            <w:tcW w:w="4195" w:type="dxa"/>
          </w:tcPr>
          <w:p w14:paraId="45089993" w14:textId="77777777" w:rsidR="00FF4CA2" w:rsidRDefault="00FF4CA2" w:rsidP="00102CAA">
            <w:pPr>
              <w:pStyle w:val="ConsPlusNormal"/>
            </w:pPr>
            <w:r>
              <w:t xml:space="preserve">Принимает значение в соответствии </w:t>
            </w:r>
            <w:hyperlink w:anchor="P585">
              <w:r>
                <w:rPr>
                  <w:color w:val="0000FF"/>
                </w:rPr>
                <w:t>Приложением N 1</w:t>
              </w:r>
            </w:hyperlink>
            <w:r>
              <w:t xml:space="preserve"> к Порядку заполнения</w:t>
            </w:r>
          </w:p>
        </w:tc>
      </w:tr>
      <w:tr w:rsidR="00FF4CA2" w14:paraId="3AEC7E63" w14:textId="77777777" w:rsidTr="00102CAA">
        <w:tc>
          <w:tcPr>
            <w:tcW w:w="3401" w:type="dxa"/>
          </w:tcPr>
          <w:p w14:paraId="55957473" w14:textId="77777777" w:rsidR="00FF4CA2" w:rsidRDefault="00FF4CA2" w:rsidP="00102CAA">
            <w:pPr>
              <w:pStyle w:val="ConsPlusNormal"/>
            </w:pPr>
            <w:r>
              <w:t>Дата ввода объекта основного средства в эксплуатацию для исчисления амортизации</w:t>
            </w:r>
          </w:p>
        </w:tc>
        <w:tc>
          <w:tcPr>
            <w:tcW w:w="2040" w:type="dxa"/>
          </w:tcPr>
          <w:p w14:paraId="61A131D2" w14:textId="77777777" w:rsidR="00FF4CA2" w:rsidRDefault="00FF4CA2" w:rsidP="00102CAA">
            <w:pPr>
              <w:pStyle w:val="ConsPlusNormal"/>
              <w:jc w:val="center"/>
            </w:pPr>
            <w:r>
              <w:t>ДатаВводООС</w:t>
            </w:r>
          </w:p>
        </w:tc>
        <w:tc>
          <w:tcPr>
            <w:tcW w:w="1190" w:type="dxa"/>
          </w:tcPr>
          <w:p w14:paraId="00014186" w14:textId="77777777" w:rsidR="00FF4CA2" w:rsidRDefault="00FF4CA2" w:rsidP="00102CAA">
            <w:pPr>
              <w:pStyle w:val="ConsPlusNormal"/>
              <w:jc w:val="center"/>
            </w:pPr>
            <w:r>
              <w:t>А</w:t>
            </w:r>
          </w:p>
        </w:tc>
        <w:tc>
          <w:tcPr>
            <w:tcW w:w="1190" w:type="dxa"/>
          </w:tcPr>
          <w:p w14:paraId="4B3B6B4D" w14:textId="77777777" w:rsidR="00FF4CA2" w:rsidRDefault="00FF4CA2" w:rsidP="00102CAA">
            <w:pPr>
              <w:pStyle w:val="ConsPlusNormal"/>
              <w:jc w:val="center"/>
            </w:pPr>
            <w:r>
              <w:t>T(=10)</w:t>
            </w:r>
          </w:p>
        </w:tc>
        <w:tc>
          <w:tcPr>
            <w:tcW w:w="1587" w:type="dxa"/>
          </w:tcPr>
          <w:p w14:paraId="4190369A" w14:textId="77777777" w:rsidR="00FF4CA2" w:rsidRDefault="00FF4CA2" w:rsidP="00102CAA">
            <w:pPr>
              <w:pStyle w:val="ConsPlusNormal"/>
              <w:jc w:val="center"/>
            </w:pPr>
            <w:r>
              <w:t>О</w:t>
            </w:r>
          </w:p>
        </w:tc>
        <w:tc>
          <w:tcPr>
            <w:tcW w:w="4195" w:type="dxa"/>
          </w:tcPr>
          <w:p w14:paraId="548B7A2D" w14:textId="77777777" w:rsidR="00FF4CA2" w:rsidRDefault="00FF4CA2" w:rsidP="00102CAA">
            <w:pPr>
              <w:pStyle w:val="ConsPlusNormal"/>
            </w:pPr>
            <w:r>
              <w:t>Типовой элемент &lt;ДатаТип&gt;.</w:t>
            </w:r>
          </w:p>
          <w:p w14:paraId="05DAEE16" w14:textId="77777777" w:rsidR="00FF4CA2" w:rsidRDefault="00FF4CA2" w:rsidP="00102CAA">
            <w:pPr>
              <w:pStyle w:val="ConsPlusNormal"/>
            </w:pPr>
            <w:r>
              <w:t>Дата в формате ДД.ММ.ГГГГ</w:t>
            </w:r>
          </w:p>
        </w:tc>
      </w:tr>
      <w:tr w:rsidR="00FF4CA2" w14:paraId="38658E34" w14:textId="77777777" w:rsidTr="00102CAA">
        <w:tc>
          <w:tcPr>
            <w:tcW w:w="3401" w:type="dxa"/>
          </w:tcPr>
          <w:p w14:paraId="1DB95EE1" w14:textId="77777777" w:rsidR="00FF4CA2" w:rsidRDefault="00FF4CA2" w:rsidP="00102CAA">
            <w:pPr>
              <w:pStyle w:val="ConsPlusNormal"/>
            </w:pPr>
            <w:r>
              <w:t>Дата начала начисления амортизационных отчислений по объекту основного средства</w:t>
            </w:r>
          </w:p>
        </w:tc>
        <w:tc>
          <w:tcPr>
            <w:tcW w:w="2040" w:type="dxa"/>
          </w:tcPr>
          <w:p w14:paraId="6B799914" w14:textId="77777777" w:rsidR="00FF4CA2" w:rsidRDefault="00FF4CA2" w:rsidP="00102CAA">
            <w:pPr>
              <w:pStyle w:val="ConsPlusNormal"/>
              <w:jc w:val="center"/>
            </w:pPr>
            <w:r>
              <w:t>ДатаНачАмОтч</w:t>
            </w:r>
          </w:p>
        </w:tc>
        <w:tc>
          <w:tcPr>
            <w:tcW w:w="1190" w:type="dxa"/>
          </w:tcPr>
          <w:p w14:paraId="32F28F13" w14:textId="77777777" w:rsidR="00FF4CA2" w:rsidRDefault="00FF4CA2" w:rsidP="00102CAA">
            <w:pPr>
              <w:pStyle w:val="ConsPlusNormal"/>
              <w:jc w:val="center"/>
            </w:pPr>
            <w:r>
              <w:t>А</w:t>
            </w:r>
          </w:p>
        </w:tc>
        <w:tc>
          <w:tcPr>
            <w:tcW w:w="1190" w:type="dxa"/>
          </w:tcPr>
          <w:p w14:paraId="1E679AA8" w14:textId="77777777" w:rsidR="00FF4CA2" w:rsidRDefault="00FF4CA2" w:rsidP="00102CAA">
            <w:pPr>
              <w:pStyle w:val="ConsPlusNormal"/>
              <w:jc w:val="center"/>
            </w:pPr>
            <w:r>
              <w:t>T(=10)</w:t>
            </w:r>
          </w:p>
        </w:tc>
        <w:tc>
          <w:tcPr>
            <w:tcW w:w="1587" w:type="dxa"/>
          </w:tcPr>
          <w:p w14:paraId="07A4CED7" w14:textId="77777777" w:rsidR="00FF4CA2" w:rsidRDefault="00FF4CA2" w:rsidP="00102CAA">
            <w:pPr>
              <w:pStyle w:val="ConsPlusNormal"/>
              <w:jc w:val="center"/>
            </w:pPr>
            <w:r>
              <w:t>О</w:t>
            </w:r>
          </w:p>
        </w:tc>
        <w:tc>
          <w:tcPr>
            <w:tcW w:w="4195" w:type="dxa"/>
          </w:tcPr>
          <w:p w14:paraId="589FBD3C" w14:textId="77777777" w:rsidR="00FF4CA2" w:rsidRDefault="00FF4CA2" w:rsidP="00102CAA">
            <w:pPr>
              <w:pStyle w:val="ConsPlusNormal"/>
            </w:pPr>
            <w:r>
              <w:t>Типовой элемент &lt;ДатаТип&gt;.</w:t>
            </w:r>
          </w:p>
          <w:p w14:paraId="032B8A4E" w14:textId="77777777" w:rsidR="00FF4CA2" w:rsidRDefault="00FF4CA2" w:rsidP="00102CAA">
            <w:pPr>
              <w:pStyle w:val="ConsPlusNormal"/>
            </w:pPr>
            <w:r>
              <w:t>Дата в формате ДД.ММ.ГГГГ</w:t>
            </w:r>
          </w:p>
        </w:tc>
      </w:tr>
      <w:tr w:rsidR="00FF4CA2" w14:paraId="300D3B22" w14:textId="77777777" w:rsidTr="00102CAA">
        <w:tc>
          <w:tcPr>
            <w:tcW w:w="3401" w:type="dxa"/>
          </w:tcPr>
          <w:p w14:paraId="2B0D3FC1" w14:textId="77777777" w:rsidR="00FF4CA2" w:rsidRDefault="00FF4CA2" w:rsidP="00102CAA">
            <w:pPr>
              <w:pStyle w:val="ConsPlusNormal"/>
            </w:pPr>
            <w:r>
              <w:t>Стоимость объекта основного средства на дату ввода объекта в эксплуатацию без учета налога</w:t>
            </w:r>
          </w:p>
        </w:tc>
        <w:tc>
          <w:tcPr>
            <w:tcW w:w="2040" w:type="dxa"/>
          </w:tcPr>
          <w:p w14:paraId="365397F2" w14:textId="77777777" w:rsidR="00FF4CA2" w:rsidRDefault="00FF4CA2" w:rsidP="00102CAA">
            <w:pPr>
              <w:pStyle w:val="ConsPlusNormal"/>
              <w:jc w:val="center"/>
            </w:pPr>
            <w:r>
              <w:t>СтВводООС</w:t>
            </w:r>
          </w:p>
        </w:tc>
        <w:tc>
          <w:tcPr>
            <w:tcW w:w="1190" w:type="dxa"/>
          </w:tcPr>
          <w:p w14:paraId="3FF8E7AB" w14:textId="77777777" w:rsidR="00FF4CA2" w:rsidRDefault="00FF4CA2" w:rsidP="00102CAA">
            <w:pPr>
              <w:pStyle w:val="ConsPlusNormal"/>
              <w:jc w:val="center"/>
            </w:pPr>
            <w:r>
              <w:t>А</w:t>
            </w:r>
          </w:p>
        </w:tc>
        <w:tc>
          <w:tcPr>
            <w:tcW w:w="1190" w:type="dxa"/>
          </w:tcPr>
          <w:p w14:paraId="4ADC7345" w14:textId="77777777" w:rsidR="00FF4CA2" w:rsidRDefault="00FF4CA2" w:rsidP="00102CAA">
            <w:pPr>
              <w:pStyle w:val="ConsPlusNormal"/>
              <w:jc w:val="center"/>
            </w:pPr>
            <w:r>
              <w:t>N(14)</w:t>
            </w:r>
          </w:p>
        </w:tc>
        <w:tc>
          <w:tcPr>
            <w:tcW w:w="1587" w:type="dxa"/>
          </w:tcPr>
          <w:p w14:paraId="063F0A57" w14:textId="77777777" w:rsidR="00FF4CA2" w:rsidRDefault="00FF4CA2" w:rsidP="00102CAA">
            <w:pPr>
              <w:pStyle w:val="ConsPlusNormal"/>
              <w:jc w:val="center"/>
            </w:pPr>
            <w:r>
              <w:t>О</w:t>
            </w:r>
          </w:p>
        </w:tc>
        <w:tc>
          <w:tcPr>
            <w:tcW w:w="4195" w:type="dxa"/>
          </w:tcPr>
          <w:p w14:paraId="3B7C7124" w14:textId="77777777" w:rsidR="00FF4CA2" w:rsidRDefault="00FF4CA2" w:rsidP="00102CAA">
            <w:pPr>
              <w:pStyle w:val="ConsPlusNormal"/>
            </w:pPr>
          </w:p>
        </w:tc>
      </w:tr>
      <w:tr w:rsidR="00FF4CA2" w14:paraId="503D9DE8" w14:textId="77777777" w:rsidTr="00102CAA">
        <w:tc>
          <w:tcPr>
            <w:tcW w:w="3401" w:type="dxa"/>
          </w:tcPr>
          <w:p w14:paraId="06A26504" w14:textId="77777777" w:rsidR="00FF4CA2" w:rsidRDefault="00FF4CA2" w:rsidP="00102CAA">
            <w:pPr>
              <w:pStyle w:val="ConsPlusNormal"/>
            </w:pPr>
            <w:r>
              <w:t>Сумма налога, принятая к вычету по объекту основного средства</w:t>
            </w:r>
          </w:p>
        </w:tc>
        <w:tc>
          <w:tcPr>
            <w:tcW w:w="2040" w:type="dxa"/>
          </w:tcPr>
          <w:p w14:paraId="1F09FFE1" w14:textId="77777777" w:rsidR="00FF4CA2" w:rsidRDefault="00FF4CA2" w:rsidP="00102CAA">
            <w:pPr>
              <w:pStyle w:val="ConsPlusNormal"/>
              <w:jc w:val="center"/>
            </w:pPr>
            <w:r>
              <w:t>НалВычООС</w:t>
            </w:r>
          </w:p>
        </w:tc>
        <w:tc>
          <w:tcPr>
            <w:tcW w:w="1190" w:type="dxa"/>
          </w:tcPr>
          <w:p w14:paraId="5DAA21C5" w14:textId="77777777" w:rsidR="00FF4CA2" w:rsidRDefault="00FF4CA2" w:rsidP="00102CAA">
            <w:pPr>
              <w:pStyle w:val="ConsPlusNormal"/>
              <w:jc w:val="center"/>
            </w:pPr>
            <w:r>
              <w:t>А</w:t>
            </w:r>
          </w:p>
        </w:tc>
        <w:tc>
          <w:tcPr>
            <w:tcW w:w="1190" w:type="dxa"/>
          </w:tcPr>
          <w:p w14:paraId="62DE63E5" w14:textId="77777777" w:rsidR="00FF4CA2" w:rsidRDefault="00FF4CA2" w:rsidP="00102CAA">
            <w:pPr>
              <w:pStyle w:val="ConsPlusNormal"/>
              <w:jc w:val="center"/>
            </w:pPr>
            <w:r>
              <w:t>N(14)</w:t>
            </w:r>
          </w:p>
        </w:tc>
        <w:tc>
          <w:tcPr>
            <w:tcW w:w="1587" w:type="dxa"/>
          </w:tcPr>
          <w:p w14:paraId="08AB4686" w14:textId="77777777" w:rsidR="00FF4CA2" w:rsidRDefault="00FF4CA2" w:rsidP="00102CAA">
            <w:pPr>
              <w:pStyle w:val="ConsPlusNormal"/>
              <w:jc w:val="center"/>
            </w:pPr>
            <w:r>
              <w:t>О</w:t>
            </w:r>
          </w:p>
        </w:tc>
        <w:tc>
          <w:tcPr>
            <w:tcW w:w="4195" w:type="dxa"/>
          </w:tcPr>
          <w:p w14:paraId="2DBD3F99" w14:textId="77777777" w:rsidR="00FF4CA2" w:rsidRDefault="00FF4CA2" w:rsidP="00102CAA">
            <w:pPr>
              <w:pStyle w:val="ConsPlusNormal"/>
            </w:pPr>
          </w:p>
        </w:tc>
      </w:tr>
      <w:tr w:rsidR="00FF4CA2" w14:paraId="5B95E9EC" w14:textId="77777777" w:rsidTr="00102CAA">
        <w:tc>
          <w:tcPr>
            <w:tcW w:w="3401" w:type="dxa"/>
          </w:tcPr>
          <w:p w14:paraId="66DFB880" w14:textId="77777777" w:rsidR="00FF4CA2" w:rsidRDefault="00FF4CA2" w:rsidP="00102CAA">
            <w:pPr>
              <w:pStyle w:val="ConsPlusNormal"/>
            </w:pPr>
            <w:r>
              <w:t xml:space="preserve">Сведения по сумме налога, подлежащей восстановлению и уплате в бюджет за календарный </w:t>
            </w:r>
            <w:r>
              <w:lastRenderedPageBreak/>
              <w:t>год (истекшие календарные годы) в рублях</w:t>
            </w:r>
          </w:p>
        </w:tc>
        <w:tc>
          <w:tcPr>
            <w:tcW w:w="2040" w:type="dxa"/>
          </w:tcPr>
          <w:p w14:paraId="2FB603EE" w14:textId="77777777" w:rsidR="00FF4CA2" w:rsidRDefault="00FF4CA2" w:rsidP="00102CAA">
            <w:pPr>
              <w:pStyle w:val="ConsPlusNormal"/>
              <w:jc w:val="center"/>
            </w:pPr>
            <w:r>
              <w:lastRenderedPageBreak/>
              <w:t>СведНалГод</w:t>
            </w:r>
          </w:p>
        </w:tc>
        <w:tc>
          <w:tcPr>
            <w:tcW w:w="1190" w:type="dxa"/>
          </w:tcPr>
          <w:p w14:paraId="74C19DD8" w14:textId="77777777" w:rsidR="00FF4CA2" w:rsidRDefault="00FF4CA2" w:rsidP="00102CAA">
            <w:pPr>
              <w:pStyle w:val="ConsPlusNormal"/>
              <w:jc w:val="center"/>
            </w:pPr>
            <w:r>
              <w:t>С</w:t>
            </w:r>
          </w:p>
        </w:tc>
        <w:tc>
          <w:tcPr>
            <w:tcW w:w="1190" w:type="dxa"/>
          </w:tcPr>
          <w:p w14:paraId="42D1663F" w14:textId="77777777" w:rsidR="00FF4CA2" w:rsidRDefault="00FF4CA2" w:rsidP="00102CAA">
            <w:pPr>
              <w:pStyle w:val="ConsPlusNormal"/>
            </w:pPr>
          </w:p>
        </w:tc>
        <w:tc>
          <w:tcPr>
            <w:tcW w:w="1587" w:type="dxa"/>
          </w:tcPr>
          <w:p w14:paraId="764C659C" w14:textId="77777777" w:rsidR="00FF4CA2" w:rsidRDefault="00FF4CA2" w:rsidP="00102CAA">
            <w:pPr>
              <w:pStyle w:val="ConsPlusNormal"/>
              <w:jc w:val="center"/>
            </w:pPr>
            <w:r>
              <w:t>ОМ</w:t>
            </w:r>
          </w:p>
        </w:tc>
        <w:tc>
          <w:tcPr>
            <w:tcW w:w="4195" w:type="dxa"/>
          </w:tcPr>
          <w:p w14:paraId="6BE312FF" w14:textId="77777777" w:rsidR="00FF4CA2" w:rsidRDefault="00FF4CA2" w:rsidP="00102CAA">
            <w:pPr>
              <w:pStyle w:val="ConsPlusNormal"/>
            </w:pPr>
            <w:r>
              <w:t xml:space="preserve">Состав элемента представлен в </w:t>
            </w:r>
            <w:hyperlink w:anchor="P2663">
              <w:r>
                <w:rPr>
                  <w:color w:val="0000FF"/>
                </w:rPr>
                <w:t>таблице 4.19</w:t>
              </w:r>
            </w:hyperlink>
            <w:r>
              <w:t>.</w:t>
            </w:r>
          </w:p>
          <w:p w14:paraId="015CAE43" w14:textId="77777777" w:rsidR="00FF4CA2" w:rsidRDefault="00FF4CA2" w:rsidP="00102CAA">
            <w:pPr>
              <w:pStyle w:val="ConsPlusNormal"/>
            </w:pPr>
            <w:r>
              <w:t xml:space="preserve">Признак множественности элемента </w:t>
            </w:r>
            <w:r>
              <w:lastRenderedPageBreak/>
              <w:t>имеет значение от 1 до 10</w:t>
            </w:r>
          </w:p>
        </w:tc>
      </w:tr>
    </w:tbl>
    <w:p w14:paraId="213BFBAC" w14:textId="77777777" w:rsidR="00FF4CA2" w:rsidRDefault="00FF4CA2" w:rsidP="00FF4CA2">
      <w:pPr>
        <w:pStyle w:val="ConsPlusNormal"/>
        <w:ind w:firstLine="540"/>
        <w:jc w:val="both"/>
      </w:pPr>
    </w:p>
    <w:p w14:paraId="1532BADF" w14:textId="77777777" w:rsidR="00FF4CA2" w:rsidRDefault="00FF4CA2" w:rsidP="00FF4CA2">
      <w:pPr>
        <w:pStyle w:val="ConsPlusNormal"/>
        <w:jc w:val="right"/>
        <w:outlineLvl w:val="2"/>
      </w:pPr>
      <w:r>
        <w:t>Таблица 4.19</w:t>
      </w:r>
    </w:p>
    <w:p w14:paraId="5637B821" w14:textId="77777777" w:rsidR="00FF4CA2" w:rsidRDefault="00FF4CA2" w:rsidP="00FF4CA2">
      <w:pPr>
        <w:pStyle w:val="ConsPlusNormal"/>
        <w:ind w:firstLine="540"/>
        <w:jc w:val="both"/>
      </w:pPr>
    </w:p>
    <w:p w14:paraId="329FAFE4" w14:textId="77777777" w:rsidR="00FF4CA2" w:rsidRDefault="00FF4CA2" w:rsidP="00FF4CA2">
      <w:pPr>
        <w:pStyle w:val="ConsPlusTitle"/>
        <w:jc w:val="center"/>
      </w:pPr>
      <w:bookmarkStart w:id="26" w:name="P2663"/>
      <w:bookmarkEnd w:id="26"/>
      <w:r>
        <w:t>Сведения по сумме налога, подлежащей восстановлению и уплате</w:t>
      </w:r>
    </w:p>
    <w:p w14:paraId="332B98DE" w14:textId="77777777" w:rsidR="00FF4CA2" w:rsidRDefault="00FF4CA2" w:rsidP="00FF4CA2">
      <w:pPr>
        <w:pStyle w:val="ConsPlusTitle"/>
        <w:jc w:val="center"/>
      </w:pPr>
      <w:r>
        <w:t>в бюджет за календарный год (истекшие календарные годы)</w:t>
      </w:r>
    </w:p>
    <w:p w14:paraId="2A944ABA" w14:textId="77777777" w:rsidR="00FF4CA2" w:rsidRDefault="00FF4CA2" w:rsidP="00FF4CA2">
      <w:pPr>
        <w:pStyle w:val="ConsPlusTitle"/>
        <w:jc w:val="center"/>
      </w:pPr>
      <w:r>
        <w:t>в рублях (СведНалГод)</w:t>
      </w:r>
    </w:p>
    <w:p w14:paraId="16037F64"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21CAB2C8" w14:textId="77777777" w:rsidTr="00102CAA">
        <w:tc>
          <w:tcPr>
            <w:tcW w:w="3401" w:type="dxa"/>
            <w:vAlign w:val="center"/>
          </w:tcPr>
          <w:p w14:paraId="1F3ACD30" w14:textId="77777777" w:rsidR="00FF4CA2" w:rsidRDefault="00FF4CA2" w:rsidP="00102CAA">
            <w:pPr>
              <w:pStyle w:val="ConsPlusNormal"/>
              <w:jc w:val="center"/>
            </w:pPr>
            <w:r>
              <w:t>Наименование элемента</w:t>
            </w:r>
          </w:p>
        </w:tc>
        <w:tc>
          <w:tcPr>
            <w:tcW w:w="2040" w:type="dxa"/>
            <w:vAlign w:val="center"/>
          </w:tcPr>
          <w:p w14:paraId="2DDE6435"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47B720D1" w14:textId="77777777" w:rsidR="00FF4CA2" w:rsidRDefault="00FF4CA2" w:rsidP="00102CAA">
            <w:pPr>
              <w:pStyle w:val="ConsPlusNormal"/>
              <w:jc w:val="center"/>
            </w:pPr>
            <w:r>
              <w:t>Признак типа элемента</w:t>
            </w:r>
          </w:p>
        </w:tc>
        <w:tc>
          <w:tcPr>
            <w:tcW w:w="1190" w:type="dxa"/>
            <w:vAlign w:val="center"/>
          </w:tcPr>
          <w:p w14:paraId="5772CA6A" w14:textId="77777777" w:rsidR="00FF4CA2" w:rsidRDefault="00FF4CA2" w:rsidP="00102CAA">
            <w:pPr>
              <w:pStyle w:val="ConsPlusNormal"/>
              <w:jc w:val="center"/>
            </w:pPr>
            <w:r>
              <w:t>Формат элемента</w:t>
            </w:r>
          </w:p>
        </w:tc>
        <w:tc>
          <w:tcPr>
            <w:tcW w:w="1587" w:type="dxa"/>
            <w:vAlign w:val="center"/>
          </w:tcPr>
          <w:p w14:paraId="69CC3233" w14:textId="77777777" w:rsidR="00FF4CA2" w:rsidRDefault="00FF4CA2" w:rsidP="00102CAA">
            <w:pPr>
              <w:pStyle w:val="ConsPlusNormal"/>
              <w:jc w:val="center"/>
            </w:pPr>
            <w:r>
              <w:t>Признак обязательности элемента</w:t>
            </w:r>
          </w:p>
        </w:tc>
        <w:tc>
          <w:tcPr>
            <w:tcW w:w="4195" w:type="dxa"/>
            <w:vAlign w:val="center"/>
          </w:tcPr>
          <w:p w14:paraId="59AECBBB" w14:textId="77777777" w:rsidR="00FF4CA2" w:rsidRDefault="00FF4CA2" w:rsidP="00102CAA">
            <w:pPr>
              <w:pStyle w:val="ConsPlusNormal"/>
              <w:jc w:val="center"/>
            </w:pPr>
            <w:r>
              <w:t>Дополнительная информация</w:t>
            </w:r>
          </w:p>
        </w:tc>
      </w:tr>
      <w:tr w:rsidR="00FF4CA2" w14:paraId="286FC4DC" w14:textId="77777777" w:rsidTr="00102CAA">
        <w:tc>
          <w:tcPr>
            <w:tcW w:w="3401" w:type="dxa"/>
          </w:tcPr>
          <w:p w14:paraId="78396112" w14:textId="77777777" w:rsidR="00FF4CA2" w:rsidRDefault="00FF4CA2" w:rsidP="00102CAA">
            <w:pPr>
              <w:pStyle w:val="ConsPlusNormal"/>
            </w:pPr>
            <w:r>
              <w:t>Истекший календарный год (предыдущие календарные годы)</w:t>
            </w:r>
          </w:p>
        </w:tc>
        <w:tc>
          <w:tcPr>
            <w:tcW w:w="2040" w:type="dxa"/>
          </w:tcPr>
          <w:p w14:paraId="4C4DD524" w14:textId="77777777" w:rsidR="00FF4CA2" w:rsidRDefault="00FF4CA2" w:rsidP="00102CAA">
            <w:pPr>
              <w:pStyle w:val="ConsPlusNormal"/>
              <w:jc w:val="center"/>
            </w:pPr>
            <w:r>
              <w:t>ГодОтч</w:t>
            </w:r>
          </w:p>
        </w:tc>
        <w:tc>
          <w:tcPr>
            <w:tcW w:w="1190" w:type="dxa"/>
          </w:tcPr>
          <w:p w14:paraId="60F6AB9B" w14:textId="77777777" w:rsidR="00FF4CA2" w:rsidRDefault="00FF4CA2" w:rsidP="00102CAA">
            <w:pPr>
              <w:pStyle w:val="ConsPlusNormal"/>
              <w:jc w:val="center"/>
            </w:pPr>
            <w:r>
              <w:t>А</w:t>
            </w:r>
          </w:p>
        </w:tc>
        <w:tc>
          <w:tcPr>
            <w:tcW w:w="1190" w:type="dxa"/>
          </w:tcPr>
          <w:p w14:paraId="722237DE" w14:textId="77777777" w:rsidR="00FF4CA2" w:rsidRDefault="00FF4CA2" w:rsidP="00102CAA">
            <w:pPr>
              <w:pStyle w:val="ConsPlusNormal"/>
            </w:pPr>
          </w:p>
        </w:tc>
        <w:tc>
          <w:tcPr>
            <w:tcW w:w="1587" w:type="dxa"/>
          </w:tcPr>
          <w:p w14:paraId="25C62255" w14:textId="77777777" w:rsidR="00FF4CA2" w:rsidRDefault="00FF4CA2" w:rsidP="00102CAA">
            <w:pPr>
              <w:pStyle w:val="ConsPlusNormal"/>
              <w:jc w:val="center"/>
            </w:pPr>
            <w:r>
              <w:t>О</w:t>
            </w:r>
          </w:p>
        </w:tc>
        <w:tc>
          <w:tcPr>
            <w:tcW w:w="4195" w:type="dxa"/>
          </w:tcPr>
          <w:p w14:paraId="3D1FD2E6" w14:textId="77777777" w:rsidR="00FF4CA2" w:rsidRDefault="00FF4CA2" w:rsidP="00102CAA">
            <w:pPr>
              <w:pStyle w:val="ConsPlusNormal"/>
            </w:pPr>
            <w:r>
              <w:t>Типовой элемент &lt;xs:gYear&gt;.</w:t>
            </w:r>
          </w:p>
          <w:p w14:paraId="08EA87FE" w14:textId="77777777" w:rsidR="00FF4CA2" w:rsidRDefault="00FF4CA2" w:rsidP="00102CAA">
            <w:pPr>
              <w:pStyle w:val="ConsPlusNormal"/>
            </w:pPr>
            <w:r>
              <w:t>Год в формате ГГГГ</w:t>
            </w:r>
          </w:p>
        </w:tc>
      </w:tr>
      <w:tr w:rsidR="00FF4CA2" w14:paraId="203421A5" w14:textId="77777777" w:rsidTr="00102CAA">
        <w:tc>
          <w:tcPr>
            <w:tcW w:w="3401" w:type="dxa"/>
          </w:tcPr>
          <w:p w14:paraId="62DFFE7E" w14:textId="77777777" w:rsidR="00FF4CA2" w:rsidRDefault="00FF4CA2" w:rsidP="00102CAA">
            <w:pPr>
              <w:pStyle w:val="ConsPlusNormal"/>
            </w:pPr>
            <w:r>
              <w:t xml:space="preserve">Дата начала использования объекта основного средства для операций, указанных в </w:t>
            </w:r>
            <w:hyperlink r:id="rId1045">
              <w:r>
                <w:rPr>
                  <w:color w:val="0000FF"/>
                </w:rPr>
                <w:t>пункте 2 статьи 170</w:t>
              </w:r>
            </w:hyperlink>
            <w:r>
              <w:t xml:space="preserve"> Налогового кодекса Российской Федерации</w:t>
            </w:r>
          </w:p>
        </w:tc>
        <w:tc>
          <w:tcPr>
            <w:tcW w:w="2040" w:type="dxa"/>
          </w:tcPr>
          <w:p w14:paraId="4633080E" w14:textId="77777777" w:rsidR="00FF4CA2" w:rsidRDefault="00FF4CA2" w:rsidP="00102CAA">
            <w:pPr>
              <w:pStyle w:val="ConsPlusNormal"/>
              <w:jc w:val="center"/>
            </w:pPr>
            <w:r>
              <w:t>ДатаИсп170</w:t>
            </w:r>
          </w:p>
        </w:tc>
        <w:tc>
          <w:tcPr>
            <w:tcW w:w="1190" w:type="dxa"/>
          </w:tcPr>
          <w:p w14:paraId="2EC8EA96" w14:textId="77777777" w:rsidR="00FF4CA2" w:rsidRDefault="00FF4CA2" w:rsidP="00102CAA">
            <w:pPr>
              <w:pStyle w:val="ConsPlusNormal"/>
              <w:jc w:val="center"/>
            </w:pPr>
            <w:r>
              <w:t>А</w:t>
            </w:r>
          </w:p>
        </w:tc>
        <w:tc>
          <w:tcPr>
            <w:tcW w:w="1190" w:type="dxa"/>
          </w:tcPr>
          <w:p w14:paraId="6CDC4CBD" w14:textId="77777777" w:rsidR="00FF4CA2" w:rsidRDefault="00FF4CA2" w:rsidP="00102CAA">
            <w:pPr>
              <w:pStyle w:val="ConsPlusNormal"/>
              <w:jc w:val="center"/>
            </w:pPr>
            <w:r>
              <w:t>T(=10)</w:t>
            </w:r>
          </w:p>
        </w:tc>
        <w:tc>
          <w:tcPr>
            <w:tcW w:w="1587" w:type="dxa"/>
          </w:tcPr>
          <w:p w14:paraId="5A78DD1A" w14:textId="77777777" w:rsidR="00FF4CA2" w:rsidRDefault="00FF4CA2" w:rsidP="00102CAA">
            <w:pPr>
              <w:pStyle w:val="ConsPlusNormal"/>
              <w:jc w:val="center"/>
            </w:pPr>
            <w:r>
              <w:t>Н</w:t>
            </w:r>
          </w:p>
        </w:tc>
        <w:tc>
          <w:tcPr>
            <w:tcW w:w="4195" w:type="dxa"/>
          </w:tcPr>
          <w:p w14:paraId="69C724C1" w14:textId="77777777" w:rsidR="00FF4CA2" w:rsidRDefault="00FF4CA2" w:rsidP="00102CAA">
            <w:pPr>
              <w:pStyle w:val="ConsPlusNormal"/>
            </w:pPr>
            <w:r>
              <w:t>Типовой элемент &lt;ДатаТип&gt;.</w:t>
            </w:r>
          </w:p>
          <w:p w14:paraId="17D9F90D" w14:textId="77777777" w:rsidR="00FF4CA2" w:rsidRDefault="00FF4CA2" w:rsidP="00102CAA">
            <w:pPr>
              <w:pStyle w:val="ConsPlusNormal"/>
            </w:pPr>
            <w:r>
              <w:t>Дата в формате ДД.ММ.ГГГГ</w:t>
            </w:r>
          </w:p>
        </w:tc>
      </w:tr>
      <w:tr w:rsidR="00FF4CA2" w14:paraId="14F7DD63" w14:textId="77777777" w:rsidTr="00102CAA">
        <w:tc>
          <w:tcPr>
            <w:tcW w:w="3401" w:type="dxa"/>
          </w:tcPr>
          <w:p w14:paraId="0AFB7A15" w14:textId="77777777" w:rsidR="00FF4CA2" w:rsidRDefault="00FF4CA2" w:rsidP="00102CAA">
            <w:pPr>
              <w:pStyle w:val="ConsPlusNormal"/>
            </w:pPr>
            <w:r>
              <w:t>Доля отгруженных товаров (работ, услуг), имущественных прав, не облагаемых налогом, в общей стоимости отгрузки</w:t>
            </w:r>
          </w:p>
        </w:tc>
        <w:tc>
          <w:tcPr>
            <w:tcW w:w="2040" w:type="dxa"/>
          </w:tcPr>
          <w:p w14:paraId="6C872183" w14:textId="77777777" w:rsidR="00FF4CA2" w:rsidRDefault="00FF4CA2" w:rsidP="00102CAA">
            <w:pPr>
              <w:pStyle w:val="ConsPlusNormal"/>
              <w:jc w:val="center"/>
            </w:pPr>
            <w:r>
              <w:t>ДоляНеОбл</w:t>
            </w:r>
          </w:p>
        </w:tc>
        <w:tc>
          <w:tcPr>
            <w:tcW w:w="1190" w:type="dxa"/>
          </w:tcPr>
          <w:p w14:paraId="171D8D09" w14:textId="77777777" w:rsidR="00FF4CA2" w:rsidRDefault="00FF4CA2" w:rsidP="00102CAA">
            <w:pPr>
              <w:pStyle w:val="ConsPlusNormal"/>
              <w:jc w:val="center"/>
            </w:pPr>
            <w:r>
              <w:t>А</w:t>
            </w:r>
          </w:p>
        </w:tc>
        <w:tc>
          <w:tcPr>
            <w:tcW w:w="1190" w:type="dxa"/>
          </w:tcPr>
          <w:p w14:paraId="63B86237" w14:textId="77777777" w:rsidR="00FF4CA2" w:rsidRDefault="00FF4CA2" w:rsidP="00102CAA">
            <w:pPr>
              <w:pStyle w:val="ConsPlusNormal"/>
              <w:jc w:val="center"/>
            </w:pPr>
            <w:r>
              <w:t>N(4.1)</w:t>
            </w:r>
          </w:p>
        </w:tc>
        <w:tc>
          <w:tcPr>
            <w:tcW w:w="1587" w:type="dxa"/>
          </w:tcPr>
          <w:p w14:paraId="339CD0EA" w14:textId="77777777" w:rsidR="00FF4CA2" w:rsidRDefault="00FF4CA2" w:rsidP="00102CAA">
            <w:pPr>
              <w:pStyle w:val="ConsPlusNormal"/>
              <w:jc w:val="center"/>
            </w:pPr>
            <w:r>
              <w:t>Н</w:t>
            </w:r>
          </w:p>
        </w:tc>
        <w:tc>
          <w:tcPr>
            <w:tcW w:w="4195" w:type="dxa"/>
          </w:tcPr>
          <w:p w14:paraId="2207814B" w14:textId="77777777" w:rsidR="00FF4CA2" w:rsidRDefault="00FF4CA2" w:rsidP="00102CAA">
            <w:pPr>
              <w:pStyle w:val="ConsPlusNormal"/>
            </w:pPr>
          </w:p>
        </w:tc>
      </w:tr>
      <w:tr w:rsidR="00FF4CA2" w14:paraId="500C5182" w14:textId="77777777" w:rsidTr="00102CAA">
        <w:tc>
          <w:tcPr>
            <w:tcW w:w="3401" w:type="dxa"/>
          </w:tcPr>
          <w:p w14:paraId="03F4C8DB" w14:textId="77777777" w:rsidR="00FF4CA2" w:rsidRDefault="00FF4CA2" w:rsidP="00102CAA">
            <w:pPr>
              <w:pStyle w:val="ConsPlusNormal"/>
            </w:pPr>
            <w:r>
              <w:t>Сумма налога, подлежащая восстановлению и уплате в бюджет за календарный год (истекшие календарные годы)</w:t>
            </w:r>
          </w:p>
        </w:tc>
        <w:tc>
          <w:tcPr>
            <w:tcW w:w="2040" w:type="dxa"/>
          </w:tcPr>
          <w:p w14:paraId="60CA1B46" w14:textId="77777777" w:rsidR="00FF4CA2" w:rsidRDefault="00FF4CA2" w:rsidP="00102CAA">
            <w:pPr>
              <w:pStyle w:val="ConsPlusNormal"/>
              <w:jc w:val="center"/>
            </w:pPr>
            <w:r>
              <w:t>НалГод</w:t>
            </w:r>
          </w:p>
        </w:tc>
        <w:tc>
          <w:tcPr>
            <w:tcW w:w="1190" w:type="dxa"/>
          </w:tcPr>
          <w:p w14:paraId="44854297" w14:textId="77777777" w:rsidR="00FF4CA2" w:rsidRDefault="00FF4CA2" w:rsidP="00102CAA">
            <w:pPr>
              <w:pStyle w:val="ConsPlusNormal"/>
              <w:jc w:val="center"/>
            </w:pPr>
            <w:r>
              <w:t>А</w:t>
            </w:r>
          </w:p>
        </w:tc>
        <w:tc>
          <w:tcPr>
            <w:tcW w:w="1190" w:type="dxa"/>
          </w:tcPr>
          <w:p w14:paraId="475885DA" w14:textId="77777777" w:rsidR="00FF4CA2" w:rsidRDefault="00FF4CA2" w:rsidP="00102CAA">
            <w:pPr>
              <w:pStyle w:val="ConsPlusNormal"/>
              <w:jc w:val="center"/>
            </w:pPr>
            <w:r>
              <w:t>N(14)</w:t>
            </w:r>
          </w:p>
        </w:tc>
        <w:tc>
          <w:tcPr>
            <w:tcW w:w="1587" w:type="dxa"/>
          </w:tcPr>
          <w:p w14:paraId="2A13E4B9" w14:textId="77777777" w:rsidR="00FF4CA2" w:rsidRDefault="00FF4CA2" w:rsidP="00102CAA">
            <w:pPr>
              <w:pStyle w:val="ConsPlusNormal"/>
              <w:jc w:val="center"/>
            </w:pPr>
            <w:r>
              <w:t>О</w:t>
            </w:r>
          </w:p>
        </w:tc>
        <w:tc>
          <w:tcPr>
            <w:tcW w:w="4195" w:type="dxa"/>
          </w:tcPr>
          <w:p w14:paraId="583A4F98" w14:textId="77777777" w:rsidR="00FF4CA2" w:rsidRDefault="00FF4CA2" w:rsidP="00102CAA">
            <w:pPr>
              <w:pStyle w:val="ConsPlusNormal"/>
            </w:pPr>
          </w:p>
        </w:tc>
      </w:tr>
    </w:tbl>
    <w:p w14:paraId="039FD986" w14:textId="77777777" w:rsidR="00FF4CA2" w:rsidRDefault="00FF4CA2" w:rsidP="00FF4CA2">
      <w:pPr>
        <w:pStyle w:val="ConsPlusNormal"/>
        <w:ind w:firstLine="540"/>
        <w:jc w:val="both"/>
      </w:pPr>
    </w:p>
    <w:p w14:paraId="26688F5F" w14:textId="77777777" w:rsidR="00FF4CA2" w:rsidRDefault="00FF4CA2" w:rsidP="00FF4CA2">
      <w:pPr>
        <w:pStyle w:val="ConsPlusNormal"/>
        <w:jc w:val="right"/>
        <w:outlineLvl w:val="2"/>
      </w:pPr>
      <w:r>
        <w:t>Таблица 4.20</w:t>
      </w:r>
    </w:p>
    <w:p w14:paraId="1450F101" w14:textId="77777777" w:rsidR="00FF4CA2" w:rsidRDefault="00FF4CA2" w:rsidP="00FF4CA2">
      <w:pPr>
        <w:pStyle w:val="ConsPlusNormal"/>
        <w:ind w:firstLine="540"/>
        <w:jc w:val="both"/>
      </w:pPr>
    </w:p>
    <w:p w14:paraId="003A5D67" w14:textId="77777777" w:rsidR="00FF4CA2" w:rsidRDefault="00FF4CA2" w:rsidP="00FF4CA2">
      <w:pPr>
        <w:pStyle w:val="ConsPlusTitle"/>
        <w:jc w:val="center"/>
      </w:pPr>
      <w:bookmarkStart w:id="27" w:name="P2702"/>
      <w:bookmarkEnd w:id="27"/>
      <w:r>
        <w:t>Расчет суммы налога, подлежащей уплате по операциям</w:t>
      </w:r>
    </w:p>
    <w:p w14:paraId="5A1DE812" w14:textId="77777777" w:rsidR="00FF4CA2" w:rsidRDefault="00FF4CA2" w:rsidP="00FF4CA2">
      <w:pPr>
        <w:pStyle w:val="ConsPlusTitle"/>
        <w:jc w:val="center"/>
      </w:pPr>
      <w:r>
        <w:t>по реализации товаров (работ, услуг), передаче имущественных</w:t>
      </w:r>
    </w:p>
    <w:p w14:paraId="485CE876" w14:textId="77777777" w:rsidR="00FF4CA2" w:rsidRDefault="00FF4CA2" w:rsidP="00FF4CA2">
      <w:pPr>
        <w:pStyle w:val="ConsPlusTitle"/>
        <w:jc w:val="center"/>
      </w:pPr>
      <w:r>
        <w:t>прав и суммы налога, подлежащей вычету, иностранной</w:t>
      </w:r>
    </w:p>
    <w:p w14:paraId="2F4ECAA3" w14:textId="77777777" w:rsidR="00FF4CA2" w:rsidRDefault="00FF4CA2" w:rsidP="00FF4CA2">
      <w:pPr>
        <w:pStyle w:val="ConsPlusTitle"/>
        <w:jc w:val="center"/>
      </w:pPr>
      <w:r>
        <w:t>организацией, осуществляющей предпринимательскую</w:t>
      </w:r>
    </w:p>
    <w:p w14:paraId="7CC0ABE6" w14:textId="77777777" w:rsidR="00FF4CA2" w:rsidRDefault="00FF4CA2" w:rsidP="00FF4CA2">
      <w:pPr>
        <w:pStyle w:val="ConsPlusTitle"/>
        <w:jc w:val="center"/>
      </w:pPr>
      <w:r>
        <w:t>деятельность на территории Российской Федерации через свои</w:t>
      </w:r>
    </w:p>
    <w:p w14:paraId="068F8AD9" w14:textId="77777777" w:rsidR="00FF4CA2" w:rsidRDefault="00FF4CA2" w:rsidP="00FF4CA2">
      <w:pPr>
        <w:pStyle w:val="ConsPlusTitle"/>
        <w:jc w:val="center"/>
      </w:pPr>
      <w:r>
        <w:t>подразделения (представительства, отделения) (СумВычИн)</w:t>
      </w:r>
    </w:p>
    <w:p w14:paraId="4BCE56B6"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7B4B8AA6" w14:textId="77777777" w:rsidTr="00102CAA">
        <w:tc>
          <w:tcPr>
            <w:tcW w:w="3401" w:type="dxa"/>
            <w:vAlign w:val="center"/>
          </w:tcPr>
          <w:p w14:paraId="45E16094" w14:textId="77777777" w:rsidR="00FF4CA2" w:rsidRDefault="00FF4CA2" w:rsidP="00102CAA">
            <w:pPr>
              <w:pStyle w:val="ConsPlusNormal"/>
              <w:jc w:val="center"/>
            </w:pPr>
            <w:r>
              <w:t>Наименование элемента</w:t>
            </w:r>
          </w:p>
        </w:tc>
        <w:tc>
          <w:tcPr>
            <w:tcW w:w="2040" w:type="dxa"/>
            <w:vAlign w:val="center"/>
          </w:tcPr>
          <w:p w14:paraId="7242ED26"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0C90AD6A" w14:textId="77777777" w:rsidR="00FF4CA2" w:rsidRDefault="00FF4CA2" w:rsidP="00102CAA">
            <w:pPr>
              <w:pStyle w:val="ConsPlusNormal"/>
              <w:jc w:val="center"/>
            </w:pPr>
            <w:r>
              <w:t>Признак типа элемента</w:t>
            </w:r>
          </w:p>
        </w:tc>
        <w:tc>
          <w:tcPr>
            <w:tcW w:w="1190" w:type="dxa"/>
            <w:vAlign w:val="center"/>
          </w:tcPr>
          <w:p w14:paraId="2559707C" w14:textId="77777777" w:rsidR="00FF4CA2" w:rsidRDefault="00FF4CA2" w:rsidP="00102CAA">
            <w:pPr>
              <w:pStyle w:val="ConsPlusNormal"/>
              <w:jc w:val="center"/>
            </w:pPr>
            <w:r>
              <w:t>Формат элемента</w:t>
            </w:r>
          </w:p>
        </w:tc>
        <w:tc>
          <w:tcPr>
            <w:tcW w:w="1587" w:type="dxa"/>
            <w:vAlign w:val="center"/>
          </w:tcPr>
          <w:p w14:paraId="733D08A1" w14:textId="77777777" w:rsidR="00FF4CA2" w:rsidRDefault="00FF4CA2" w:rsidP="00102CAA">
            <w:pPr>
              <w:pStyle w:val="ConsPlusNormal"/>
              <w:jc w:val="center"/>
            </w:pPr>
            <w:r>
              <w:t>Признак обязательности элемента</w:t>
            </w:r>
          </w:p>
        </w:tc>
        <w:tc>
          <w:tcPr>
            <w:tcW w:w="4195" w:type="dxa"/>
            <w:vAlign w:val="center"/>
          </w:tcPr>
          <w:p w14:paraId="0781028D" w14:textId="77777777" w:rsidR="00FF4CA2" w:rsidRDefault="00FF4CA2" w:rsidP="00102CAA">
            <w:pPr>
              <w:pStyle w:val="ConsPlusNormal"/>
              <w:jc w:val="center"/>
            </w:pPr>
            <w:r>
              <w:t>Дополнительная информация</w:t>
            </w:r>
          </w:p>
        </w:tc>
      </w:tr>
      <w:tr w:rsidR="00FF4CA2" w14:paraId="775DA53D" w14:textId="77777777" w:rsidTr="00102CAA">
        <w:tc>
          <w:tcPr>
            <w:tcW w:w="3401" w:type="dxa"/>
          </w:tcPr>
          <w:p w14:paraId="1C1301AF" w14:textId="77777777" w:rsidR="00FF4CA2" w:rsidRDefault="00FF4CA2" w:rsidP="00102CAA">
            <w:pPr>
              <w:pStyle w:val="ConsPlusNormal"/>
            </w:pPr>
            <w:r>
              <w:t>Сведения по суммам налогов по подразделениям иностранной организации</w:t>
            </w:r>
          </w:p>
        </w:tc>
        <w:tc>
          <w:tcPr>
            <w:tcW w:w="2040" w:type="dxa"/>
          </w:tcPr>
          <w:p w14:paraId="20346853" w14:textId="77777777" w:rsidR="00FF4CA2" w:rsidRDefault="00FF4CA2" w:rsidP="00102CAA">
            <w:pPr>
              <w:pStyle w:val="ConsPlusNormal"/>
              <w:jc w:val="center"/>
            </w:pPr>
            <w:r>
              <w:t>СведНалГодИ</w:t>
            </w:r>
          </w:p>
        </w:tc>
        <w:tc>
          <w:tcPr>
            <w:tcW w:w="1190" w:type="dxa"/>
          </w:tcPr>
          <w:p w14:paraId="1592F226" w14:textId="77777777" w:rsidR="00FF4CA2" w:rsidRDefault="00FF4CA2" w:rsidP="00102CAA">
            <w:pPr>
              <w:pStyle w:val="ConsPlusNormal"/>
              <w:jc w:val="center"/>
            </w:pPr>
            <w:r>
              <w:t>С</w:t>
            </w:r>
          </w:p>
        </w:tc>
        <w:tc>
          <w:tcPr>
            <w:tcW w:w="1190" w:type="dxa"/>
          </w:tcPr>
          <w:p w14:paraId="416065E9" w14:textId="77777777" w:rsidR="00FF4CA2" w:rsidRDefault="00FF4CA2" w:rsidP="00102CAA">
            <w:pPr>
              <w:pStyle w:val="ConsPlusNormal"/>
            </w:pPr>
          </w:p>
        </w:tc>
        <w:tc>
          <w:tcPr>
            <w:tcW w:w="1587" w:type="dxa"/>
          </w:tcPr>
          <w:p w14:paraId="2A3267C6" w14:textId="77777777" w:rsidR="00FF4CA2" w:rsidRDefault="00FF4CA2" w:rsidP="00102CAA">
            <w:pPr>
              <w:pStyle w:val="ConsPlusNormal"/>
              <w:jc w:val="center"/>
            </w:pPr>
            <w:r>
              <w:t>ОМ</w:t>
            </w:r>
          </w:p>
        </w:tc>
        <w:tc>
          <w:tcPr>
            <w:tcW w:w="4195" w:type="dxa"/>
          </w:tcPr>
          <w:p w14:paraId="6AC3DF62" w14:textId="77777777" w:rsidR="00FF4CA2" w:rsidRDefault="00FF4CA2" w:rsidP="00102CAA">
            <w:pPr>
              <w:pStyle w:val="ConsPlusNormal"/>
            </w:pPr>
            <w:r>
              <w:t xml:space="preserve">Состав элемента представлен в </w:t>
            </w:r>
            <w:hyperlink w:anchor="P2724">
              <w:r>
                <w:rPr>
                  <w:color w:val="0000FF"/>
                </w:rPr>
                <w:t>таблице 4.21</w:t>
              </w:r>
            </w:hyperlink>
          </w:p>
        </w:tc>
      </w:tr>
    </w:tbl>
    <w:p w14:paraId="5E9911EA" w14:textId="77777777" w:rsidR="00FF4CA2" w:rsidRDefault="00FF4CA2" w:rsidP="00FF4CA2">
      <w:pPr>
        <w:pStyle w:val="ConsPlusNormal"/>
        <w:ind w:firstLine="540"/>
        <w:jc w:val="both"/>
      </w:pPr>
    </w:p>
    <w:p w14:paraId="3151287B" w14:textId="77777777" w:rsidR="00FF4CA2" w:rsidRDefault="00FF4CA2" w:rsidP="00FF4CA2">
      <w:pPr>
        <w:pStyle w:val="ConsPlusNormal"/>
        <w:jc w:val="right"/>
        <w:outlineLvl w:val="2"/>
      </w:pPr>
      <w:r>
        <w:t>Таблица 4.21</w:t>
      </w:r>
    </w:p>
    <w:p w14:paraId="118AD4CC" w14:textId="77777777" w:rsidR="00FF4CA2" w:rsidRDefault="00FF4CA2" w:rsidP="00FF4CA2">
      <w:pPr>
        <w:pStyle w:val="ConsPlusNormal"/>
        <w:ind w:firstLine="540"/>
        <w:jc w:val="both"/>
      </w:pPr>
    </w:p>
    <w:p w14:paraId="16124EFC" w14:textId="77777777" w:rsidR="00FF4CA2" w:rsidRDefault="00FF4CA2" w:rsidP="00FF4CA2">
      <w:pPr>
        <w:pStyle w:val="ConsPlusTitle"/>
        <w:jc w:val="center"/>
      </w:pPr>
      <w:bookmarkStart w:id="28" w:name="P2724"/>
      <w:bookmarkEnd w:id="28"/>
      <w:r>
        <w:t>Сведения по суммам налогов по подразделениям иностранной</w:t>
      </w:r>
    </w:p>
    <w:p w14:paraId="576CC7DA" w14:textId="77777777" w:rsidR="00FF4CA2" w:rsidRDefault="00FF4CA2" w:rsidP="00FF4CA2">
      <w:pPr>
        <w:pStyle w:val="ConsPlusTitle"/>
        <w:jc w:val="center"/>
      </w:pPr>
      <w:r>
        <w:t>организации (СведНалГодИ)</w:t>
      </w:r>
    </w:p>
    <w:p w14:paraId="033BD9C7"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1CAF6BB6" w14:textId="77777777" w:rsidTr="00102CAA">
        <w:tc>
          <w:tcPr>
            <w:tcW w:w="3401" w:type="dxa"/>
            <w:vAlign w:val="center"/>
          </w:tcPr>
          <w:p w14:paraId="2A1E6A21" w14:textId="77777777" w:rsidR="00FF4CA2" w:rsidRDefault="00FF4CA2" w:rsidP="00102CAA">
            <w:pPr>
              <w:pStyle w:val="ConsPlusNormal"/>
              <w:jc w:val="center"/>
            </w:pPr>
            <w:r>
              <w:t>Наименование элемента</w:t>
            </w:r>
          </w:p>
        </w:tc>
        <w:tc>
          <w:tcPr>
            <w:tcW w:w="2040" w:type="dxa"/>
            <w:vAlign w:val="center"/>
          </w:tcPr>
          <w:p w14:paraId="6BDA4EBA"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310B2524" w14:textId="77777777" w:rsidR="00FF4CA2" w:rsidRDefault="00FF4CA2" w:rsidP="00102CAA">
            <w:pPr>
              <w:pStyle w:val="ConsPlusNormal"/>
              <w:jc w:val="center"/>
            </w:pPr>
            <w:r>
              <w:t>Признак типа элемента</w:t>
            </w:r>
          </w:p>
        </w:tc>
        <w:tc>
          <w:tcPr>
            <w:tcW w:w="1190" w:type="dxa"/>
            <w:vAlign w:val="center"/>
          </w:tcPr>
          <w:p w14:paraId="139C9B64" w14:textId="77777777" w:rsidR="00FF4CA2" w:rsidRDefault="00FF4CA2" w:rsidP="00102CAA">
            <w:pPr>
              <w:pStyle w:val="ConsPlusNormal"/>
              <w:jc w:val="center"/>
            </w:pPr>
            <w:r>
              <w:t>Формат элемента</w:t>
            </w:r>
          </w:p>
        </w:tc>
        <w:tc>
          <w:tcPr>
            <w:tcW w:w="1587" w:type="dxa"/>
            <w:vAlign w:val="center"/>
          </w:tcPr>
          <w:p w14:paraId="7A01FF7A" w14:textId="77777777" w:rsidR="00FF4CA2" w:rsidRDefault="00FF4CA2" w:rsidP="00102CAA">
            <w:pPr>
              <w:pStyle w:val="ConsPlusNormal"/>
              <w:jc w:val="center"/>
            </w:pPr>
            <w:r>
              <w:t>Признак обязательности элемента</w:t>
            </w:r>
          </w:p>
        </w:tc>
        <w:tc>
          <w:tcPr>
            <w:tcW w:w="4195" w:type="dxa"/>
            <w:vAlign w:val="center"/>
          </w:tcPr>
          <w:p w14:paraId="39B2D558" w14:textId="77777777" w:rsidR="00FF4CA2" w:rsidRDefault="00FF4CA2" w:rsidP="00102CAA">
            <w:pPr>
              <w:pStyle w:val="ConsPlusNormal"/>
              <w:jc w:val="center"/>
            </w:pPr>
            <w:r>
              <w:t>Дополнительная информация</w:t>
            </w:r>
          </w:p>
        </w:tc>
      </w:tr>
      <w:tr w:rsidR="00FF4CA2" w14:paraId="6985EC76" w14:textId="77777777" w:rsidTr="00102CAA">
        <w:tc>
          <w:tcPr>
            <w:tcW w:w="3401" w:type="dxa"/>
          </w:tcPr>
          <w:p w14:paraId="10C3D753" w14:textId="77777777" w:rsidR="00FF4CA2" w:rsidRDefault="00FF4CA2" w:rsidP="00102CAA">
            <w:pPr>
              <w:pStyle w:val="ConsPlusNormal"/>
            </w:pPr>
            <w:r>
              <w:t>КПП подразделений иностранной организации, состоящей на учете в налоговых органах Российской Федерации</w:t>
            </w:r>
          </w:p>
        </w:tc>
        <w:tc>
          <w:tcPr>
            <w:tcW w:w="2040" w:type="dxa"/>
          </w:tcPr>
          <w:p w14:paraId="44283317" w14:textId="77777777" w:rsidR="00FF4CA2" w:rsidRDefault="00FF4CA2" w:rsidP="00102CAA">
            <w:pPr>
              <w:pStyle w:val="ConsPlusNormal"/>
              <w:jc w:val="center"/>
            </w:pPr>
            <w:r>
              <w:t>КППИнУч</w:t>
            </w:r>
          </w:p>
        </w:tc>
        <w:tc>
          <w:tcPr>
            <w:tcW w:w="1190" w:type="dxa"/>
          </w:tcPr>
          <w:p w14:paraId="553CCC13" w14:textId="77777777" w:rsidR="00FF4CA2" w:rsidRDefault="00FF4CA2" w:rsidP="00102CAA">
            <w:pPr>
              <w:pStyle w:val="ConsPlusNormal"/>
              <w:jc w:val="center"/>
            </w:pPr>
            <w:r>
              <w:t>А</w:t>
            </w:r>
          </w:p>
        </w:tc>
        <w:tc>
          <w:tcPr>
            <w:tcW w:w="1190" w:type="dxa"/>
          </w:tcPr>
          <w:p w14:paraId="186DE320" w14:textId="77777777" w:rsidR="00FF4CA2" w:rsidRDefault="00FF4CA2" w:rsidP="00102CAA">
            <w:pPr>
              <w:pStyle w:val="ConsPlusNormal"/>
              <w:jc w:val="center"/>
            </w:pPr>
            <w:r>
              <w:t>T(=9)</w:t>
            </w:r>
          </w:p>
        </w:tc>
        <w:tc>
          <w:tcPr>
            <w:tcW w:w="1587" w:type="dxa"/>
          </w:tcPr>
          <w:p w14:paraId="4AAEFD85" w14:textId="77777777" w:rsidR="00FF4CA2" w:rsidRDefault="00FF4CA2" w:rsidP="00102CAA">
            <w:pPr>
              <w:pStyle w:val="ConsPlusNormal"/>
              <w:jc w:val="center"/>
            </w:pPr>
            <w:r>
              <w:t>О</w:t>
            </w:r>
          </w:p>
        </w:tc>
        <w:tc>
          <w:tcPr>
            <w:tcW w:w="4195" w:type="dxa"/>
          </w:tcPr>
          <w:p w14:paraId="3640A851" w14:textId="77777777" w:rsidR="00FF4CA2" w:rsidRDefault="00FF4CA2" w:rsidP="00102CAA">
            <w:pPr>
              <w:pStyle w:val="ConsPlusNormal"/>
            </w:pPr>
            <w:r>
              <w:t>Типовой элемент &lt;КППТип&gt;</w:t>
            </w:r>
          </w:p>
        </w:tc>
      </w:tr>
      <w:tr w:rsidR="00FF4CA2" w14:paraId="564A0270" w14:textId="77777777" w:rsidTr="00102CAA">
        <w:tc>
          <w:tcPr>
            <w:tcW w:w="3401" w:type="dxa"/>
          </w:tcPr>
          <w:p w14:paraId="51CD5E2E" w14:textId="77777777" w:rsidR="00FF4CA2" w:rsidRDefault="00FF4CA2" w:rsidP="00102CAA">
            <w:pPr>
              <w:pStyle w:val="ConsPlusNormal"/>
            </w:pPr>
            <w:r>
              <w:t>Сумма налога, исчисленная по операциям, подлежащим налогообложению</w:t>
            </w:r>
          </w:p>
        </w:tc>
        <w:tc>
          <w:tcPr>
            <w:tcW w:w="2040" w:type="dxa"/>
          </w:tcPr>
          <w:p w14:paraId="4EA2F974" w14:textId="77777777" w:rsidR="00FF4CA2" w:rsidRDefault="00FF4CA2" w:rsidP="00102CAA">
            <w:pPr>
              <w:pStyle w:val="ConsPlusNormal"/>
              <w:jc w:val="center"/>
            </w:pPr>
            <w:r>
              <w:t>СумНалИсч</w:t>
            </w:r>
          </w:p>
        </w:tc>
        <w:tc>
          <w:tcPr>
            <w:tcW w:w="1190" w:type="dxa"/>
          </w:tcPr>
          <w:p w14:paraId="5D48C2D0" w14:textId="77777777" w:rsidR="00FF4CA2" w:rsidRDefault="00FF4CA2" w:rsidP="00102CAA">
            <w:pPr>
              <w:pStyle w:val="ConsPlusNormal"/>
              <w:jc w:val="center"/>
            </w:pPr>
            <w:r>
              <w:t>А</w:t>
            </w:r>
          </w:p>
        </w:tc>
        <w:tc>
          <w:tcPr>
            <w:tcW w:w="1190" w:type="dxa"/>
          </w:tcPr>
          <w:p w14:paraId="4B668013" w14:textId="77777777" w:rsidR="00FF4CA2" w:rsidRDefault="00FF4CA2" w:rsidP="00102CAA">
            <w:pPr>
              <w:pStyle w:val="ConsPlusNormal"/>
              <w:jc w:val="center"/>
            </w:pPr>
            <w:r>
              <w:t>N(14)</w:t>
            </w:r>
          </w:p>
        </w:tc>
        <w:tc>
          <w:tcPr>
            <w:tcW w:w="1587" w:type="dxa"/>
          </w:tcPr>
          <w:p w14:paraId="364C42ED" w14:textId="77777777" w:rsidR="00FF4CA2" w:rsidRDefault="00FF4CA2" w:rsidP="00102CAA">
            <w:pPr>
              <w:pStyle w:val="ConsPlusNormal"/>
              <w:jc w:val="center"/>
            </w:pPr>
            <w:r>
              <w:t>НУ</w:t>
            </w:r>
          </w:p>
        </w:tc>
        <w:tc>
          <w:tcPr>
            <w:tcW w:w="4195" w:type="dxa"/>
          </w:tcPr>
          <w:p w14:paraId="26B058C3" w14:textId="77777777" w:rsidR="00FF4CA2" w:rsidRDefault="00FF4CA2" w:rsidP="00102CAA">
            <w:pPr>
              <w:pStyle w:val="ConsPlusNormal"/>
            </w:pPr>
            <w:r>
              <w:t>Элемент обязателен при отсутствии &lt;СумНалВыч&gt;</w:t>
            </w:r>
          </w:p>
        </w:tc>
      </w:tr>
      <w:tr w:rsidR="00FF4CA2" w14:paraId="423354F9" w14:textId="77777777" w:rsidTr="00102CAA">
        <w:tc>
          <w:tcPr>
            <w:tcW w:w="3401" w:type="dxa"/>
          </w:tcPr>
          <w:p w14:paraId="704C551B" w14:textId="77777777" w:rsidR="00FF4CA2" w:rsidRDefault="00FF4CA2" w:rsidP="00102CAA">
            <w:pPr>
              <w:pStyle w:val="ConsPlusNormal"/>
            </w:pPr>
            <w:r>
              <w:lastRenderedPageBreak/>
              <w:t>Сумма налоговых вычетов</w:t>
            </w:r>
          </w:p>
        </w:tc>
        <w:tc>
          <w:tcPr>
            <w:tcW w:w="2040" w:type="dxa"/>
          </w:tcPr>
          <w:p w14:paraId="3B69E585" w14:textId="77777777" w:rsidR="00FF4CA2" w:rsidRDefault="00FF4CA2" w:rsidP="00102CAA">
            <w:pPr>
              <w:pStyle w:val="ConsPlusNormal"/>
              <w:jc w:val="center"/>
            </w:pPr>
            <w:r>
              <w:t>СумНалВыч</w:t>
            </w:r>
          </w:p>
        </w:tc>
        <w:tc>
          <w:tcPr>
            <w:tcW w:w="1190" w:type="dxa"/>
          </w:tcPr>
          <w:p w14:paraId="6896EAC4" w14:textId="77777777" w:rsidR="00FF4CA2" w:rsidRDefault="00FF4CA2" w:rsidP="00102CAA">
            <w:pPr>
              <w:pStyle w:val="ConsPlusNormal"/>
              <w:jc w:val="center"/>
            </w:pPr>
            <w:r>
              <w:t>А</w:t>
            </w:r>
          </w:p>
        </w:tc>
        <w:tc>
          <w:tcPr>
            <w:tcW w:w="1190" w:type="dxa"/>
          </w:tcPr>
          <w:p w14:paraId="00B95E0A" w14:textId="77777777" w:rsidR="00FF4CA2" w:rsidRDefault="00FF4CA2" w:rsidP="00102CAA">
            <w:pPr>
              <w:pStyle w:val="ConsPlusNormal"/>
              <w:jc w:val="center"/>
            </w:pPr>
            <w:r>
              <w:t>N(14)</w:t>
            </w:r>
          </w:p>
        </w:tc>
        <w:tc>
          <w:tcPr>
            <w:tcW w:w="1587" w:type="dxa"/>
          </w:tcPr>
          <w:p w14:paraId="62594A45" w14:textId="77777777" w:rsidR="00FF4CA2" w:rsidRDefault="00FF4CA2" w:rsidP="00102CAA">
            <w:pPr>
              <w:pStyle w:val="ConsPlusNormal"/>
              <w:jc w:val="center"/>
            </w:pPr>
            <w:r>
              <w:t>НУ</w:t>
            </w:r>
          </w:p>
        </w:tc>
        <w:tc>
          <w:tcPr>
            <w:tcW w:w="4195" w:type="dxa"/>
          </w:tcPr>
          <w:p w14:paraId="16833274" w14:textId="77777777" w:rsidR="00FF4CA2" w:rsidRDefault="00FF4CA2" w:rsidP="00102CAA">
            <w:pPr>
              <w:pStyle w:val="ConsPlusNormal"/>
            </w:pPr>
            <w:r>
              <w:t>Элемент обязателен при отсутствии &lt;СумНалИсч&gt;</w:t>
            </w:r>
          </w:p>
        </w:tc>
      </w:tr>
    </w:tbl>
    <w:p w14:paraId="464F9D36" w14:textId="77777777" w:rsidR="00FF4CA2" w:rsidRDefault="00FF4CA2" w:rsidP="00FF4CA2">
      <w:pPr>
        <w:pStyle w:val="ConsPlusNormal"/>
        <w:ind w:firstLine="540"/>
        <w:jc w:val="both"/>
      </w:pPr>
    </w:p>
    <w:p w14:paraId="774F08C4" w14:textId="77777777" w:rsidR="00FF4CA2" w:rsidRDefault="00FF4CA2" w:rsidP="00FF4CA2">
      <w:pPr>
        <w:pStyle w:val="ConsPlusNormal"/>
        <w:jc w:val="right"/>
        <w:outlineLvl w:val="2"/>
      </w:pPr>
      <w:r>
        <w:t>Таблица 4.22</w:t>
      </w:r>
    </w:p>
    <w:p w14:paraId="2E10337A" w14:textId="77777777" w:rsidR="00FF4CA2" w:rsidRDefault="00FF4CA2" w:rsidP="00FF4CA2">
      <w:pPr>
        <w:pStyle w:val="ConsPlusNormal"/>
        <w:ind w:firstLine="540"/>
        <w:jc w:val="both"/>
      </w:pPr>
    </w:p>
    <w:p w14:paraId="3E9394EE" w14:textId="77777777" w:rsidR="00FF4CA2" w:rsidRDefault="00FF4CA2" w:rsidP="00FF4CA2">
      <w:pPr>
        <w:pStyle w:val="ConsPlusTitle"/>
        <w:jc w:val="center"/>
      </w:pPr>
      <w:bookmarkStart w:id="29" w:name="P2754"/>
      <w:bookmarkEnd w:id="29"/>
      <w:r>
        <w:t>Расчет суммы налога по операциям по реализации товаров</w:t>
      </w:r>
    </w:p>
    <w:p w14:paraId="3EC53E7C" w14:textId="77777777" w:rsidR="00FF4CA2" w:rsidRDefault="00FF4CA2" w:rsidP="00FF4CA2">
      <w:pPr>
        <w:pStyle w:val="ConsPlusTitle"/>
        <w:jc w:val="center"/>
      </w:pPr>
      <w:r>
        <w:t>(работ, услуг), обоснованность применения налоговой ставки 0</w:t>
      </w:r>
    </w:p>
    <w:p w14:paraId="2FFAF496" w14:textId="77777777" w:rsidR="00FF4CA2" w:rsidRDefault="00FF4CA2" w:rsidP="00FF4CA2">
      <w:pPr>
        <w:pStyle w:val="ConsPlusTitle"/>
        <w:jc w:val="center"/>
      </w:pPr>
      <w:r>
        <w:t>процентов по которым документально подтверждена (НалПодтв0)</w:t>
      </w:r>
    </w:p>
    <w:p w14:paraId="4985FAA7"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1A1D434E" w14:textId="77777777" w:rsidTr="00102CAA">
        <w:tc>
          <w:tcPr>
            <w:tcW w:w="3401" w:type="dxa"/>
            <w:vAlign w:val="center"/>
          </w:tcPr>
          <w:p w14:paraId="33EDC28B" w14:textId="77777777" w:rsidR="00FF4CA2" w:rsidRDefault="00FF4CA2" w:rsidP="00102CAA">
            <w:pPr>
              <w:pStyle w:val="ConsPlusNormal"/>
              <w:jc w:val="center"/>
            </w:pPr>
            <w:r>
              <w:t>Наименование элемента</w:t>
            </w:r>
          </w:p>
        </w:tc>
        <w:tc>
          <w:tcPr>
            <w:tcW w:w="2040" w:type="dxa"/>
            <w:vAlign w:val="center"/>
          </w:tcPr>
          <w:p w14:paraId="434D1B39"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001A338D" w14:textId="77777777" w:rsidR="00FF4CA2" w:rsidRDefault="00FF4CA2" w:rsidP="00102CAA">
            <w:pPr>
              <w:pStyle w:val="ConsPlusNormal"/>
              <w:jc w:val="center"/>
            </w:pPr>
            <w:r>
              <w:t>Признак типа элемента</w:t>
            </w:r>
          </w:p>
        </w:tc>
        <w:tc>
          <w:tcPr>
            <w:tcW w:w="1190" w:type="dxa"/>
            <w:vAlign w:val="center"/>
          </w:tcPr>
          <w:p w14:paraId="08385389" w14:textId="77777777" w:rsidR="00FF4CA2" w:rsidRDefault="00FF4CA2" w:rsidP="00102CAA">
            <w:pPr>
              <w:pStyle w:val="ConsPlusNormal"/>
              <w:jc w:val="center"/>
            </w:pPr>
            <w:r>
              <w:t>Формат элемента</w:t>
            </w:r>
          </w:p>
        </w:tc>
        <w:tc>
          <w:tcPr>
            <w:tcW w:w="1587" w:type="dxa"/>
            <w:vAlign w:val="center"/>
          </w:tcPr>
          <w:p w14:paraId="73E961CB" w14:textId="77777777" w:rsidR="00FF4CA2" w:rsidRDefault="00FF4CA2" w:rsidP="00102CAA">
            <w:pPr>
              <w:pStyle w:val="ConsPlusNormal"/>
              <w:jc w:val="center"/>
            </w:pPr>
            <w:r>
              <w:t>Признак обязательности элемента</w:t>
            </w:r>
          </w:p>
        </w:tc>
        <w:tc>
          <w:tcPr>
            <w:tcW w:w="4195" w:type="dxa"/>
            <w:vAlign w:val="center"/>
          </w:tcPr>
          <w:p w14:paraId="5B59ABB6" w14:textId="77777777" w:rsidR="00FF4CA2" w:rsidRDefault="00FF4CA2" w:rsidP="00102CAA">
            <w:pPr>
              <w:pStyle w:val="ConsPlusNormal"/>
              <w:jc w:val="center"/>
            </w:pPr>
            <w:r>
              <w:t>Дополнительная информация</w:t>
            </w:r>
          </w:p>
        </w:tc>
      </w:tr>
      <w:tr w:rsidR="00FF4CA2" w14:paraId="4471F76A" w14:textId="77777777" w:rsidTr="00102CAA">
        <w:tc>
          <w:tcPr>
            <w:tcW w:w="3401" w:type="dxa"/>
          </w:tcPr>
          <w:p w14:paraId="6FABC72C" w14:textId="77777777" w:rsidR="00FF4CA2" w:rsidRDefault="00FF4CA2" w:rsidP="00102CAA">
            <w:pPr>
              <w:pStyle w:val="ConsPlusNormal"/>
            </w:pPr>
            <w:r>
              <w:t>Итого сумма налога, исчисленная к возмещению по Разделу 4/Итого сумма налога, исчисленная к уплате по Разделу 4</w:t>
            </w:r>
          </w:p>
        </w:tc>
        <w:tc>
          <w:tcPr>
            <w:tcW w:w="2040" w:type="dxa"/>
          </w:tcPr>
          <w:p w14:paraId="2C04D9E6" w14:textId="77777777" w:rsidR="00FF4CA2" w:rsidRDefault="00FF4CA2" w:rsidP="00102CAA">
            <w:pPr>
              <w:pStyle w:val="ConsPlusNormal"/>
              <w:jc w:val="center"/>
            </w:pPr>
            <w:r>
              <w:t>СумИсчислИтог</w:t>
            </w:r>
          </w:p>
        </w:tc>
        <w:tc>
          <w:tcPr>
            <w:tcW w:w="1190" w:type="dxa"/>
          </w:tcPr>
          <w:p w14:paraId="51280A38" w14:textId="77777777" w:rsidR="00FF4CA2" w:rsidRDefault="00FF4CA2" w:rsidP="00102CAA">
            <w:pPr>
              <w:pStyle w:val="ConsPlusNormal"/>
              <w:jc w:val="center"/>
            </w:pPr>
            <w:r>
              <w:t>А</w:t>
            </w:r>
          </w:p>
        </w:tc>
        <w:tc>
          <w:tcPr>
            <w:tcW w:w="1190" w:type="dxa"/>
          </w:tcPr>
          <w:p w14:paraId="081CF2FE" w14:textId="77777777" w:rsidR="00FF4CA2" w:rsidRDefault="00FF4CA2" w:rsidP="00102CAA">
            <w:pPr>
              <w:pStyle w:val="ConsPlusNormal"/>
              <w:jc w:val="center"/>
            </w:pPr>
            <w:r>
              <w:t>N(14)</w:t>
            </w:r>
          </w:p>
        </w:tc>
        <w:tc>
          <w:tcPr>
            <w:tcW w:w="1587" w:type="dxa"/>
          </w:tcPr>
          <w:p w14:paraId="59A2BC49" w14:textId="77777777" w:rsidR="00FF4CA2" w:rsidRDefault="00FF4CA2" w:rsidP="00102CAA">
            <w:pPr>
              <w:pStyle w:val="ConsPlusNormal"/>
              <w:jc w:val="center"/>
            </w:pPr>
            <w:r>
              <w:t>О</w:t>
            </w:r>
          </w:p>
        </w:tc>
        <w:tc>
          <w:tcPr>
            <w:tcW w:w="4195" w:type="dxa"/>
          </w:tcPr>
          <w:p w14:paraId="531E1755" w14:textId="77777777" w:rsidR="00FF4CA2" w:rsidRDefault="00FF4CA2" w:rsidP="00102CAA">
            <w:pPr>
              <w:pStyle w:val="ConsPlusNormal"/>
            </w:pPr>
            <w:r>
              <w:t>Итого сумма налога, исчисленная к уплате по данному разделу - указывается со знаком "-"</w:t>
            </w:r>
          </w:p>
        </w:tc>
      </w:tr>
      <w:tr w:rsidR="00FF4CA2" w14:paraId="3D881FA8" w14:textId="77777777" w:rsidTr="00102CAA">
        <w:tc>
          <w:tcPr>
            <w:tcW w:w="3401" w:type="dxa"/>
          </w:tcPr>
          <w:p w14:paraId="632D67AF" w14:textId="77777777" w:rsidR="00FF4CA2" w:rsidRDefault="00FF4CA2" w:rsidP="00102CAA">
            <w:pPr>
              <w:pStyle w:val="ConsPlusNormal"/>
            </w:pPr>
            <w:r>
              <w:t>Расчет суммы налога, подлежащей восстановлению, по коду операции</w:t>
            </w:r>
          </w:p>
        </w:tc>
        <w:tc>
          <w:tcPr>
            <w:tcW w:w="2040" w:type="dxa"/>
          </w:tcPr>
          <w:p w14:paraId="5FEF9E08" w14:textId="77777777" w:rsidR="00FF4CA2" w:rsidRDefault="00FF4CA2" w:rsidP="00102CAA">
            <w:pPr>
              <w:pStyle w:val="ConsPlusNormal"/>
              <w:jc w:val="center"/>
            </w:pPr>
            <w:r>
              <w:t>СумОпер4</w:t>
            </w:r>
          </w:p>
        </w:tc>
        <w:tc>
          <w:tcPr>
            <w:tcW w:w="1190" w:type="dxa"/>
          </w:tcPr>
          <w:p w14:paraId="068E839C" w14:textId="77777777" w:rsidR="00FF4CA2" w:rsidRDefault="00FF4CA2" w:rsidP="00102CAA">
            <w:pPr>
              <w:pStyle w:val="ConsPlusNormal"/>
              <w:jc w:val="center"/>
            </w:pPr>
            <w:r>
              <w:t>С</w:t>
            </w:r>
          </w:p>
        </w:tc>
        <w:tc>
          <w:tcPr>
            <w:tcW w:w="1190" w:type="dxa"/>
          </w:tcPr>
          <w:p w14:paraId="245B9DF6" w14:textId="77777777" w:rsidR="00FF4CA2" w:rsidRDefault="00FF4CA2" w:rsidP="00102CAA">
            <w:pPr>
              <w:pStyle w:val="ConsPlusNormal"/>
            </w:pPr>
          </w:p>
        </w:tc>
        <w:tc>
          <w:tcPr>
            <w:tcW w:w="1587" w:type="dxa"/>
          </w:tcPr>
          <w:p w14:paraId="69C7B93C" w14:textId="77777777" w:rsidR="00FF4CA2" w:rsidRDefault="00FF4CA2" w:rsidP="00102CAA">
            <w:pPr>
              <w:pStyle w:val="ConsPlusNormal"/>
              <w:jc w:val="center"/>
            </w:pPr>
            <w:r>
              <w:t>НМ</w:t>
            </w:r>
          </w:p>
        </w:tc>
        <w:tc>
          <w:tcPr>
            <w:tcW w:w="4195" w:type="dxa"/>
          </w:tcPr>
          <w:p w14:paraId="2E1A2EF4" w14:textId="77777777" w:rsidR="00FF4CA2" w:rsidRDefault="00FF4CA2" w:rsidP="00102CAA">
            <w:pPr>
              <w:pStyle w:val="ConsPlusNormal"/>
            </w:pPr>
            <w:r>
              <w:t xml:space="preserve">Состав элемента представлен в </w:t>
            </w:r>
            <w:hyperlink w:anchor="P2791">
              <w:r>
                <w:rPr>
                  <w:color w:val="0000FF"/>
                </w:rPr>
                <w:t>таблице 4.23</w:t>
              </w:r>
            </w:hyperlink>
          </w:p>
        </w:tc>
      </w:tr>
      <w:tr w:rsidR="00FF4CA2" w14:paraId="1EF45E7E" w14:textId="77777777" w:rsidTr="00102CAA">
        <w:tc>
          <w:tcPr>
            <w:tcW w:w="3401" w:type="dxa"/>
          </w:tcPr>
          <w:p w14:paraId="2A3341C8" w14:textId="77777777" w:rsidR="00FF4CA2" w:rsidRDefault="00FF4CA2" w:rsidP="00102CAA">
            <w:pPr>
              <w:pStyle w:val="ConsPlusNormal"/>
            </w:pPr>
            <w:r>
              <w:t>Корректировка налоговой базы при возврате товаров</w:t>
            </w:r>
          </w:p>
        </w:tc>
        <w:tc>
          <w:tcPr>
            <w:tcW w:w="2040" w:type="dxa"/>
          </w:tcPr>
          <w:p w14:paraId="0B6F4FA7" w14:textId="77777777" w:rsidR="00FF4CA2" w:rsidRDefault="00FF4CA2" w:rsidP="00102CAA">
            <w:pPr>
              <w:pStyle w:val="ConsPlusNormal"/>
              <w:jc w:val="center"/>
            </w:pPr>
            <w:r>
              <w:t>КорНБВозврТов</w:t>
            </w:r>
          </w:p>
        </w:tc>
        <w:tc>
          <w:tcPr>
            <w:tcW w:w="1190" w:type="dxa"/>
          </w:tcPr>
          <w:p w14:paraId="484F83C6" w14:textId="77777777" w:rsidR="00FF4CA2" w:rsidRDefault="00FF4CA2" w:rsidP="00102CAA">
            <w:pPr>
              <w:pStyle w:val="ConsPlusNormal"/>
              <w:jc w:val="center"/>
            </w:pPr>
            <w:r>
              <w:t>С</w:t>
            </w:r>
          </w:p>
        </w:tc>
        <w:tc>
          <w:tcPr>
            <w:tcW w:w="1190" w:type="dxa"/>
          </w:tcPr>
          <w:p w14:paraId="2D7F0F0F" w14:textId="77777777" w:rsidR="00FF4CA2" w:rsidRDefault="00FF4CA2" w:rsidP="00102CAA">
            <w:pPr>
              <w:pStyle w:val="ConsPlusNormal"/>
            </w:pPr>
          </w:p>
        </w:tc>
        <w:tc>
          <w:tcPr>
            <w:tcW w:w="1587" w:type="dxa"/>
          </w:tcPr>
          <w:p w14:paraId="7E717AE7" w14:textId="77777777" w:rsidR="00FF4CA2" w:rsidRDefault="00FF4CA2" w:rsidP="00102CAA">
            <w:pPr>
              <w:pStyle w:val="ConsPlusNormal"/>
              <w:jc w:val="center"/>
            </w:pPr>
            <w:r>
              <w:t>НМ</w:t>
            </w:r>
          </w:p>
        </w:tc>
        <w:tc>
          <w:tcPr>
            <w:tcW w:w="4195" w:type="dxa"/>
          </w:tcPr>
          <w:p w14:paraId="6284E28E" w14:textId="77777777" w:rsidR="00FF4CA2" w:rsidRDefault="00FF4CA2" w:rsidP="00102CAA">
            <w:pPr>
              <w:pStyle w:val="ConsPlusNormal"/>
            </w:pPr>
            <w:r>
              <w:t xml:space="preserve">Состав элемента представлен в </w:t>
            </w:r>
            <w:hyperlink w:anchor="P2833">
              <w:r>
                <w:rPr>
                  <w:color w:val="0000FF"/>
                </w:rPr>
                <w:t>таблице 4.24</w:t>
              </w:r>
            </w:hyperlink>
          </w:p>
        </w:tc>
      </w:tr>
      <w:tr w:rsidR="00FF4CA2" w14:paraId="2677D05D" w14:textId="77777777" w:rsidTr="00102CAA">
        <w:tc>
          <w:tcPr>
            <w:tcW w:w="3401" w:type="dxa"/>
          </w:tcPr>
          <w:p w14:paraId="1FD9D9BF" w14:textId="77777777" w:rsidR="00FF4CA2" w:rsidRDefault="00FF4CA2" w:rsidP="00102CAA">
            <w:pPr>
              <w:pStyle w:val="ConsPlusNormal"/>
            </w:pPr>
            <w:r>
              <w:t>Корректировка налоговой базы при увеличении (уменьшении) цены</w:t>
            </w:r>
          </w:p>
        </w:tc>
        <w:tc>
          <w:tcPr>
            <w:tcW w:w="2040" w:type="dxa"/>
          </w:tcPr>
          <w:p w14:paraId="0383434A" w14:textId="77777777" w:rsidR="00FF4CA2" w:rsidRDefault="00FF4CA2" w:rsidP="00102CAA">
            <w:pPr>
              <w:pStyle w:val="ConsPlusNormal"/>
              <w:jc w:val="center"/>
            </w:pPr>
            <w:r>
              <w:t>КорНБИзмЦен</w:t>
            </w:r>
          </w:p>
        </w:tc>
        <w:tc>
          <w:tcPr>
            <w:tcW w:w="1190" w:type="dxa"/>
          </w:tcPr>
          <w:p w14:paraId="5DB92B9F" w14:textId="77777777" w:rsidR="00FF4CA2" w:rsidRDefault="00FF4CA2" w:rsidP="00102CAA">
            <w:pPr>
              <w:pStyle w:val="ConsPlusNormal"/>
              <w:jc w:val="center"/>
            </w:pPr>
            <w:r>
              <w:t>С</w:t>
            </w:r>
          </w:p>
        </w:tc>
        <w:tc>
          <w:tcPr>
            <w:tcW w:w="1190" w:type="dxa"/>
          </w:tcPr>
          <w:p w14:paraId="23CB6661" w14:textId="77777777" w:rsidR="00FF4CA2" w:rsidRDefault="00FF4CA2" w:rsidP="00102CAA">
            <w:pPr>
              <w:pStyle w:val="ConsPlusNormal"/>
            </w:pPr>
          </w:p>
        </w:tc>
        <w:tc>
          <w:tcPr>
            <w:tcW w:w="1587" w:type="dxa"/>
          </w:tcPr>
          <w:p w14:paraId="4D235521" w14:textId="77777777" w:rsidR="00FF4CA2" w:rsidRDefault="00FF4CA2" w:rsidP="00102CAA">
            <w:pPr>
              <w:pStyle w:val="ConsPlusNormal"/>
              <w:jc w:val="center"/>
            </w:pPr>
            <w:r>
              <w:t>НМ</w:t>
            </w:r>
          </w:p>
        </w:tc>
        <w:tc>
          <w:tcPr>
            <w:tcW w:w="4195" w:type="dxa"/>
          </w:tcPr>
          <w:p w14:paraId="5F85AE2D" w14:textId="77777777" w:rsidR="00FF4CA2" w:rsidRDefault="00FF4CA2" w:rsidP="00102CAA">
            <w:pPr>
              <w:pStyle w:val="ConsPlusNormal"/>
            </w:pPr>
            <w:r>
              <w:t xml:space="preserve">Состав элемента представлен в </w:t>
            </w:r>
            <w:hyperlink w:anchor="P2863">
              <w:r>
                <w:rPr>
                  <w:color w:val="0000FF"/>
                </w:rPr>
                <w:t>таблице 4.25</w:t>
              </w:r>
            </w:hyperlink>
          </w:p>
        </w:tc>
      </w:tr>
    </w:tbl>
    <w:p w14:paraId="5D81355B" w14:textId="77777777" w:rsidR="00FF4CA2" w:rsidRDefault="00FF4CA2" w:rsidP="00FF4CA2">
      <w:pPr>
        <w:pStyle w:val="ConsPlusNormal"/>
        <w:ind w:firstLine="540"/>
        <w:jc w:val="both"/>
      </w:pPr>
    </w:p>
    <w:p w14:paraId="40E8DF64" w14:textId="77777777" w:rsidR="00FF4CA2" w:rsidRDefault="00FF4CA2" w:rsidP="00FF4CA2">
      <w:pPr>
        <w:pStyle w:val="ConsPlusNormal"/>
        <w:jc w:val="right"/>
        <w:outlineLvl w:val="2"/>
      </w:pPr>
      <w:r>
        <w:t>Таблица 4.23</w:t>
      </w:r>
    </w:p>
    <w:p w14:paraId="40CED86B" w14:textId="77777777" w:rsidR="00FF4CA2" w:rsidRDefault="00FF4CA2" w:rsidP="00FF4CA2">
      <w:pPr>
        <w:pStyle w:val="ConsPlusNormal"/>
        <w:ind w:firstLine="540"/>
        <w:jc w:val="both"/>
      </w:pPr>
    </w:p>
    <w:p w14:paraId="5A515996" w14:textId="77777777" w:rsidR="00FF4CA2" w:rsidRDefault="00FF4CA2" w:rsidP="00FF4CA2">
      <w:pPr>
        <w:pStyle w:val="ConsPlusTitle"/>
        <w:jc w:val="center"/>
      </w:pPr>
      <w:bookmarkStart w:id="30" w:name="P2791"/>
      <w:bookmarkEnd w:id="30"/>
      <w:r>
        <w:t>Расчет суммы налога, подлежащей восстановлению, по коду</w:t>
      </w:r>
    </w:p>
    <w:p w14:paraId="7DE6ABBA" w14:textId="77777777" w:rsidR="00FF4CA2" w:rsidRDefault="00FF4CA2" w:rsidP="00FF4CA2">
      <w:pPr>
        <w:pStyle w:val="ConsPlusTitle"/>
        <w:jc w:val="center"/>
      </w:pPr>
      <w:r>
        <w:t>операции (СумОпер4)</w:t>
      </w:r>
    </w:p>
    <w:p w14:paraId="1556EF6A"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699A84EC" w14:textId="77777777" w:rsidTr="00102CAA">
        <w:tc>
          <w:tcPr>
            <w:tcW w:w="3401" w:type="dxa"/>
            <w:vAlign w:val="center"/>
          </w:tcPr>
          <w:p w14:paraId="432B7E43" w14:textId="77777777" w:rsidR="00FF4CA2" w:rsidRDefault="00FF4CA2" w:rsidP="00102CAA">
            <w:pPr>
              <w:pStyle w:val="ConsPlusNormal"/>
              <w:jc w:val="center"/>
            </w:pPr>
            <w:r>
              <w:t>Наименование элемента</w:t>
            </w:r>
          </w:p>
        </w:tc>
        <w:tc>
          <w:tcPr>
            <w:tcW w:w="2040" w:type="dxa"/>
            <w:vAlign w:val="center"/>
          </w:tcPr>
          <w:p w14:paraId="7697B87D"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358D7FAF" w14:textId="77777777" w:rsidR="00FF4CA2" w:rsidRDefault="00FF4CA2" w:rsidP="00102CAA">
            <w:pPr>
              <w:pStyle w:val="ConsPlusNormal"/>
              <w:jc w:val="center"/>
            </w:pPr>
            <w:r>
              <w:t>Признак типа элемента</w:t>
            </w:r>
          </w:p>
        </w:tc>
        <w:tc>
          <w:tcPr>
            <w:tcW w:w="1190" w:type="dxa"/>
            <w:vAlign w:val="center"/>
          </w:tcPr>
          <w:p w14:paraId="10682230" w14:textId="77777777" w:rsidR="00FF4CA2" w:rsidRDefault="00FF4CA2" w:rsidP="00102CAA">
            <w:pPr>
              <w:pStyle w:val="ConsPlusNormal"/>
              <w:jc w:val="center"/>
            </w:pPr>
            <w:r>
              <w:t>Формат элемента</w:t>
            </w:r>
          </w:p>
        </w:tc>
        <w:tc>
          <w:tcPr>
            <w:tcW w:w="1587" w:type="dxa"/>
            <w:vAlign w:val="center"/>
          </w:tcPr>
          <w:p w14:paraId="05F4351A" w14:textId="77777777" w:rsidR="00FF4CA2" w:rsidRDefault="00FF4CA2" w:rsidP="00102CAA">
            <w:pPr>
              <w:pStyle w:val="ConsPlusNormal"/>
              <w:jc w:val="center"/>
            </w:pPr>
            <w:r>
              <w:t>Признак обязательности элемента</w:t>
            </w:r>
          </w:p>
        </w:tc>
        <w:tc>
          <w:tcPr>
            <w:tcW w:w="4195" w:type="dxa"/>
            <w:vAlign w:val="center"/>
          </w:tcPr>
          <w:p w14:paraId="04A5D9A0" w14:textId="77777777" w:rsidR="00FF4CA2" w:rsidRDefault="00FF4CA2" w:rsidP="00102CAA">
            <w:pPr>
              <w:pStyle w:val="ConsPlusNormal"/>
              <w:jc w:val="center"/>
            </w:pPr>
            <w:r>
              <w:t>Дополнительная информация</w:t>
            </w:r>
          </w:p>
        </w:tc>
      </w:tr>
      <w:tr w:rsidR="00FF4CA2" w14:paraId="3FD05AA8" w14:textId="77777777" w:rsidTr="00102CAA">
        <w:tc>
          <w:tcPr>
            <w:tcW w:w="3401" w:type="dxa"/>
          </w:tcPr>
          <w:p w14:paraId="67EA3B9B" w14:textId="77777777" w:rsidR="00FF4CA2" w:rsidRDefault="00FF4CA2" w:rsidP="00102CAA">
            <w:pPr>
              <w:pStyle w:val="ConsPlusNormal"/>
            </w:pPr>
            <w:r>
              <w:t>Код операции</w:t>
            </w:r>
          </w:p>
        </w:tc>
        <w:tc>
          <w:tcPr>
            <w:tcW w:w="2040" w:type="dxa"/>
          </w:tcPr>
          <w:p w14:paraId="1FFD9C67" w14:textId="77777777" w:rsidR="00FF4CA2" w:rsidRDefault="00FF4CA2" w:rsidP="00102CAA">
            <w:pPr>
              <w:pStyle w:val="ConsPlusNormal"/>
              <w:jc w:val="center"/>
            </w:pPr>
            <w:r>
              <w:t>КодОпер</w:t>
            </w:r>
          </w:p>
        </w:tc>
        <w:tc>
          <w:tcPr>
            <w:tcW w:w="1190" w:type="dxa"/>
          </w:tcPr>
          <w:p w14:paraId="5F65CEE4" w14:textId="77777777" w:rsidR="00FF4CA2" w:rsidRDefault="00FF4CA2" w:rsidP="00102CAA">
            <w:pPr>
              <w:pStyle w:val="ConsPlusNormal"/>
              <w:jc w:val="center"/>
            </w:pPr>
            <w:r>
              <w:t>А</w:t>
            </w:r>
          </w:p>
        </w:tc>
        <w:tc>
          <w:tcPr>
            <w:tcW w:w="1190" w:type="dxa"/>
          </w:tcPr>
          <w:p w14:paraId="5FBEF8DD" w14:textId="77777777" w:rsidR="00FF4CA2" w:rsidRDefault="00FF4CA2" w:rsidP="00102CAA">
            <w:pPr>
              <w:pStyle w:val="ConsPlusNormal"/>
              <w:jc w:val="center"/>
            </w:pPr>
            <w:r>
              <w:t>T(=7)</w:t>
            </w:r>
          </w:p>
        </w:tc>
        <w:tc>
          <w:tcPr>
            <w:tcW w:w="1587" w:type="dxa"/>
          </w:tcPr>
          <w:p w14:paraId="3C5E0FAD" w14:textId="77777777" w:rsidR="00FF4CA2" w:rsidRDefault="00FF4CA2" w:rsidP="00102CAA">
            <w:pPr>
              <w:pStyle w:val="ConsPlusNormal"/>
              <w:jc w:val="center"/>
            </w:pPr>
            <w:r>
              <w:t>ОК</w:t>
            </w:r>
          </w:p>
        </w:tc>
        <w:tc>
          <w:tcPr>
            <w:tcW w:w="4195" w:type="dxa"/>
          </w:tcPr>
          <w:p w14:paraId="7F8C2E12" w14:textId="77777777" w:rsidR="00FF4CA2" w:rsidRDefault="00FF4CA2" w:rsidP="00102CAA">
            <w:pPr>
              <w:pStyle w:val="ConsPlusNormal"/>
            </w:pPr>
            <w:r>
              <w:t xml:space="preserve">Принимает значение в соответствии </w:t>
            </w:r>
            <w:hyperlink w:anchor="P585">
              <w:r>
                <w:rPr>
                  <w:color w:val="0000FF"/>
                </w:rPr>
                <w:t>Приложением N 1</w:t>
              </w:r>
            </w:hyperlink>
            <w:r>
              <w:t xml:space="preserve"> к Порядку заполнения</w:t>
            </w:r>
          </w:p>
        </w:tc>
      </w:tr>
      <w:tr w:rsidR="00FF4CA2" w14:paraId="0EF0097A" w14:textId="77777777" w:rsidTr="00102CAA">
        <w:tc>
          <w:tcPr>
            <w:tcW w:w="3401" w:type="dxa"/>
          </w:tcPr>
          <w:p w14:paraId="3732AB16" w14:textId="77777777" w:rsidR="00FF4CA2" w:rsidRDefault="00FF4CA2" w:rsidP="00102CAA">
            <w:pPr>
              <w:pStyle w:val="ConsPlusNormal"/>
            </w:pPr>
            <w:r>
              <w:t>Налоговая база</w:t>
            </w:r>
          </w:p>
        </w:tc>
        <w:tc>
          <w:tcPr>
            <w:tcW w:w="2040" w:type="dxa"/>
          </w:tcPr>
          <w:p w14:paraId="2DDA2C7B" w14:textId="77777777" w:rsidR="00FF4CA2" w:rsidRDefault="00FF4CA2" w:rsidP="00102CAA">
            <w:pPr>
              <w:pStyle w:val="ConsPlusNormal"/>
              <w:jc w:val="center"/>
            </w:pPr>
            <w:r>
              <w:t>НалБаза</w:t>
            </w:r>
          </w:p>
        </w:tc>
        <w:tc>
          <w:tcPr>
            <w:tcW w:w="1190" w:type="dxa"/>
          </w:tcPr>
          <w:p w14:paraId="25E93B15" w14:textId="77777777" w:rsidR="00FF4CA2" w:rsidRDefault="00FF4CA2" w:rsidP="00102CAA">
            <w:pPr>
              <w:pStyle w:val="ConsPlusNormal"/>
              <w:jc w:val="center"/>
            </w:pPr>
            <w:r>
              <w:t>А</w:t>
            </w:r>
          </w:p>
        </w:tc>
        <w:tc>
          <w:tcPr>
            <w:tcW w:w="1190" w:type="dxa"/>
          </w:tcPr>
          <w:p w14:paraId="7F8C6AA5" w14:textId="77777777" w:rsidR="00FF4CA2" w:rsidRDefault="00FF4CA2" w:rsidP="00102CAA">
            <w:pPr>
              <w:pStyle w:val="ConsPlusNormal"/>
              <w:jc w:val="center"/>
            </w:pPr>
            <w:r>
              <w:t>N(14)</w:t>
            </w:r>
          </w:p>
        </w:tc>
        <w:tc>
          <w:tcPr>
            <w:tcW w:w="1587" w:type="dxa"/>
          </w:tcPr>
          <w:p w14:paraId="48E429DC" w14:textId="77777777" w:rsidR="00FF4CA2" w:rsidRDefault="00FF4CA2" w:rsidP="00102CAA">
            <w:pPr>
              <w:pStyle w:val="ConsPlusNormal"/>
              <w:jc w:val="center"/>
            </w:pPr>
            <w:r>
              <w:t>О</w:t>
            </w:r>
          </w:p>
        </w:tc>
        <w:tc>
          <w:tcPr>
            <w:tcW w:w="4195" w:type="dxa"/>
          </w:tcPr>
          <w:p w14:paraId="7426C8BE" w14:textId="77777777" w:rsidR="00FF4CA2" w:rsidRDefault="00FF4CA2" w:rsidP="00102CAA">
            <w:pPr>
              <w:pStyle w:val="ConsPlusNormal"/>
            </w:pPr>
          </w:p>
        </w:tc>
      </w:tr>
      <w:tr w:rsidR="00FF4CA2" w14:paraId="18A70CB9" w14:textId="77777777" w:rsidTr="00102CAA">
        <w:tc>
          <w:tcPr>
            <w:tcW w:w="3401" w:type="dxa"/>
          </w:tcPr>
          <w:p w14:paraId="29A848E4" w14:textId="77777777" w:rsidR="00FF4CA2" w:rsidRDefault="00FF4CA2" w:rsidP="00102CAA">
            <w:pPr>
              <w:pStyle w:val="ConsPlusNormal"/>
            </w:pPr>
            <w:r>
              <w:t>Налоговые вычеты по операциям, обоснованность применения налоговой ставки 0 процентов по которым документально подтверждена</w:t>
            </w:r>
          </w:p>
        </w:tc>
        <w:tc>
          <w:tcPr>
            <w:tcW w:w="2040" w:type="dxa"/>
          </w:tcPr>
          <w:p w14:paraId="380115D1" w14:textId="77777777" w:rsidR="00FF4CA2" w:rsidRDefault="00FF4CA2" w:rsidP="00102CAA">
            <w:pPr>
              <w:pStyle w:val="ConsPlusNormal"/>
              <w:jc w:val="center"/>
            </w:pPr>
            <w:r>
              <w:t>НалВычПод</w:t>
            </w:r>
          </w:p>
        </w:tc>
        <w:tc>
          <w:tcPr>
            <w:tcW w:w="1190" w:type="dxa"/>
          </w:tcPr>
          <w:p w14:paraId="1CAEB53D" w14:textId="77777777" w:rsidR="00FF4CA2" w:rsidRDefault="00FF4CA2" w:rsidP="00102CAA">
            <w:pPr>
              <w:pStyle w:val="ConsPlusNormal"/>
              <w:jc w:val="center"/>
            </w:pPr>
            <w:r>
              <w:t>А</w:t>
            </w:r>
          </w:p>
        </w:tc>
        <w:tc>
          <w:tcPr>
            <w:tcW w:w="1190" w:type="dxa"/>
          </w:tcPr>
          <w:p w14:paraId="756BB57B" w14:textId="77777777" w:rsidR="00FF4CA2" w:rsidRDefault="00FF4CA2" w:rsidP="00102CAA">
            <w:pPr>
              <w:pStyle w:val="ConsPlusNormal"/>
              <w:jc w:val="center"/>
            </w:pPr>
            <w:r>
              <w:t>N(14)</w:t>
            </w:r>
          </w:p>
        </w:tc>
        <w:tc>
          <w:tcPr>
            <w:tcW w:w="1587" w:type="dxa"/>
          </w:tcPr>
          <w:p w14:paraId="401E2519" w14:textId="77777777" w:rsidR="00FF4CA2" w:rsidRDefault="00FF4CA2" w:rsidP="00102CAA">
            <w:pPr>
              <w:pStyle w:val="ConsPlusNormal"/>
              <w:jc w:val="center"/>
            </w:pPr>
            <w:r>
              <w:t>Н</w:t>
            </w:r>
          </w:p>
        </w:tc>
        <w:tc>
          <w:tcPr>
            <w:tcW w:w="4195" w:type="dxa"/>
          </w:tcPr>
          <w:p w14:paraId="5F81FBD5" w14:textId="77777777" w:rsidR="00FF4CA2" w:rsidRDefault="00FF4CA2" w:rsidP="00102CAA">
            <w:pPr>
              <w:pStyle w:val="ConsPlusNormal"/>
            </w:pPr>
          </w:p>
        </w:tc>
      </w:tr>
      <w:tr w:rsidR="00FF4CA2" w14:paraId="5A055FDA" w14:textId="77777777" w:rsidTr="00102CAA">
        <w:tc>
          <w:tcPr>
            <w:tcW w:w="3401" w:type="dxa"/>
          </w:tcPr>
          <w:p w14:paraId="5B9FCFBA" w14:textId="77777777" w:rsidR="00FF4CA2" w:rsidRDefault="00FF4CA2" w:rsidP="00102CAA">
            <w:pPr>
              <w:pStyle w:val="ConsPlusNormal"/>
            </w:pPr>
            <w:r>
              <w:t>Сумма налога, ранее исчисленная по операциям, обоснованность применения налоговой ставки 0 процентов по которым ранее не была документально подтверждена</w:t>
            </w:r>
          </w:p>
        </w:tc>
        <w:tc>
          <w:tcPr>
            <w:tcW w:w="2040" w:type="dxa"/>
          </w:tcPr>
          <w:p w14:paraId="1CF0E718" w14:textId="77777777" w:rsidR="00FF4CA2" w:rsidRDefault="00FF4CA2" w:rsidP="00102CAA">
            <w:pPr>
              <w:pStyle w:val="ConsPlusNormal"/>
              <w:jc w:val="center"/>
            </w:pPr>
            <w:r>
              <w:t>НалНеПод</w:t>
            </w:r>
          </w:p>
        </w:tc>
        <w:tc>
          <w:tcPr>
            <w:tcW w:w="1190" w:type="dxa"/>
          </w:tcPr>
          <w:p w14:paraId="60DE32FF" w14:textId="77777777" w:rsidR="00FF4CA2" w:rsidRDefault="00FF4CA2" w:rsidP="00102CAA">
            <w:pPr>
              <w:pStyle w:val="ConsPlusNormal"/>
              <w:jc w:val="center"/>
            </w:pPr>
            <w:r>
              <w:t>А</w:t>
            </w:r>
          </w:p>
        </w:tc>
        <w:tc>
          <w:tcPr>
            <w:tcW w:w="1190" w:type="dxa"/>
          </w:tcPr>
          <w:p w14:paraId="47575214" w14:textId="77777777" w:rsidR="00FF4CA2" w:rsidRDefault="00FF4CA2" w:rsidP="00102CAA">
            <w:pPr>
              <w:pStyle w:val="ConsPlusNormal"/>
              <w:jc w:val="center"/>
            </w:pPr>
            <w:r>
              <w:t>N(14)</w:t>
            </w:r>
          </w:p>
        </w:tc>
        <w:tc>
          <w:tcPr>
            <w:tcW w:w="1587" w:type="dxa"/>
          </w:tcPr>
          <w:p w14:paraId="7BF4A340" w14:textId="77777777" w:rsidR="00FF4CA2" w:rsidRDefault="00FF4CA2" w:rsidP="00102CAA">
            <w:pPr>
              <w:pStyle w:val="ConsPlusNormal"/>
              <w:jc w:val="center"/>
            </w:pPr>
            <w:r>
              <w:t>Н</w:t>
            </w:r>
          </w:p>
        </w:tc>
        <w:tc>
          <w:tcPr>
            <w:tcW w:w="4195" w:type="dxa"/>
          </w:tcPr>
          <w:p w14:paraId="7327D438" w14:textId="77777777" w:rsidR="00FF4CA2" w:rsidRDefault="00FF4CA2" w:rsidP="00102CAA">
            <w:pPr>
              <w:pStyle w:val="ConsPlusNormal"/>
            </w:pPr>
          </w:p>
        </w:tc>
      </w:tr>
      <w:tr w:rsidR="00FF4CA2" w14:paraId="119F59F8" w14:textId="77777777" w:rsidTr="00102CAA">
        <w:tc>
          <w:tcPr>
            <w:tcW w:w="3401" w:type="dxa"/>
          </w:tcPr>
          <w:p w14:paraId="1B3B239C" w14:textId="77777777" w:rsidR="00FF4CA2" w:rsidRDefault="00FF4CA2" w:rsidP="00102CAA">
            <w:pPr>
              <w:pStyle w:val="ConsPlusNormal"/>
            </w:pPr>
            <w:r>
              <w:t>Сумма налога, ранее принятая к вычету и подлежащая восстановлению</w:t>
            </w:r>
          </w:p>
        </w:tc>
        <w:tc>
          <w:tcPr>
            <w:tcW w:w="2040" w:type="dxa"/>
          </w:tcPr>
          <w:p w14:paraId="46D1E359" w14:textId="77777777" w:rsidR="00FF4CA2" w:rsidRDefault="00FF4CA2" w:rsidP="00102CAA">
            <w:pPr>
              <w:pStyle w:val="ConsPlusNormal"/>
              <w:jc w:val="center"/>
            </w:pPr>
            <w:r>
              <w:t>НалВосст</w:t>
            </w:r>
          </w:p>
        </w:tc>
        <w:tc>
          <w:tcPr>
            <w:tcW w:w="1190" w:type="dxa"/>
          </w:tcPr>
          <w:p w14:paraId="7D0BB8B3" w14:textId="77777777" w:rsidR="00FF4CA2" w:rsidRDefault="00FF4CA2" w:rsidP="00102CAA">
            <w:pPr>
              <w:pStyle w:val="ConsPlusNormal"/>
              <w:jc w:val="center"/>
            </w:pPr>
            <w:r>
              <w:t>А</w:t>
            </w:r>
          </w:p>
        </w:tc>
        <w:tc>
          <w:tcPr>
            <w:tcW w:w="1190" w:type="dxa"/>
          </w:tcPr>
          <w:p w14:paraId="45B9B665" w14:textId="77777777" w:rsidR="00FF4CA2" w:rsidRDefault="00FF4CA2" w:rsidP="00102CAA">
            <w:pPr>
              <w:pStyle w:val="ConsPlusNormal"/>
              <w:jc w:val="center"/>
            </w:pPr>
            <w:r>
              <w:t>N(14)</w:t>
            </w:r>
          </w:p>
        </w:tc>
        <w:tc>
          <w:tcPr>
            <w:tcW w:w="1587" w:type="dxa"/>
          </w:tcPr>
          <w:p w14:paraId="009714D7" w14:textId="77777777" w:rsidR="00FF4CA2" w:rsidRDefault="00FF4CA2" w:rsidP="00102CAA">
            <w:pPr>
              <w:pStyle w:val="ConsPlusNormal"/>
              <w:jc w:val="center"/>
            </w:pPr>
            <w:r>
              <w:t>Н</w:t>
            </w:r>
          </w:p>
        </w:tc>
        <w:tc>
          <w:tcPr>
            <w:tcW w:w="4195" w:type="dxa"/>
          </w:tcPr>
          <w:p w14:paraId="3F072EE8" w14:textId="77777777" w:rsidR="00FF4CA2" w:rsidRDefault="00FF4CA2" w:rsidP="00102CAA">
            <w:pPr>
              <w:pStyle w:val="ConsPlusNormal"/>
            </w:pPr>
          </w:p>
        </w:tc>
      </w:tr>
    </w:tbl>
    <w:p w14:paraId="294B3C50" w14:textId="77777777" w:rsidR="00FF4CA2" w:rsidRDefault="00FF4CA2" w:rsidP="00FF4CA2">
      <w:pPr>
        <w:pStyle w:val="ConsPlusNormal"/>
        <w:ind w:firstLine="540"/>
        <w:jc w:val="both"/>
      </w:pPr>
    </w:p>
    <w:p w14:paraId="46558BE6" w14:textId="77777777" w:rsidR="00FF4CA2" w:rsidRDefault="00FF4CA2" w:rsidP="00FF4CA2">
      <w:pPr>
        <w:pStyle w:val="ConsPlusNormal"/>
        <w:jc w:val="right"/>
        <w:outlineLvl w:val="2"/>
      </w:pPr>
      <w:r>
        <w:t>Таблица 4.24</w:t>
      </w:r>
    </w:p>
    <w:p w14:paraId="5AE4D14B" w14:textId="77777777" w:rsidR="00FF4CA2" w:rsidRDefault="00FF4CA2" w:rsidP="00FF4CA2">
      <w:pPr>
        <w:pStyle w:val="ConsPlusNormal"/>
        <w:ind w:firstLine="540"/>
        <w:jc w:val="both"/>
      </w:pPr>
    </w:p>
    <w:p w14:paraId="173E02D0" w14:textId="77777777" w:rsidR="00FF4CA2" w:rsidRDefault="00FF4CA2" w:rsidP="00FF4CA2">
      <w:pPr>
        <w:pStyle w:val="ConsPlusTitle"/>
        <w:jc w:val="center"/>
      </w:pPr>
      <w:bookmarkStart w:id="31" w:name="P2833"/>
      <w:bookmarkEnd w:id="31"/>
      <w:r>
        <w:t>Корректировка налоговой базы при возврате</w:t>
      </w:r>
    </w:p>
    <w:p w14:paraId="40FEB3DD" w14:textId="77777777" w:rsidR="00FF4CA2" w:rsidRDefault="00FF4CA2" w:rsidP="00FF4CA2">
      <w:pPr>
        <w:pStyle w:val="ConsPlusTitle"/>
        <w:jc w:val="center"/>
      </w:pPr>
      <w:r>
        <w:t>товаров (КорНБВозврТов)</w:t>
      </w:r>
    </w:p>
    <w:p w14:paraId="0646F803"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057B51DC" w14:textId="77777777" w:rsidTr="00102CAA">
        <w:tc>
          <w:tcPr>
            <w:tcW w:w="3401" w:type="dxa"/>
            <w:vAlign w:val="center"/>
          </w:tcPr>
          <w:p w14:paraId="6BA52C95" w14:textId="77777777" w:rsidR="00FF4CA2" w:rsidRDefault="00FF4CA2" w:rsidP="00102CAA">
            <w:pPr>
              <w:pStyle w:val="ConsPlusNormal"/>
              <w:jc w:val="center"/>
            </w:pPr>
            <w:r>
              <w:t>Наименование элемента</w:t>
            </w:r>
          </w:p>
        </w:tc>
        <w:tc>
          <w:tcPr>
            <w:tcW w:w="2040" w:type="dxa"/>
            <w:vAlign w:val="center"/>
          </w:tcPr>
          <w:p w14:paraId="3AAC3163" w14:textId="77777777" w:rsidR="00FF4CA2" w:rsidRDefault="00FF4CA2" w:rsidP="00102CAA">
            <w:pPr>
              <w:pStyle w:val="ConsPlusNormal"/>
              <w:jc w:val="center"/>
            </w:pPr>
            <w:r>
              <w:t xml:space="preserve">Сокращенное наименование (код) </w:t>
            </w:r>
            <w:r>
              <w:lastRenderedPageBreak/>
              <w:t>элемента</w:t>
            </w:r>
          </w:p>
        </w:tc>
        <w:tc>
          <w:tcPr>
            <w:tcW w:w="1190" w:type="dxa"/>
            <w:vAlign w:val="center"/>
          </w:tcPr>
          <w:p w14:paraId="7AEF741C" w14:textId="77777777" w:rsidR="00FF4CA2" w:rsidRDefault="00FF4CA2" w:rsidP="00102CAA">
            <w:pPr>
              <w:pStyle w:val="ConsPlusNormal"/>
              <w:jc w:val="center"/>
            </w:pPr>
            <w:r>
              <w:lastRenderedPageBreak/>
              <w:t xml:space="preserve">Признак типа </w:t>
            </w:r>
            <w:r>
              <w:lastRenderedPageBreak/>
              <w:t>элемента</w:t>
            </w:r>
          </w:p>
        </w:tc>
        <w:tc>
          <w:tcPr>
            <w:tcW w:w="1190" w:type="dxa"/>
            <w:vAlign w:val="center"/>
          </w:tcPr>
          <w:p w14:paraId="4F464B82" w14:textId="77777777" w:rsidR="00FF4CA2" w:rsidRDefault="00FF4CA2" w:rsidP="00102CAA">
            <w:pPr>
              <w:pStyle w:val="ConsPlusNormal"/>
              <w:jc w:val="center"/>
            </w:pPr>
            <w:r>
              <w:lastRenderedPageBreak/>
              <w:t>Формат элемента</w:t>
            </w:r>
          </w:p>
        </w:tc>
        <w:tc>
          <w:tcPr>
            <w:tcW w:w="1587" w:type="dxa"/>
            <w:vAlign w:val="center"/>
          </w:tcPr>
          <w:p w14:paraId="56CBA573" w14:textId="77777777" w:rsidR="00FF4CA2" w:rsidRDefault="00FF4CA2" w:rsidP="00102CAA">
            <w:pPr>
              <w:pStyle w:val="ConsPlusNormal"/>
              <w:jc w:val="center"/>
            </w:pPr>
            <w:r>
              <w:t>Признак обязательност</w:t>
            </w:r>
            <w:r>
              <w:lastRenderedPageBreak/>
              <w:t>и элемента</w:t>
            </w:r>
          </w:p>
        </w:tc>
        <w:tc>
          <w:tcPr>
            <w:tcW w:w="4195" w:type="dxa"/>
            <w:vAlign w:val="center"/>
          </w:tcPr>
          <w:p w14:paraId="5D9703D8" w14:textId="77777777" w:rsidR="00FF4CA2" w:rsidRDefault="00FF4CA2" w:rsidP="00102CAA">
            <w:pPr>
              <w:pStyle w:val="ConsPlusNormal"/>
              <w:jc w:val="center"/>
            </w:pPr>
            <w:r>
              <w:lastRenderedPageBreak/>
              <w:t>Дополнительная информация</w:t>
            </w:r>
          </w:p>
        </w:tc>
      </w:tr>
      <w:tr w:rsidR="00FF4CA2" w14:paraId="211C0746" w14:textId="77777777" w:rsidTr="00102CAA">
        <w:tc>
          <w:tcPr>
            <w:tcW w:w="3401" w:type="dxa"/>
          </w:tcPr>
          <w:p w14:paraId="670016F9" w14:textId="77777777" w:rsidR="00FF4CA2" w:rsidRDefault="00FF4CA2" w:rsidP="00102CAA">
            <w:pPr>
              <w:pStyle w:val="ConsPlusNormal"/>
            </w:pPr>
            <w:r>
              <w:t>Код операции</w:t>
            </w:r>
          </w:p>
        </w:tc>
        <w:tc>
          <w:tcPr>
            <w:tcW w:w="2040" w:type="dxa"/>
          </w:tcPr>
          <w:p w14:paraId="097E3530" w14:textId="77777777" w:rsidR="00FF4CA2" w:rsidRDefault="00FF4CA2" w:rsidP="00102CAA">
            <w:pPr>
              <w:pStyle w:val="ConsPlusNormal"/>
              <w:jc w:val="center"/>
            </w:pPr>
            <w:r>
              <w:t>КодОпер</w:t>
            </w:r>
          </w:p>
        </w:tc>
        <w:tc>
          <w:tcPr>
            <w:tcW w:w="1190" w:type="dxa"/>
          </w:tcPr>
          <w:p w14:paraId="49CB2709" w14:textId="77777777" w:rsidR="00FF4CA2" w:rsidRDefault="00FF4CA2" w:rsidP="00102CAA">
            <w:pPr>
              <w:pStyle w:val="ConsPlusNormal"/>
              <w:jc w:val="center"/>
            </w:pPr>
            <w:r>
              <w:t>А</w:t>
            </w:r>
          </w:p>
        </w:tc>
        <w:tc>
          <w:tcPr>
            <w:tcW w:w="1190" w:type="dxa"/>
          </w:tcPr>
          <w:p w14:paraId="11A571BE" w14:textId="77777777" w:rsidR="00FF4CA2" w:rsidRDefault="00FF4CA2" w:rsidP="00102CAA">
            <w:pPr>
              <w:pStyle w:val="ConsPlusNormal"/>
              <w:jc w:val="center"/>
            </w:pPr>
            <w:r>
              <w:t>T(=7)</w:t>
            </w:r>
          </w:p>
        </w:tc>
        <w:tc>
          <w:tcPr>
            <w:tcW w:w="1587" w:type="dxa"/>
          </w:tcPr>
          <w:p w14:paraId="130947F7" w14:textId="77777777" w:rsidR="00FF4CA2" w:rsidRDefault="00FF4CA2" w:rsidP="00102CAA">
            <w:pPr>
              <w:pStyle w:val="ConsPlusNormal"/>
              <w:jc w:val="center"/>
            </w:pPr>
            <w:r>
              <w:t>ОК</w:t>
            </w:r>
          </w:p>
        </w:tc>
        <w:tc>
          <w:tcPr>
            <w:tcW w:w="4195" w:type="dxa"/>
          </w:tcPr>
          <w:p w14:paraId="661A7C36" w14:textId="77777777" w:rsidR="00FF4CA2" w:rsidRDefault="00FF4CA2" w:rsidP="00102CAA">
            <w:pPr>
              <w:pStyle w:val="ConsPlusNormal"/>
            </w:pPr>
            <w:r>
              <w:t xml:space="preserve">Принимает значение в соответствии с </w:t>
            </w:r>
            <w:hyperlink w:anchor="P585">
              <w:r>
                <w:rPr>
                  <w:color w:val="0000FF"/>
                </w:rPr>
                <w:t>Приложением N 1</w:t>
              </w:r>
            </w:hyperlink>
            <w:r>
              <w:t xml:space="preserve"> к Порядку заполнения</w:t>
            </w:r>
          </w:p>
        </w:tc>
      </w:tr>
      <w:tr w:rsidR="00FF4CA2" w14:paraId="718563B5" w14:textId="77777777" w:rsidTr="00102CAA">
        <w:tc>
          <w:tcPr>
            <w:tcW w:w="3401" w:type="dxa"/>
          </w:tcPr>
          <w:p w14:paraId="4B4FD23C" w14:textId="77777777" w:rsidR="00FF4CA2" w:rsidRDefault="00FF4CA2" w:rsidP="00102CAA">
            <w:pPr>
              <w:pStyle w:val="ConsPlusNormal"/>
            </w:pPr>
            <w:r>
              <w:t>Налоговая база</w:t>
            </w:r>
          </w:p>
        </w:tc>
        <w:tc>
          <w:tcPr>
            <w:tcW w:w="2040" w:type="dxa"/>
          </w:tcPr>
          <w:p w14:paraId="50411E6A" w14:textId="77777777" w:rsidR="00FF4CA2" w:rsidRDefault="00FF4CA2" w:rsidP="00102CAA">
            <w:pPr>
              <w:pStyle w:val="ConsPlusNormal"/>
              <w:jc w:val="center"/>
            </w:pPr>
            <w:r>
              <w:t>НалБаза</w:t>
            </w:r>
          </w:p>
        </w:tc>
        <w:tc>
          <w:tcPr>
            <w:tcW w:w="1190" w:type="dxa"/>
          </w:tcPr>
          <w:p w14:paraId="6D38A172" w14:textId="77777777" w:rsidR="00FF4CA2" w:rsidRDefault="00FF4CA2" w:rsidP="00102CAA">
            <w:pPr>
              <w:pStyle w:val="ConsPlusNormal"/>
              <w:jc w:val="center"/>
            </w:pPr>
            <w:r>
              <w:t>А</w:t>
            </w:r>
          </w:p>
        </w:tc>
        <w:tc>
          <w:tcPr>
            <w:tcW w:w="1190" w:type="dxa"/>
          </w:tcPr>
          <w:p w14:paraId="3096838F" w14:textId="77777777" w:rsidR="00FF4CA2" w:rsidRDefault="00FF4CA2" w:rsidP="00102CAA">
            <w:pPr>
              <w:pStyle w:val="ConsPlusNormal"/>
              <w:jc w:val="center"/>
            </w:pPr>
            <w:r>
              <w:t>N(14)</w:t>
            </w:r>
          </w:p>
        </w:tc>
        <w:tc>
          <w:tcPr>
            <w:tcW w:w="1587" w:type="dxa"/>
          </w:tcPr>
          <w:p w14:paraId="1941C338" w14:textId="77777777" w:rsidR="00FF4CA2" w:rsidRDefault="00FF4CA2" w:rsidP="00102CAA">
            <w:pPr>
              <w:pStyle w:val="ConsPlusNormal"/>
              <w:jc w:val="center"/>
            </w:pPr>
            <w:r>
              <w:t>О</w:t>
            </w:r>
          </w:p>
        </w:tc>
        <w:tc>
          <w:tcPr>
            <w:tcW w:w="4195" w:type="dxa"/>
          </w:tcPr>
          <w:p w14:paraId="0AEAECA6" w14:textId="77777777" w:rsidR="00FF4CA2" w:rsidRDefault="00FF4CA2" w:rsidP="00102CAA">
            <w:pPr>
              <w:pStyle w:val="ConsPlusNormal"/>
            </w:pPr>
          </w:p>
        </w:tc>
      </w:tr>
      <w:tr w:rsidR="00FF4CA2" w14:paraId="37C81E5C" w14:textId="77777777" w:rsidTr="00102CAA">
        <w:tc>
          <w:tcPr>
            <w:tcW w:w="3401" w:type="dxa"/>
          </w:tcPr>
          <w:p w14:paraId="254F1AEE" w14:textId="77777777" w:rsidR="00FF4CA2" w:rsidRDefault="00FF4CA2" w:rsidP="00102CAA">
            <w:pPr>
              <w:pStyle w:val="ConsPlusNormal"/>
            </w:pPr>
            <w:r>
              <w:t>Сумма налога, ранее принятая к вычету и подлежащая восстановлению</w:t>
            </w:r>
          </w:p>
        </w:tc>
        <w:tc>
          <w:tcPr>
            <w:tcW w:w="2040" w:type="dxa"/>
          </w:tcPr>
          <w:p w14:paraId="66C8DFD2" w14:textId="77777777" w:rsidR="00FF4CA2" w:rsidRDefault="00FF4CA2" w:rsidP="00102CAA">
            <w:pPr>
              <w:pStyle w:val="ConsPlusNormal"/>
              <w:jc w:val="center"/>
            </w:pPr>
            <w:r>
              <w:t>НалВосст</w:t>
            </w:r>
          </w:p>
        </w:tc>
        <w:tc>
          <w:tcPr>
            <w:tcW w:w="1190" w:type="dxa"/>
          </w:tcPr>
          <w:p w14:paraId="433F6071" w14:textId="77777777" w:rsidR="00FF4CA2" w:rsidRDefault="00FF4CA2" w:rsidP="00102CAA">
            <w:pPr>
              <w:pStyle w:val="ConsPlusNormal"/>
              <w:jc w:val="center"/>
            </w:pPr>
            <w:r>
              <w:t>А</w:t>
            </w:r>
          </w:p>
        </w:tc>
        <w:tc>
          <w:tcPr>
            <w:tcW w:w="1190" w:type="dxa"/>
          </w:tcPr>
          <w:p w14:paraId="7163B121" w14:textId="77777777" w:rsidR="00FF4CA2" w:rsidRDefault="00FF4CA2" w:rsidP="00102CAA">
            <w:pPr>
              <w:pStyle w:val="ConsPlusNormal"/>
              <w:jc w:val="center"/>
            </w:pPr>
            <w:r>
              <w:t>N(14)</w:t>
            </w:r>
          </w:p>
        </w:tc>
        <w:tc>
          <w:tcPr>
            <w:tcW w:w="1587" w:type="dxa"/>
          </w:tcPr>
          <w:p w14:paraId="188F3647" w14:textId="77777777" w:rsidR="00FF4CA2" w:rsidRDefault="00FF4CA2" w:rsidP="00102CAA">
            <w:pPr>
              <w:pStyle w:val="ConsPlusNormal"/>
              <w:jc w:val="center"/>
            </w:pPr>
            <w:r>
              <w:t>Н</w:t>
            </w:r>
          </w:p>
        </w:tc>
        <w:tc>
          <w:tcPr>
            <w:tcW w:w="4195" w:type="dxa"/>
          </w:tcPr>
          <w:p w14:paraId="4921FBDD" w14:textId="77777777" w:rsidR="00FF4CA2" w:rsidRDefault="00FF4CA2" w:rsidP="00102CAA">
            <w:pPr>
              <w:pStyle w:val="ConsPlusNormal"/>
            </w:pPr>
          </w:p>
        </w:tc>
      </w:tr>
    </w:tbl>
    <w:p w14:paraId="1341776E" w14:textId="77777777" w:rsidR="00FF4CA2" w:rsidRDefault="00FF4CA2" w:rsidP="00FF4CA2">
      <w:pPr>
        <w:pStyle w:val="ConsPlusNormal"/>
        <w:ind w:firstLine="540"/>
        <w:jc w:val="both"/>
      </w:pPr>
    </w:p>
    <w:p w14:paraId="518F7FCA" w14:textId="77777777" w:rsidR="00FF4CA2" w:rsidRDefault="00FF4CA2" w:rsidP="00FF4CA2">
      <w:pPr>
        <w:pStyle w:val="ConsPlusNormal"/>
        <w:jc w:val="right"/>
        <w:outlineLvl w:val="2"/>
      </w:pPr>
      <w:r>
        <w:t>Таблица 4.25</w:t>
      </w:r>
    </w:p>
    <w:p w14:paraId="09265781" w14:textId="77777777" w:rsidR="00FF4CA2" w:rsidRDefault="00FF4CA2" w:rsidP="00FF4CA2">
      <w:pPr>
        <w:pStyle w:val="ConsPlusNormal"/>
        <w:ind w:firstLine="540"/>
        <w:jc w:val="both"/>
      </w:pPr>
    </w:p>
    <w:p w14:paraId="1EF7B1A7" w14:textId="77777777" w:rsidR="00FF4CA2" w:rsidRDefault="00FF4CA2" w:rsidP="00FF4CA2">
      <w:pPr>
        <w:pStyle w:val="ConsPlusTitle"/>
        <w:jc w:val="center"/>
      </w:pPr>
      <w:bookmarkStart w:id="32" w:name="P2863"/>
      <w:bookmarkEnd w:id="32"/>
      <w:r>
        <w:t>Корректировка налоговой базы при увеличении</w:t>
      </w:r>
    </w:p>
    <w:p w14:paraId="1F671994" w14:textId="77777777" w:rsidR="00FF4CA2" w:rsidRDefault="00FF4CA2" w:rsidP="00FF4CA2">
      <w:pPr>
        <w:pStyle w:val="ConsPlusTitle"/>
        <w:jc w:val="center"/>
      </w:pPr>
      <w:r>
        <w:t>(уменьшении) цены (КорНБИзмЦен)</w:t>
      </w:r>
    </w:p>
    <w:p w14:paraId="514D084C"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7C022CE7" w14:textId="77777777" w:rsidTr="00102CAA">
        <w:tc>
          <w:tcPr>
            <w:tcW w:w="3401" w:type="dxa"/>
            <w:vAlign w:val="center"/>
          </w:tcPr>
          <w:p w14:paraId="13443B08" w14:textId="77777777" w:rsidR="00FF4CA2" w:rsidRDefault="00FF4CA2" w:rsidP="00102CAA">
            <w:pPr>
              <w:pStyle w:val="ConsPlusNormal"/>
              <w:jc w:val="center"/>
            </w:pPr>
            <w:r>
              <w:t>Наименование элемента</w:t>
            </w:r>
          </w:p>
        </w:tc>
        <w:tc>
          <w:tcPr>
            <w:tcW w:w="2040" w:type="dxa"/>
            <w:vAlign w:val="center"/>
          </w:tcPr>
          <w:p w14:paraId="3B995934"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04FFFBAF" w14:textId="77777777" w:rsidR="00FF4CA2" w:rsidRDefault="00FF4CA2" w:rsidP="00102CAA">
            <w:pPr>
              <w:pStyle w:val="ConsPlusNormal"/>
              <w:jc w:val="center"/>
            </w:pPr>
            <w:r>
              <w:t>Признак типа элемента</w:t>
            </w:r>
          </w:p>
        </w:tc>
        <w:tc>
          <w:tcPr>
            <w:tcW w:w="1190" w:type="dxa"/>
            <w:vAlign w:val="center"/>
          </w:tcPr>
          <w:p w14:paraId="6B67093E" w14:textId="77777777" w:rsidR="00FF4CA2" w:rsidRDefault="00FF4CA2" w:rsidP="00102CAA">
            <w:pPr>
              <w:pStyle w:val="ConsPlusNormal"/>
              <w:jc w:val="center"/>
            </w:pPr>
            <w:r>
              <w:t>Формат элемента</w:t>
            </w:r>
          </w:p>
        </w:tc>
        <w:tc>
          <w:tcPr>
            <w:tcW w:w="1587" w:type="dxa"/>
            <w:vAlign w:val="center"/>
          </w:tcPr>
          <w:p w14:paraId="6ADA70DA" w14:textId="77777777" w:rsidR="00FF4CA2" w:rsidRDefault="00FF4CA2" w:rsidP="00102CAA">
            <w:pPr>
              <w:pStyle w:val="ConsPlusNormal"/>
              <w:jc w:val="center"/>
            </w:pPr>
            <w:r>
              <w:t>Признак обязательности элемента</w:t>
            </w:r>
          </w:p>
        </w:tc>
        <w:tc>
          <w:tcPr>
            <w:tcW w:w="4195" w:type="dxa"/>
            <w:vAlign w:val="center"/>
          </w:tcPr>
          <w:p w14:paraId="59285999" w14:textId="77777777" w:rsidR="00FF4CA2" w:rsidRDefault="00FF4CA2" w:rsidP="00102CAA">
            <w:pPr>
              <w:pStyle w:val="ConsPlusNormal"/>
              <w:jc w:val="center"/>
            </w:pPr>
            <w:r>
              <w:t>Дополнительная информация</w:t>
            </w:r>
          </w:p>
        </w:tc>
      </w:tr>
      <w:tr w:rsidR="00FF4CA2" w14:paraId="47C7CE88" w14:textId="77777777" w:rsidTr="00102CAA">
        <w:tc>
          <w:tcPr>
            <w:tcW w:w="3401" w:type="dxa"/>
          </w:tcPr>
          <w:p w14:paraId="7A819074" w14:textId="77777777" w:rsidR="00FF4CA2" w:rsidRDefault="00FF4CA2" w:rsidP="00102CAA">
            <w:pPr>
              <w:pStyle w:val="ConsPlusNormal"/>
            </w:pPr>
            <w:r>
              <w:t>Код операции</w:t>
            </w:r>
          </w:p>
        </w:tc>
        <w:tc>
          <w:tcPr>
            <w:tcW w:w="2040" w:type="dxa"/>
          </w:tcPr>
          <w:p w14:paraId="578F99C4" w14:textId="77777777" w:rsidR="00FF4CA2" w:rsidRDefault="00FF4CA2" w:rsidP="00102CAA">
            <w:pPr>
              <w:pStyle w:val="ConsPlusNormal"/>
              <w:jc w:val="center"/>
            </w:pPr>
            <w:r>
              <w:t>КодОпер</w:t>
            </w:r>
          </w:p>
        </w:tc>
        <w:tc>
          <w:tcPr>
            <w:tcW w:w="1190" w:type="dxa"/>
          </w:tcPr>
          <w:p w14:paraId="3B0AD623" w14:textId="77777777" w:rsidR="00FF4CA2" w:rsidRDefault="00FF4CA2" w:rsidP="00102CAA">
            <w:pPr>
              <w:pStyle w:val="ConsPlusNormal"/>
              <w:jc w:val="center"/>
            </w:pPr>
            <w:r>
              <w:t>А</w:t>
            </w:r>
          </w:p>
        </w:tc>
        <w:tc>
          <w:tcPr>
            <w:tcW w:w="1190" w:type="dxa"/>
          </w:tcPr>
          <w:p w14:paraId="29C5BFB4" w14:textId="77777777" w:rsidR="00FF4CA2" w:rsidRDefault="00FF4CA2" w:rsidP="00102CAA">
            <w:pPr>
              <w:pStyle w:val="ConsPlusNormal"/>
              <w:jc w:val="center"/>
            </w:pPr>
            <w:r>
              <w:t>T(=7)</w:t>
            </w:r>
          </w:p>
        </w:tc>
        <w:tc>
          <w:tcPr>
            <w:tcW w:w="1587" w:type="dxa"/>
          </w:tcPr>
          <w:p w14:paraId="22581EB4" w14:textId="77777777" w:rsidR="00FF4CA2" w:rsidRDefault="00FF4CA2" w:rsidP="00102CAA">
            <w:pPr>
              <w:pStyle w:val="ConsPlusNormal"/>
              <w:jc w:val="center"/>
            </w:pPr>
            <w:r>
              <w:t>ОК</w:t>
            </w:r>
          </w:p>
        </w:tc>
        <w:tc>
          <w:tcPr>
            <w:tcW w:w="4195" w:type="dxa"/>
          </w:tcPr>
          <w:p w14:paraId="299EAFB7" w14:textId="77777777" w:rsidR="00FF4CA2" w:rsidRDefault="00FF4CA2" w:rsidP="00102CAA">
            <w:pPr>
              <w:pStyle w:val="ConsPlusNormal"/>
            </w:pPr>
            <w:r>
              <w:t xml:space="preserve">Принимает значение в соответствии с </w:t>
            </w:r>
            <w:hyperlink w:anchor="P585">
              <w:r>
                <w:rPr>
                  <w:color w:val="0000FF"/>
                </w:rPr>
                <w:t>Приложением N 1</w:t>
              </w:r>
            </w:hyperlink>
            <w:r>
              <w:t xml:space="preserve"> к Порядку заполнения</w:t>
            </w:r>
          </w:p>
        </w:tc>
      </w:tr>
      <w:tr w:rsidR="00FF4CA2" w14:paraId="69DD53F7" w14:textId="77777777" w:rsidTr="00102CAA">
        <w:tc>
          <w:tcPr>
            <w:tcW w:w="3401" w:type="dxa"/>
          </w:tcPr>
          <w:p w14:paraId="574B0315" w14:textId="77777777" w:rsidR="00FF4CA2" w:rsidRDefault="00FF4CA2" w:rsidP="00102CAA">
            <w:pPr>
              <w:pStyle w:val="ConsPlusNormal"/>
            </w:pPr>
            <w:r>
              <w:t>Сумма, на которую корректируется налоговая база при увеличении цены реализованных товаров (работ, услуг)</w:t>
            </w:r>
          </w:p>
        </w:tc>
        <w:tc>
          <w:tcPr>
            <w:tcW w:w="2040" w:type="dxa"/>
          </w:tcPr>
          <w:p w14:paraId="73C22800" w14:textId="77777777" w:rsidR="00FF4CA2" w:rsidRDefault="00FF4CA2" w:rsidP="00102CAA">
            <w:pPr>
              <w:pStyle w:val="ConsPlusNormal"/>
              <w:jc w:val="center"/>
            </w:pPr>
            <w:r>
              <w:t>КорНалБазаУв</w:t>
            </w:r>
          </w:p>
        </w:tc>
        <w:tc>
          <w:tcPr>
            <w:tcW w:w="1190" w:type="dxa"/>
          </w:tcPr>
          <w:p w14:paraId="7A856D00" w14:textId="77777777" w:rsidR="00FF4CA2" w:rsidRDefault="00FF4CA2" w:rsidP="00102CAA">
            <w:pPr>
              <w:pStyle w:val="ConsPlusNormal"/>
              <w:jc w:val="center"/>
            </w:pPr>
            <w:r>
              <w:t>А</w:t>
            </w:r>
          </w:p>
        </w:tc>
        <w:tc>
          <w:tcPr>
            <w:tcW w:w="1190" w:type="dxa"/>
          </w:tcPr>
          <w:p w14:paraId="6BB39381" w14:textId="77777777" w:rsidR="00FF4CA2" w:rsidRDefault="00FF4CA2" w:rsidP="00102CAA">
            <w:pPr>
              <w:pStyle w:val="ConsPlusNormal"/>
              <w:jc w:val="center"/>
            </w:pPr>
            <w:r>
              <w:t>N(14)</w:t>
            </w:r>
          </w:p>
        </w:tc>
        <w:tc>
          <w:tcPr>
            <w:tcW w:w="1587" w:type="dxa"/>
          </w:tcPr>
          <w:p w14:paraId="632EBB77" w14:textId="77777777" w:rsidR="00FF4CA2" w:rsidRDefault="00FF4CA2" w:rsidP="00102CAA">
            <w:pPr>
              <w:pStyle w:val="ConsPlusNormal"/>
              <w:jc w:val="center"/>
            </w:pPr>
            <w:r>
              <w:t>НУ</w:t>
            </w:r>
          </w:p>
        </w:tc>
        <w:tc>
          <w:tcPr>
            <w:tcW w:w="4195" w:type="dxa"/>
          </w:tcPr>
          <w:p w14:paraId="12DAAAF6" w14:textId="77777777" w:rsidR="00FF4CA2" w:rsidRDefault="00FF4CA2" w:rsidP="00102CAA">
            <w:pPr>
              <w:pStyle w:val="ConsPlusNormal"/>
            </w:pPr>
            <w:r>
              <w:t>Элемент обязателен при отсутствии элемента &lt;КорНалБазаУм&gt;</w:t>
            </w:r>
          </w:p>
        </w:tc>
      </w:tr>
      <w:tr w:rsidR="00FF4CA2" w14:paraId="3F93C2F9" w14:textId="77777777" w:rsidTr="00102CAA">
        <w:tc>
          <w:tcPr>
            <w:tcW w:w="3401" w:type="dxa"/>
          </w:tcPr>
          <w:p w14:paraId="6AEB1833" w14:textId="77777777" w:rsidR="00FF4CA2" w:rsidRDefault="00FF4CA2" w:rsidP="00102CAA">
            <w:pPr>
              <w:pStyle w:val="ConsPlusNormal"/>
            </w:pPr>
            <w:r>
              <w:t>Сумма, на которую корректируется налоговая база при уменьшении цены реализованных товаров (работ, услуг)</w:t>
            </w:r>
          </w:p>
        </w:tc>
        <w:tc>
          <w:tcPr>
            <w:tcW w:w="2040" w:type="dxa"/>
          </w:tcPr>
          <w:p w14:paraId="580C44D4" w14:textId="77777777" w:rsidR="00FF4CA2" w:rsidRDefault="00FF4CA2" w:rsidP="00102CAA">
            <w:pPr>
              <w:pStyle w:val="ConsPlusNormal"/>
              <w:jc w:val="center"/>
            </w:pPr>
            <w:r>
              <w:t>КорНалБазаУм</w:t>
            </w:r>
          </w:p>
        </w:tc>
        <w:tc>
          <w:tcPr>
            <w:tcW w:w="1190" w:type="dxa"/>
          </w:tcPr>
          <w:p w14:paraId="69B94CDC" w14:textId="77777777" w:rsidR="00FF4CA2" w:rsidRDefault="00FF4CA2" w:rsidP="00102CAA">
            <w:pPr>
              <w:pStyle w:val="ConsPlusNormal"/>
              <w:jc w:val="center"/>
            </w:pPr>
            <w:r>
              <w:t>А</w:t>
            </w:r>
          </w:p>
        </w:tc>
        <w:tc>
          <w:tcPr>
            <w:tcW w:w="1190" w:type="dxa"/>
          </w:tcPr>
          <w:p w14:paraId="04C67795" w14:textId="77777777" w:rsidR="00FF4CA2" w:rsidRDefault="00FF4CA2" w:rsidP="00102CAA">
            <w:pPr>
              <w:pStyle w:val="ConsPlusNormal"/>
              <w:jc w:val="center"/>
            </w:pPr>
            <w:r>
              <w:t>N(14)</w:t>
            </w:r>
          </w:p>
        </w:tc>
        <w:tc>
          <w:tcPr>
            <w:tcW w:w="1587" w:type="dxa"/>
          </w:tcPr>
          <w:p w14:paraId="4CE63292" w14:textId="77777777" w:rsidR="00FF4CA2" w:rsidRDefault="00FF4CA2" w:rsidP="00102CAA">
            <w:pPr>
              <w:pStyle w:val="ConsPlusNormal"/>
              <w:jc w:val="center"/>
            </w:pPr>
            <w:r>
              <w:t>НУ</w:t>
            </w:r>
          </w:p>
        </w:tc>
        <w:tc>
          <w:tcPr>
            <w:tcW w:w="4195" w:type="dxa"/>
          </w:tcPr>
          <w:p w14:paraId="362EE1A8" w14:textId="77777777" w:rsidR="00FF4CA2" w:rsidRDefault="00FF4CA2" w:rsidP="00102CAA">
            <w:pPr>
              <w:pStyle w:val="ConsPlusNormal"/>
            </w:pPr>
            <w:r>
              <w:t>Элемент обязателен при отсутствии элемента &lt;КорНалБазаУв&gt;</w:t>
            </w:r>
          </w:p>
        </w:tc>
      </w:tr>
    </w:tbl>
    <w:p w14:paraId="22AB953D" w14:textId="77777777" w:rsidR="00FF4CA2" w:rsidRDefault="00FF4CA2" w:rsidP="00FF4CA2">
      <w:pPr>
        <w:pStyle w:val="ConsPlusNormal"/>
        <w:ind w:firstLine="540"/>
        <w:jc w:val="both"/>
      </w:pPr>
    </w:p>
    <w:p w14:paraId="2B890347" w14:textId="77777777" w:rsidR="00FF4CA2" w:rsidRDefault="00FF4CA2" w:rsidP="00FF4CA2">
      <w:pPr>
        <w:pStyle w:val="ConsPlusNormal"/>
        <w:jc w:val="right"/>
        <w:outlineLvl w:val="2"/>
      </w:pPr>
      <w:r>
        <w:t>Таблица 4.26</w:t>
      </w:r>
    </w:p>
    <w:p w14:paraId="424F8486" w14:textId="77777777" w:rsidR="00FF4CA2" w:rsidRDefault="00FF4CA2" w:rsidP="00FF4CA2">
      <w:pPr>
        <w:pStyle w:val="ConsPlusNormal"/>
        <w:ind w:firstLine="540"/>
        <w:jc w:val="both"/>
      </w:pPr>
    </w:p>
    <w:p w14:paraId="7F9BD853" w14:textId="77777777" w:rsidR="00FF4CA2" w:rsidRDefault="00FF4CA2" w:rsidP="00FF4CA2">
      <w:pPr>
        <w:pStyle w:val="ConsPlusTitle"/>
        <w:jc w:val="center"/>
      </w:pPr>
      <w:bookmarkStart w:id="33" w:name="P2893"/>
      <w:bookmarkEnd w:id="33"/>
      <w:r>
        <w:t>Расчет суммы налоговых вычетов по операциям по реализации</w:t>
      </w:r>
    </w:p>
    <w:p w14:paraId="18C6EB94" w14:textId="77777777" w:rsidR="00FF4CA2" w:rsidRDefault="00FF4CA2" w:rsidP="00FF4CA2">
      <w:pPr>
        <w:pStyle w:val="ConsPlusTitle"/>
        <w:jc w:val="center"/>
      </w:pPr>
      <w:r>
        <w:t>товаров (работ, услуг), обоснованность применения налоговой</w:t>
      </w:r>
    </w:p>
    <w:p w14:paraId="22485752" w14:textId="77777777" w:rsidR="00FF4CA2" w:rsidRDefault="00FF4CA2" w:rsidP="00FF4CA2">
      <w:pPr>
        <w:pStyle w:val="ConsPlusTitle"/>
        <w:jc w:val="center"/>
      </w:pPr>
      <w:r>
        <w:t>ставки 0 процентов по которым ранее документально</w:t>
      </w:r>
    </w:p>
    <w:p w14:paraId="4C4AB45D" w14:textId="77777777" w:rsidR="00FF4CA2" w:rsidRDefault="00FF4CA2" w:rsidP="00FF4CA2">
      <w:pPr>
        <w:pStyle w:val="ConsPlusTitle"/>
        <w:jc w:val="center"/>
      </w:pPr>
      <w:r>
        <w:t>подтверждена (не подтверждена) (НалВычПред0)</w:t>
      </w:r>
    </w:p>
    <w:p w14:paraId="68F629E0"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35268560" w14:textId="77777777" w:rsidTr="00102CAA">
        <w:tc>
          <w:tcPr>
            <w:tcW w:w="3401" w:type="dxa"/>
            <w:vAlign w:val="center"/>
          </w:tcPr>
          <w:p w14:paraId="46B16B43" w14:textId="77777777" w:rsidR="00FF4CA2" w:rsidRDefault="00FF4CA2" w:rsidP="00102CAA">
            <w:pPr>
              <w:pStyle w:val="ConsPlusNormal"/>
              <w:jc w:val="center"/>
            </w:pPr>
            <w:r>
              <w:t>Наименование элемента</w:t>
            </w:r>
          </w:p>
        </w:tc>
        <w:tc>
          <w:tcPr>
            <w:tcW w:w="2040" w:type="dxa"/>
            <w:vAlign w:val="center"/>
          </w:tcPr>
          <w:p w14:paraId="1F6CD0F8"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2C997597" w14:textId="77777777" w:rsidR="00FF4CA2" w:rsidRDefault="00FF4CA2" w:rsidP="00102CAA">
            <w:pPr>
              <w:pStyle w:val="ConsPlusNormal"/>
              <w:jc w:val="center"/>
            </w:pPr>
            <w:r>
              <w:t>Признак типа элемента</w:t>
            </w:r>
          </w:p>
        </w:tc>
        <w:tc>
          <w:tcPr>
            <w:tcW w:w="1190" w:type="dxa"/>
            <w:vAlign w:val="center"/>
          </w:tcPr>
          <w:p w14:paraId="1640DDE0" w14:textId="77777777" w:rsidR="00FF4CA2" w:rsidRDefault="00FF4CA2" w:rsidP="00102CAA">
            <w:pPr>
              <w:pStyle w:val="ConsPlusNormal"/>
              <w:jc w:val="center"/>
            </w:pPr>
            <w:r>
              <w:t>Формат элемента</w:t>
            </w:r>
          </w:p>
        </w:tc>
        <w:tc>
          <w:tcPr>
            <w:tcW w:w="1587" w:type="dxa"/>
            <w:vAlign w:val="center"/>
          </w:tcPr>
          <w:p w14:paraId="518CA0CF" w14:textId="77777777" w:rsidR="00FF4CA2" w:rsidRDefault="00FF4CA2" w:rsidP="00102CAA">
            <w:pPr>
              <w:pStyle w:val="ConsPlusNormal"/>
              <w:jc w:val="center"/>
            </w:pPr>
            <w:r>
              <w:t>Признак обязательности элемента</w:t>
            </w:r>
          </w:p>
        </w:tc>
        <w:tc>
          <w:tcPr>
            <w:tcW w:w="4195" w:type="dxa"/>
            <w:vAlign w:val="center"/>
          </w:tcPr>
          <w:p w14:paraId="1B01F526" w14:textId="77777777" w:rsidR="00FF4CA2" w:rsidRDefault="00FF4CA2" w:rsidP="00102CAA">
            <w:pPr>
              <w:pStyle w:val="ConsPlusNormal"/>
              <w:jc w:val="center"/>
            </w:pPr>
            <w:r>
              <w:t>Дополнительная информация</w:t>
            </w:r>
          </w:p>
        </w:tc>
      </w:tr>
      <w:tr w:rsidR="00FF4CA2" w14:paraId="6A101C66" w14:textId="77777777" w:rsidTr="00102CAA">
        <w:tc>
          <w:tcPr>
            <w:tcW w:w="3401" w:type="dxa"/>
          </w:tcPr>
          <w:p w14:paraId="21D79429" w14:textId="77777777" w:rsidR="00FF4CA2" w:rsidRDefault="00FF4CA2" w:rsidP="00102CAA">
            <w:pPr>
              <w:pStyle w:val="ConsPlusNormal"/>
            </w:pPr>
            <w:r>
              <w:t>Сумма налога, принимаемая к вычету, по операциям, обоснованность применения налоговой ставки 0 процентов по которым документально подтверждена в предыдущих налоговых периодах, исчисленная к возмещению по Разделу 5 декларации</w:t>
            </w:r>
          </w:p>
        </w:tc>
        <w:tc>
          <w:tcPr>
            <w:tcW w:w="2040" w:type="dxa"/>
          </w:tcPr>
          <w:p w14:paraId="665BAC07" w14:textId="77777777" w:rsidR="00FF4CA2" w:rsidRDefault="00FF4CA2" w:rsidP="00102CAA">
            <w:pPr>
              <w:pStyle w:val="ConsPlusNormal"/>
              <w:jc w:val="center"/>
            </w:pPr>
            <w:r>
              <w:t>СумВозмПдтв</w:t>
            </w:r>
          </w:p>
        </w:tc>
        <w:tc>
          <w:tcPr>
            <w:tcW w:w="1190" w:type="dxa"/>
          </w:tcPr>
          <w:p w14:paraId="65E37F27" w14:textId="77777777" w:rsidR="00FF4CA2" w:rsidRDefault="00FF4CA2" w:rsidP="00102CAA">
            <w:pPr>
              <w:pStyle w:val="ConsPlusNormal"/>
              <w:jc w:val="center"/>
            </w:pPr>
            <w:r>
              <w:t>А</w:t>
            </w:r>
          </w:p>
        </w:tc>
        <w:tc>
          <w:tcPr>
            <w:tcW w:w="1190" w:type="dxa"/>
          </w:tcPr>
          <w:p w14:paraId="6391E99C" w14:textId="77777777" w:rsidR="00FF4CA2" w:rsidRDefault="00FF4CA2" w:rsidP="00102CAA">
            <w:pPr>
              <w:pStyle w:val="ConsPlusNormal"/>
              <w:jc w:val="center"/>
            </w:pPr>
            <w:r>
              <w:t>N(14)</w:t>
            </w:r>
          </w:p>
        </w:tc>
        <w:tc>
          <w:tcPr>
            <w:tcW w:w="1587" w:type="dxa"/>
          </w:tcPr>
          <w:p w14:paraId="6FBBFBD5" w14:textId="77777777" w:rsidR="00FF4CA2" w:rsidRDefault="00FF4CA2" w:rsidP="00102CAA">
            <w:pPr>
              <w:pStyle w:val="ConsPlusNormal"/>
              <w:jc w:val="center"/>
            </w:pPr>
            <w:r>
              <w:t>НУ</w:t>
            </w:r>
          </w:p>
        </w:tc>
        <w:tc>
          <w:tcPr>
            <w:tcW w:w="4195" w:type="dxa"/>
          </w:tcPr>
          <w:p w14:paraId="19B90561" w14:textId="77777777" w:rsidR="00FF4CA2" w:rsidRDefault="00FF4CA2" w:rsidP="00102CAA">
            <w:pPr>
              <w:pStyle w:val="ConsPlusNormal"/>
            </w:pPr>
            <w:r>
              <w:t>Элемент обязателен при отсутствии элемента &lt;СумВозмНеПдтв&gt;</w:t>
            </w:r>
          </w:p>
        </w:tc>
      </w:tr>
      <w:tr w:rsidR="00FF4CA2" w14:paraId="2402EB17" w14:textId="77777777" w:rsidTr="00102CAA">
        <w:tc>
          <w:tcPr>
            <w:tcW w:w="3401" w:type="dxa"/>
          </w:tcPr>
          <w:p w14:paraId="071E5DCF" w14:textId="77777777" w:rsidR="00FF4CA2" w:rsidRDefault="00FF4CA2" w:rsidP="00102CAA">
            <w:pPr>
              <w:pStyle w:val="ConsPlusNormal"/>
            </w:pPr>
            <w:r>
              <w:t>Сумма налога, принимаемая к вычету, по операциям, обоснованность применения налоговой ставки 0 процентов по которым документально не подтверждена в предыдущих налоговых периодах, исчисленная к возмещению по Разделу 5 декларации</w:t>
            </w:r>
          </w:p>
        </w:tc>
        <w:tc>
          <w:tcPr>
            <w:tcW w:w="2040" w:type="dxa"/>
          </w:tcPr>
          <w:p w14:paraId="33017F21" w14:textId="77777777" w:rsidR="00FF4CA2" w:rsidRDefault="00FF4CA2" w:rsidP="00102CAA">
            <w:pPr>
              <w:pStyle w:val="ConsPlusNormal"/>
              <w:jc w:val="center"/>
            </w:pPr>
            <w:r>
              <w:t>СумВозмНеПдтв</w:t>
            </w:r>
          </w:p>
        </w:tc>
        <w:tc>
          <w:tcPr>
            <w:tcW w:w="1190" w:type="dxa"/>
          </w:tcPr>
          <w:p w14:paraId="5B76DFEA" w14:textId="77777777" w:rsidR="00FF4CA2" w:rsidRDefault="00FF4CA2" w:rsidP="00102CAA">
            <w:pPr>
              <w:pStyle w:val="ConsPlusNormal"/>
              <w:jc w:val="center"/>
            </w:pPr>
            <w:r>
              <w:t>А</w:t>
            </w:r>
          </w:p>
        </w:tc>
        <w:tc>
          <w:tcPr>
            <w:tcW w:w="1190" w:type="dxa"/>
          </w:tcPr>
          <w:p w14:paraId="7A79066C" w14:textId="77777777" w:rsidR="00FF4CA2" w:rsidRDefault="00FF4CA2" w:rsidP="00102CAA">
            <w:pPr>
              <w:pStyle w:val="ConsPlusNormal"/>
              <w:jc w:val="center"/>
            </w:pPr>
            <w:r>
              <w:t>N(14)</w:t>
            </w:r>
          </w:p>
        </w:tc>
        <w:tc>
          <w:tcPr>
            <w:tcW w:w="1587" w:type="dxa"/>
          </w:tcPr>
          <w:p w14:paraId="0FF84517" w14:textId="77777777" w:rsidR="00FF4CA2" w:rsidRDefault="00FF4CA2" w:rsidP="00102CAA">
            <w:pPr>
              <w:pStyle w:val="ConsPlusNormal"/>
              <w:jc w:val="center"/>
            </w:pPr>
            <w:r>
              <w:t>НУ</w:t>
            </w:r>
          </w:p>
        </w:tc>
        <w:tc>
          <w:tcPr>
            <w:tcW w:w="4195" w:type="dxa"/>
          </w:tcPr>
          <w:p w14:paraId="427F2D8A" w14:textId="77777777" w:rsidR="00FF4CA2" w:rsidRDefault="00FF4CA2" w:rsidP="00102CAA">
            <w:pPr>
              <w:pStyle w:val="ConsPlusNormal"/>
            </w:pPr>
            <w:r>
              <w:t>Элемент обязателен при отсутствии элемента &lt;СумВозмПдтв&gt;</w:t>
            </w:r>
          </w:p>
        </w:tc>
      </w:tr>
      <w:tr w:rsidR="00FF4CA2" w14:paraId="245DA974" w14:textId="77777777" w:rsidTr="00102CAA">
        <w:tc>
          <w:tcPr>
            <w:tcW w:w="3401" w:type="dxa"/>
          </w:tcPr>
          <w:p w14:paraId="1F0190AC" w14:textId="77777777" w:rsidR="00FF4CA2" w:rsidRDefault="00FF4CA2" w:rsidP="00102CAA">
            <w:pPr>
              <w:pStyle w:val="ConsPlusNormal"/>
            </w:pPr>
            <w:r>
              <w:t xml:space="preserve">Расчет суммы налоговых вычетов по отчетному году и налоговому </w:t>
            </w:r>
            <w:r>
              <w:lastRenderedPageBreak/>
              <w:t>периоду</w:t>
            </w:r>
          </w:p>
        </w:tc>
        <w:tc>
          <w:tcPr>
            <w:tcW w:w="2040" w:type="dxa"/>
          </w:tcPr>
          <w:p w14:paraId="1A17DC9F" w14:textId="77777777" w:rsidR="00FF4CA2" w:rsidRDefault="00FF4CA2" w:rsidP="00102CAA">
            <w:pPr>
              <w:pStyle w:val="ConsPlusNormal"/>
              <w:jc w:val="center"/>
            </w:pPr>
            <w:r>
              <w:lastRenderedPageBreak/>
              <w:t>СумПер</w:t>
            </w:r>
          </w:p>
        </w:tc>
        <w:tc>
          <w:tcPr>
            <w:tcW w:w="1190" w:type="dxa"/>
          </w:tcPr>
          <w:p w14:paraId="207773D7" w14:textId="77777777" w:rsidR="00FF4CA2" w:rsidRDefault="00FF4CA2" w:rsidP="00102CAA">
            <w:pPr>
              <w:pStyle w:val="ConsPlusNormal"/>
              <w:jc w:val="center"/>
            </w:pPr>
            <w:r>
              <w:t>С</w:t>
            </w:r>
          </w:p>
        </w:tc>
        <w:tc>
          <w:tcPr>
            <w:tcW w:w="1190" w:type="dxa"/>
          </w:tcPr>
          <w:p w14:paraId="21A3BBCD" w14:textId="77777777" w:rsidR="00FF4CA2" w:rsidRDefault="00FF4CA2" w:rsidP="00102CAA">
            <w:pPr>
              <w:pStyle w:val="ConsPlusNormal"/>
            </w:pPr>
          </w:p>
        </w:tc>
        <w:tc>
          <w:tcPr>
            <w:tcW w:w="1587" w:type="dxa"/>
          </w:tcPr>
          <w:p w14:paraId="21685FE5" w14:textId="77777777" w:rsidR="00FF4CA2" w:rsidRDefault="00FF4CA2" w:rsidP="00102CAA">
            <w:pPr>
              <w:pStyle w:val="ConsPlusNormal"/>
              <w:jc w:val="center"/>
            </w:pPr>
            <w:r>
              <w:t>ОМ</w:t>
            </w:r>
          </w:p>
        </w:tc>
        <w:tc>
          <w:tcPr>
            <w:tcW w:w="4195" w:type="dxa"/>
          </w:tcPr>
          <w:p w14:paraId="3C33A56A" w14:textId="77777777" w:rsidR="00FF4CA2" w:rsidRDefault="00FF4CA2" w:rsidP="00102CAA">
            <w:pPr>
              <w:pStyle w:val="ConsPlusNormal"/>
            </w:pPr>
            <w:r>
              <w:t xml:space="preserve">Состав элемента представлен в </w:t>
            </w:r>
            <w:hyperlink w:anchor="P2925">
              <w:r>
                <w:rPr>
                  <w:color w:val="0000FF"/>
                </w:rPr>
                <w:t>таблице 4.27</w:t>
              </w:r>
            </w:hyperlink>
          </w:p>
        </w:tc>
      </w:tr>
    </w:tbl>
    <w:p w14:paraId="383A87BB" w14:textId="77777777" w:rsidR="00FF4CA2" w:rsidRDefault="00FF4CA2" w:rsidP="00FF4CA2">
      <w:pPr>
        <w:pStyle w:val="ConsPlusNormal"/>
        <w:ind w:firstLine="540"/>
        <w:jc w:val="both"/>
      </w:pPr>
    </w:p>
    <w:p w14:paraId="3875DA70" w14:textId="77777777" w:rsidR="00FF4CA2" w:rsidRDefault="00FF4CA2" w:rsidP="00FF4CA2">
      <w:pPr>
        <w:pStyle w:val="ConsPlusNormal"/>
        <w:jc w:val="right"/>
        <w:outlineLvl w:val="2"/>
      </w:pPr>
      <w:r>
        <w:t>Таблица 4.27</w:t>
      </w:r>
    </w:p>
    <w:p w14:paraId="1C49DBCC" w14:textId="77777777" w:rsidR="00FF4CA2" w:rsidRDefault="00FF4CA2" w:rsidP="00FF4CA2">
      <w:pPr>
        <w:pStyle w:val="ConsPlusNormal"/>
        <w:ind w:firstLine="540"/>
        <w:jc w:val="both"/>
      </w:pPr>
    </w:p>
    <w:p w14:paraId="5881E42B" w14:textId="77777777" w:rsidR="00FF4CA2" w:rsidRDefault="00FF4CA2" w:rsidP="00FF4CA2">
      <w:pPr>
        <w:pStyle w:val="ConsPlusTitle"/>
        <w:jc w:val="center"/>
      </w:pPr>
      <w:bookmarkStart w:id="34" w:name="P2925"/>
      <w:bookmarkEnd w:id="34"/>
      <w:r>
        <w:t>Расчет суммы налоговых вычетов по отчетному году</w:t>
      </w:r>
    </w:p>
    <w:p w14:paraId="0A1B3545" w14:textId="77777777" w:rsidR="00FF4CA2" w:rsidRDefault="00FF4CA2" w:rsidP="00FF4CA2">
      <w:pPr>
        <w:pStyle w:val="ConsPlusTitle"/>
        <w:jc w:val="center"/>
      </w:pPr>
      <w:r>
        <w:t>и налоговому периоду (СумПер)</w:t>
      </w:r>
    </w:p>
    <w:p w14:paraId="50D73DE8"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21317C61" w14:textId="77777777" w:rsidTr="00102CAA">
        <w:tc>
          <w:tcPr>
            <w:tcW w:w="3401" w:type="dxa"/>
            <w:vAlign w:val="center"/>
          </w:tcPr>
          <w:p w14:paraId="6C6EBCB4" w14:textId="77777777" w:rsidR="00FF4CA2" w:rsidRDefault="00FF4CA2" w:rsidP="00102CAA">
            <w:pPr>
              <w:pStyle w:val="ConsPlusNormal"/>
              <w:jc w:val="center"/>
            </w:pPr>
            <w:r>
              <w:t>Наименование элемента</w:t>
            </w:r>
          </w:p>
        </w:tc>
        <w:tc>
          <w:tcPr>
            <w:tcW w:w="2040" w:type="dxa"/>
            <w:vAlign w:val="center"/>
          </w:tcPr>
          <w:p w14:paraId="6F4A33E8"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0CB6487D" w14:textId="77777777" w:rsidR="00FF4CA2" w:rsidRDefault="00FF4CA2" w:rsidP="00102CAA">
            <w:pPr>
              <w:pStyle w:val="ConsPlusNormal"/>
              <w:jc w:val="center"/>
            </w:pPr>
            <w:r>
              <w:t>Признак типа элемента</w:t>
            </w:r>
          </w:p>
        </w:tc>
        <w:tc>
          <w:tcPr>
            <w:tcW w:w="1190" w:type="dxa"/>
            <w:vAlign w:val="center"/>
          </w:tcPr>
          <w:p w14:paraId="4807AAF7" w14:textId="77777777" w:rsidR="00FF4CA2" w:rsidRDefault="00FF4CA2" w:rsidP="00102CAA">
            <w:pPr>
              <w:pStyle w:val="ConsPlusNormal"/>
              <w:jc w:val="center"/>
            </w:pPr>
            <w:r>
              <w:t>Формат элемента</w:t>
            </w:r>
          </w:p>
        </w:tc>
        <w:tc>
          <w:tcPr>
            <w:tcW w:w="1587" w:type="dxa"/>
            <w:vAlign w:val="center"/>
          </w:tcPr>
          <w:p w14:paraId="6936B17A" w14:textId="77777777" w:rsidR="00FF4CA2" w:rsidRDefault="00FF4CA2" w:rsidP="00102CAA">
            <w:pPr>
              <w:pStyle w:val="ConsPlusNormal"/>
              <w:jc w:val="center"/>
            </w:pPr>
            <w:r>
              <w:t>Признак обязательности элемента</w:t>
            </w:r>
          </w:p>
        </w:tc>
        <w:tc>
          <w:tcPr>
            <w:tcW w:w="4195" w:type="dxa"/>
            <w:vAlign w:val="center"/>
          </w:tcPr>
          <w:p w14:paraId="724376CD" w14:textId="77777777" w:rsidR="00FF4CA2" w:rsidRDefault="00FF4CA2" w:rsidP="00102CAA">
            <w:pPr>
              <w:pStyle w:val="ConsPlusNormal"/>
              <w:jc w:val="center"/>
            </w:pPr>
            <w:r>
              <w:t>Дополнительная информация</w:t>
            </w:r>
          </w:p>
        </w:tc>
      </w:tr>
      <w:tr w:rsidR="00FF4CA2" w14:paraId="5C6065A1" w14:textId="77777777" w:rsidTr="00102CAA">
        <w:tc>
          <w:tcPr>
            <w:tcW w:w="3401" w:type="dxa"/>
          </w:tcPr>
          <w:p w14:paraId="027D49EB" w14:textId="77777777" w:rsidR="00FF4CA2" w:rsidRDefault="00FF4CA2" w:rsidP="00102CAA">
            <w:pPr>
              <w:pStyle w:val="ConsPlusNormal"/>
            </w:pPr>
            <w:r>
              <w:t>Отчетный год</w:t>
            </w:r>
          </w:p>
        </w:tc>
        <w:tc>
          <w:tcPr>
            <w:tcW w:w="2040" w:type="dxa"/>
          </w:tcPr>
          <w:p w14:paraId="1B896416" w14:textId="77777777" w:rsidR="00FF4CA2" w:rsidRDefault="00FF4CA2" w:rsidP="00102CAA">
            <w:pPr>
              <w:pStyle w:val="ConsPlusNormal"/>
              <w:jc w:val="center"/>
            </w:pPr>
            <w:r>
              <w:t>ОтчетГод</w:t>
            </w:r>
          </w:p>
        </w:tc>
        <w:tc>
          <w:tcPr>
            <w:tcW w:w="1190" w:type="dxa"/>
          </w:tcPr>
          <w:p w14:paraId="00D15DD1" w14:textId="77777777" w:rsidR="00FF4CA2" w:rsidRDefault="00FF4CA2" w:rsidP="00102CAA">
            <w:pPr>
              <w:pStyle w:val="ConsPlusNormal"/>
              <w:jc w:val="center"/>
            </w:pPr>
            <w:r>
              <w:t>А</w:t>
            </w:r>
          </w:p>
        </w:tc>
        <w:tc>
          <w:tcPr>
            <w:tcW w:w="1190" w:type="dxa"/>
          </w:tcPr>
          <w:p w14:paraId="7B08B96B" w14:textId="77777777" w:rsidR="00FF4CA2" w:rsidRDefault="00FF4CA2" w:rsidP="00102CAA">
            <w:pPr>
              <w:pStyle w:val="ConsPlusNormal"/>
            </w:pPr>
          </w:p>
        </w:tc>
        <w:tc>
          <w:tcPr>
            <w:tcW w:w="1587" w:type="dxa"/>
          </w:tcPr>
          <w:p w14:paraId="18BE3B4E" w14:textId="77777777" w:rsidR="00FF4CA2" w:rsidRDefault="00FF4CA2" w:rsidP="00102CAA">
            <w:pPr>
              <w:pStyle w:val="ConsPlusNormal"/>
              <w:jc w:val="center"/>
            </w:pPr>
            <w:r>
              <w:t>О</w:t>
            </w:r>
          </w:p>
        </w:tc>
        <w:tc>
          <w:tcPr>
            <w:tcW w:w="4195" w:type="dxa"/>
          </w:tcPr>
          <w:p w14:paraId="54F5E0E6" w14:textId="77777777" w:rsidR="00FF4CA2" w:rsidRDefault="00FF4CA2" w:rsidP="00102CAA">
            <w:pPr>
              <w:pStyle w:val="ConsPlusNormal"/>
            </w:pPr>
            <w:r>
              <w:t>Типовой элемент &lt;xs:gYear&gt;</w:t>
            </w:r>
          </w:p>
          <w:p w14:paraId="77C1AEEB" w14:textId="77777777" w:rsidR="00FF4CA2" w:rsidRDefault="00FF4CA2" w:rsidP="00102CAA">
            <w:pPr>
              <w:pStyle w:val="ConsPlusNormal"/>
            </w:pPr>
            <w:r>
              <w:t>Год в формате ГГГГ</w:t>
            </w:r>
          </w:p>
        </w:tc>
      </w:tr>
      <w:tr w:rsidR="00FF4CA2" w14:paraId="597ED757" w14:textId="77777777" w:rsidTr="00102CAA">
        <w:tc>
          <w:tcPr>
            <w:tcW w:w="3401" w:type="dxa"/>
          </w:tcPr>
          <w:p w14:paraId="7927BFDB" w14:textId="77777777" w:rsidR="00FF4CA2" w:rsidRDefault="00FF4CA2" w:rsidP="00102CAA">
            <w:pPr>
              <w:pStyle w:val="ConsPlusNormal"/>
            </w:pPr>
            <w:r>
              <w:t>Налоговый период (код)</w:t>
            </w:r>
          </w:p>
        </w:tc>
        <w:tc>
          <w:tcPr>
            <w:tcW w:w="2040" w:type="dxa"/>
          </w:tcPr>
          <w:p w14:paraId="04F823C2" w14:textId="77777777" w:rsidR="00FF4CA2" w:rsidRDefault="00FF4CA2" w:rsidP="00102CAA">
            <w:pPr>
              <w:pStyle w:val="ConsPlusNormal"/>
              <w:jc w:val="center"/>
            </w:pPr>
            <w:r>
              <w:t>Период</w:t>
            </w:r>
          </w:p>
        </w:tc>
        <w:tc>
          <w:tcPr>
            <w:tcW w:w="1190" w:type="dxa"/>
          </w:tcPr>
          <w:p w14:paraId="3E806BDE" w14:textId="77777777" w:rsidR="00FF4CA2" w:rsidRDefault="00FF4CA2" w:rsidP="00102CAA">
            <w:pPr>
              <w:pStyle w:val="ConsPlusNormal"/>
              <w:jc w:val="center"/>
            </w:pPr>
            <w:r>
              <w:t>А</w:t>
            </w:r>
          </w:p>
        </w:tc>
        <w:tc>
          <w:tcPr>
            <w:tcW w:w="1190" w:type="dxa"/>
          </w:tcPr>
          <w:p w14:paraId="5FB70BCC" w14:textId="77777777" w:rsidR="00FF4CA2" w:rsidRDefault="00FF4CA2" w:rsidP="00102CAA">
            <w:pPr>
              <w:pStyle w:val="ConsPlusNormal"/>
              <w:jc w:val="center"/>
            </w:pPr>
            <w:r>
              <w:t>T(=2)</w:t>
            </w:r>
          </w:p>
        </w:tc>
        <w:tc>
          <w:tcPr>
            <w:tcW w:w="1587" w:type="dxa"/>
          </w:tcPr>
          <w:p w14:paraId="0C4C7D62" w14:textId="77777777" w:rsidR="00FF4CA2" w:rsidRDefault="00FF4CA2" w:rsidP="00102CAA">
            <w:pPr>
              <w:pStyle w:val="ConsPlusNormal"/>
              <w:jc w:val="center"/>
            </w:pPr>
            <w:r>
              <w:t>ОК</w:t>
            </w:r>
          </w:p>
        </w:tc>
        <w:tc>
          <w:tcPr>
            <w:tcW w:w="4195" w:type="dxa"/>
          </w:tcPr>
          <w:p w14:paraId="6D72DE22" w14:textId="77777777" w:rsidR="00FF4CA2" w:rsidRDefault="00FF4CA2" w:rsidP="00102CAA">
            <w:pPr>
              <w:pStyle w:val="ConsPlusNormal"/>
            </w:pPr>
            <w:r>
              <w:t>Принимает значение:</w:t>
            </w:r>
          </w:p>
          <w:p w14:paraId="6AC0ADC5" w14:textId="77777777" w:rsidR="00FF4CA2" w:rsidRDefault="00FF4CA2" w:rsidP="00102CAA">
            <w:pPr>
              <w:pStyle w:val="ConsPlusNormal"/>
            </w:pPr>
            <w:r>
              <w:t>01 - январь |</w:t>
            </w:r>
          </w:p>
          <w:p w14:paraId="7CD73C4C" w14:textId="77777777" w:rsidR="00FF4CA2" w:rsidRDefault="00FF4CA2" w:rsidP="00102CAA">
            <w:pPr>
              <w:pStyle w:val="ConsPlusNormal"/>
            </w:pPr>
            <w:r>
              <w:t>02 - февраль |</w:t>
            </w:r>
          </w:p>
          <w:p w14:paraId="683138BA" w14:textId="77777777" w:rsidR="00FF4CA2" w:rsidRDefault="00FF4CA2" w:rsidP="00102CAA">
            <w:pPr>
              <w:pStyle w:val="ConsPlusNormal"/>
            </w:pPr>
            <w:r>
              <w:t>03 - март |</w:t>
            </w:r>
          </w:p>
          <w:p w14:paraId="435A20FF" w14:textId="77777777" w:rsidR="00FF4CA2" w:rsidRDefault="00FF4CA2" w:rsidP="00102CAA">
            <w:pPr>
              <w:pStyle w:val="ConsPlusNormal"/>
            </w:pPr>
            <w:r>
              <w:t>04 - апрель |</w:t>
            </w:r>
          </w:p>
          <w:p w14:paraId="73B09FEA" w14:textId="77777777" w:rsidR="00FF4CA2" w:rsidRDefault="00FF4CA2" w:rsidP="00102CAA">
            <w:pPr>
              <w:pStyle w:val="ConsPlusNormal"/>
            </w:pPr>
            <w:r>
              <w:t>05 - май |</w:t>
            </w:r>
          </w:p>
          <w:p w14:paraId="59F3C692" w14:textId="77777777" w:rsidR="00FF4CA2" w:rsidRDefault="00FF4CA2" w:rsidP="00102CAA">
            <w:pPr>
              <w:pStyle w:val="ConsPlusNormal"/>
            </w:pPr>
            <w:r>
              <w:t>06 - июнь |</w:t>
            </w:r>
          </w:p>
          <w:p w14:paraId="7815C4E6" w14:textId="77777777" w:rsidR="00FF4CA2" w:rsidRDefault="00FF4CA2" w:rsidP="00102CAA">
            <w:pPr>
              <w:pStyle w:val="ConsPlusNormal"/>
            </w:pPr>
            <w:r>
              <w:t>07 - июль |</w:t>
            </w:r>
          </w:p>
          <w:p w14:paraId="762FA10A" w14:textId="77777777" w:rsidR="00FF4CA2" w:rsidRDefault="00FF4CA2" w:rsidP="00102CAA">
            <w:pPr>
              <w:pStyle w:val="ConsPlusNormal"/>
            </w:pPr>
            <w:r>
              <w:t>08 - август |</w:t>
            </w:r>
          </w:p>
          <w:p w14:paraId="1C41F5A5" w14:textId="77777777" w:rsidR="00FF4CA2" w:rsidRDefault="00FF4CA2" w:rsidP="00102CAA">
            <w:pPr>
              <w:pStyle w:val="ConsPlusNormal"/>
            </w:pPr>
            <w:r>
              <w:t>09 - сентябрь |</w:t>
            </w:r>
          </w:p>
          <w:p w14:paraId="29797BE8" w14:textId="77777777" w:rsidR="00FF4CA2" w:rsidRDefault="00FF4CA2" w:rsidP="00102CAA">
            <w:pPr>
              <w:pStyle w:val="ConsPlusNormal"/>
            </w:pPr>
            <w:r>
              <w:t>10 - октябрь |</w:t>
            </w:r>
          </w:p>
          <w:p w14:paraId="34933944" w14:textId="77777777" w:rsidR="00FF4CA2" w:rsidRDefault="00FF4CA2" w:rsidP="00102CAA">
            <w:pPr>
              <w:pStyle w:val="ConsPlusNormal"/>
            </w:pPr>
            <w:r>
              <w:t>11 - ноябрь |</w:t>
            </w:r>
          </w:p>
          <w:p w14:paraId="0F08B235" w14:textId="77777777" w:rsidR="00FF4CA2" w:rsidRDefault="00FF4CA2" w:rsidP="00102CAA">
            <w:pPr>
              <w:pStyle w:val="ConsPlusNormal"/>
            </w:pPr>
            <w:r>
              <w:t>12 - декабрь |</w:t>
            </w:r>
          </w:p>
          <w:p w14:paraId="5BA96030" w14:textId="77777777" w:rsidR="00FF4CA2" w:rsidRDefault="00FF4CA2" w:rsidP="00102CAA">
            <w:pPr>
              <w:pStyle w:val="ConsPlusNormal"/>
            </w:pPr>
            <w:r>
              <w:t>21 - 1 квартал |</w:t>
            </w:r>
          </w:p>
          <w:p w14:paraId="0BDBEF7A" w14:textId="77777777" w:rsidR="00FF4CA2" w:rsidRDefault="00FF4CA2" w:rsidP="00102CAA">
            <w:pPr>
              <w:pStyle w:val="ConsPlusNormal"/>
            </w:pPr>
            <w:r>
              <w:t>22 - 2 квартал |</w:t>
            </w:r>
          </w:p>
          <w:p w14:paraId="0F7ECD3A" w14:textId="77777777" w:rsidR="00FF4CA2" w:rsidRDefault="00FF4CA2" w:rsidP="00102CAA">
            <w:pPr>
              <w:pStyle w:val="ConsPlusNormal"/>
            </w:pPr>
            <w:r>
              <w:t>23 - 3 квартал |</w:t>
            </w:r>
          </w:p>
          <w:p w14:paraId="0E93DC80" w14:textId="77777777" w:rsidR="00FF4CA2" w:rsidRDefault="00FF4CA2" w:rsidP="00102CAA">
            <w:pPr>
              <w:pStyle w:val="ConsPlusNormal"/>
            </w:pPr>
            <w:r>
              <w:t>24 - 4 квартал</w:t>
            </w:r>
          </w:p>
        </w:tc>
      </w:tr>
      <w:tr w:rsidR="00FF4CA2" w14:paraId="0DD0570B" w14:textId="77777777" w:rsidTr="00102CAA">
        <w:tc>
          <w:tcPr>
            <w:tcW w:w="3401" w:type="dxa"/>
          </w:tcPr>
          <w:p w14:paraId="72181153" w14:textId="77777777" w:rsidR="00FF4CA2" w:rsidRDefault="00FF4CA2" w:rsidP="00102CAA">
            <w:pPr>
              <w:pStyle w:val="ConsPlusNormal"/>
            </w:pPr>
            <w:r>
              <w:t xml:space="preserve">Расчет суммы налоговых вычетов, </w:t>
            </w:r>
            <w:r>
              <w:lastRenderedPageBreak/>
              <w:t>подлежащих возмещению, по коду операции</w:t>
            </w:r>
          </w:p>
        </w:tc>
        <w:tc>
          <w:tcPr>
            <w:tcW w:w="2040" w:type="dxa"/>
          </w:tcPr>
          <w:p w14:paraId="205D8C80" w14:textId="77777777" w:rsidR="00FF4CA2" w:rsidRDefault="00FF4CA2" w:rsidP="00102CAA">
            <w:pPr>
              <w:pStyle w:val="ConsPlusNormal"/>
              <w:jc w:val="center"/>
            </w:pPr>
            <w:r>
              <w:lastRenderedPageBreak/>
              <w:t>СумОпер5</w:t>
            </w:r>
          </w:p>
        </w:tc>
        <w:tc>
          <w:tcPr>
            <w:tcW w:w="1190" w:type="dxa"/>
          </w:tcPr>
          <w:p w14:paraId="3FE3BAFB" w14:textId="77777777" w:rsidR="00FF4CA2" w:rsidRDefault="00FF4CA2" w:rsidP="00102CAA">
            <w:pPr>
              <w:pStyle w:val="ConsPlusNormal"/>
              <w:jc w:val="center"/>
            </w:pPr>
            <w:r>
              <w:t>С</w:t>
            </w:r>
          </w:p>
        </w:tc>
        <w:tc>
          <w:tcPr>
            <w:tcW w:w="1190" w:type="dxa"/>
          </w:tcPr>
          <w:p w14:paraId="1E88F6AB" w14:textId="77777777" w:rsidR="00FF4CA2" w:rsidRDefault="00FF4CA2" w:rsidP="00102CAA">
            <w:pPr>
              <w:pStyle w:val="ConsPlusNormal"/>
            </w:pPr>
          </w:p>
        </w:tc>
        <w:tc>
          <w:tcPr>
            <w:tcW w:w="1587" w:type="dxa"/>
          </w:tcPr>
          <w:p w14:paraId="076BBC8A" w14:textId="77777777" w:rsidR="00FF4CA2" w:rsidRDefault="00FF4CA2" w:rsidP="00102CAA">
            <w:pPr>
              <w:pStyle w:val="ConsPlusNormal"/>
              <w:jc w:val="center"/>
            </w:pPr>
            <w:r>
              <w:t>ОМ</w:t>
            </w:r>
          </w:p>
        </w:tc>
        <w:tc>
          <w:tcPr>
            <w:tcW w:w="4195" w:type="dxa"/>
          </w:tcPr>
          <w:p w14:paraId="4B2CB95F" w14:textId="77777777" w:rsidR="00FF4CA2" w:rsidRDefault="00FF4CA2" w:rsidP="00102CAA">
            <w:pPr>
              <w:pStyle w:val="ConsPlusNormal"/>
            </w:pPr>
            <w:r>
              <w:t xml:space="preserve">Состав элемента представлен в </w:t>
            </w:r>
            <w:hyperlink w:anchor="P2972">
              <w:r>
                <w:rPr>
                  <w:color w:val="0000FF"/>
                </w:rPr>
                <w:t xml:space="preserve">таблице </w:t>
              </w:r>
              <w:r>
                <w:rPr>
                  <w:color w:val="0000FF"/>
                </w:rPr>
                <w:lastRenderedPageBreak/>
                <w:t>4.28</w:t>
              </w:r>
            </w:hyperlink>
          </w:p>
        </w:tc>
      </w:tr>
    </w:tbl>
    <w:p w14:paraId="0CA7F932" w14:textId="77777777" w:rsidR="00FF4CA2" w:rsidRDefault="00FF4CA2" w:rsidP="00FF4CA2">
      <w:pPr>
        <w:pStyle w:val="ConsPlusNormal"/>
        <w:ind w:firstLine="540"/>
        <w:jc w:val="both"/>
      </w:pPr>
    </w:p>
    <w:p w14:paraId="230FAF7C" w14:textId="77777777" w:rsidR="00FF4CA2" w:rsidRDefault="00FF4CA2" w:rsidP="00FF4CA2">
      <w:pPr>
        <w:pStyle w:val="ConsPlusNormal"/>
        <w:jc w:val="right"/>
        <w:outlineLvl w:val="2"/>
      </w:pPr>
      <w:r>
        <w:t>Таблица 4.28</w:t>
      </w:r>
    </w:p>
    <w:p w14:paraId="2BCBE3FE" w14:textId="77777777" w:rsidR="00FF4CA2" w:rsidRDefault="00FF4CA2" w:rsidP="00FF4CA2">
      <w:pPr>
        <w:pStyle w:val="ConsPlusNormal"/>
        <w:ind w:firstLine="540"/>
        <w:jc w:val="both"/>
      </w:pPr>
    </w:p>
    <w:p w14:paraId="47F646BD" w14:textId="77777777" w:rsidR="00FF4CA2" w:rsidRDefault="00FF4CA2" w:rsidP="00FF4CA2">
      <w:pPr>
        <w:pStyle w:val="ConsPlusTitle"/>
        <w:jc w:val="center"/>
      </w:pPr>
      <w:bookmarkStart w:id="35" w:name="P2972"/>
      <w:bookmarkEnd w:id="35"/>
      <w:r>
        <w:t>Расчет суммы налоговых вычетов, подлежащих возмещению,</w:t>
      </w:r>
    </w:p>
    <w:p w14:paraId="4E0494BB" w14:textId="77777777" w:rsidR="00FF4CA2" w:rsidRDefault="00FF4CA2" w:rsidP="00FF4CA2">
      <w:pPr>
        <w:pStyle w:val="ConsPlusTitle"/>
        <w:jc w:val="center"/>
      </w:pPr>
      <w:r>
        <w:t>по коду операции (СумОпер5)</w:t>
      </w:r>
    </w:p>
    <w:p w14:paraId="20CA9C22"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43DAD07E" w14:textId="77777777" w:rsidTr="00102CAA">
        <w:tc>
          <w:tcPr>
            <w:tcW w:w="3401" w:type="dxa"/>
            <w:vAlign w:val="center"/>
          </w:tcPr>
          <w:p w14:paraId="17D481CC" w14:textId="77777777" w:rsidR="00FF4CA2" w:rsidRDefault="00FF4CA2" w:rsidP="00102CAA">
            <w:pPr>
              <w:pStyle w:val="ConsPlusNormal"/>
              <w:jc w:val="center"/>
            </w:pPr>
            <w:r>
              <w:t>Наименование элемента</w:t>
            </w:r>
          </w:p>
        </w:tc>
        <w:tc>
          <w:tcPr>
            <w:tcW w:w="2040" w:type="dxa"/>
            <w:vAlign w:val="center"/>
          </w:tcPr>
          <w:p w14:paraId="4E84207D"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3DDF29C9" w14:textId="77777777" w:rsidR="00FF4CA2" w:rsidRDefault="00FF4CA2" w:rsidP="00102CAA">
            <w:pPr>
              <w:pStyle w:val="ConsPlusNormal"/>
              <w:jc w:val="center"/>
            </w:pPr>
            <w:r>
              <w:t>Признак типа элемента</w:t>
            </w:r>
          </w:p>
        </w:tc>
        <w:tc>
          <w:tcPr>
            <w:tcW w:w="1190" w:type="dxa"/>
            <w:vAlign w:val="center"/>
          </w:tcPr>
          <w:p w14:paraId="3552DDB6" w14:textId="77777777" w:rsidR="00FF4CA2" w:rsidRDefault="00FF4CA2" w:rsidP="00102CAA">
            <w:pPr>
              <w:pStyle w:val="ConsPlusNormal"/>
              <w:jc w:val="center"/>
            </w:pPr>
            <w:r>
              <w:t>Формат элемента</w:t>
            </w:r>
          </w:p>
        </w:tc>
        <w:tc>
          <w:tcPr>
            <w:tcW w:w="1587" w:type="dxa"/>
            <w:vAlign w:val="center"/>
          </w:tcPr>
          <w:p w14:paraId="471052DA" w14:textId="77777777" w:rsidR="00FF4CA2" w:rsidRDefault="00FF4CA2" w:rsidP="00102CAA">
            <w:pPr>
              <w:pStyle w:val="ConsPlusNormal"/>
              <w:jc w:val="center"/>
            </w:pPr>
            <w:r>
              <w:t>Признак обязательности элемента</w:t>
            </w:r>
          </w:p>
        </w:tc>
        <w:tc>
          <w:tcPr>
            <w:tcW w:w="4195" w:type="dxa"/>
            <w:vAlign w:val="center"/>
          </w:tcPr>
          <w:p w14:paraId="584756D3" w14:textId="77777777" w:rsidR="00FF4CA2" w:rsidRDefault="00FF4CA2" w:rsidP="00102CAA">
            <w:pPr>
              <w:pStyle w:val="ConsPlusNormal"/>
              <w:jc w:val="center"/>
            </w:pPr>
            <w:r>
              <w:t>Дополнительная информация</w:t>
            </w:r>
          </w:p>
        </w:tc>
      </w:tr>
      <w:tr w:rsidR="00FF4CA2" w14:paraId="14716C10" w14:textId="77777777" w:rsidTr="00102CAA">
        <w:tc>
          <w:tcPr>
            <w:tcW w:w="3401" w:type="dxa"/>
          </w:tcPr>
          <w:p w14:paraId="3C7D4492" w14:textId="77777777" w:rsidR="00FF4CA2" w:rsidRDefault="00FF4CA2" w:rsidP="00102CAA">
            <w:pPr>
              <w:pStyle w:val="ConsPlusNormal"/>
            </w:pPr>
            <w:r>
              <w:t>Код операции</w:t>
            </w:r>
          </w:p>
        </w:tc>
        <w:tc>
          <w:tcPr>
            <w:tcW w:w="2040" w:type="dxa"/>
          </w:tcPr>
          <w:p w14:paraId="2CBC63DD" w14:textId="77777777" w:rsidR="00FF4CA2" w:rsidRDefault="00FF4CA2" w:rsidP="00102CAA">
            <w:pPr>
              <w:pStyle w:val="ConsPlusNormal"/>
              <w:jc w:val="center"/>
            </w:pPr>
            <w:r>
              <w:t>КодОпер</w:t>
            </w:r>
          </w:p>
        </w:tc>
        <w:tc>
          <w:tcPr>
            <w:tcW w:w="1190" w:type="dxa"/>
          </w:tcPr>
          <w:p w14:paraId="524FF26C" w14:textId="77777777" w:rsidR="00FF4CA2" w:rsidRDefault="00FF4CA2" w:rsidP="00102CAA">
            <w:pPr>
              <w:pStyle w:val="ConsPlusNormal"/>
              <w:jc w:val="center"/>
            </w:pPr>
            <w:r>
              <w:t>А</w:t>
            </w:r>
          </w:p>
        </w:tc>
        <w:tc>
          <w:tcPr>
            <w:tcW w:w="1190" w:type="dxa"/>
          </w:tcPr>
          <w:p w14:paraId="6013EA9B" w14:textId="77777777" w:rsidR="00FF4CA2" w:rsidRDefault="00FF4CA2" w:rsidP="00102CAA">
            <w:pPr>
              <w:pStyle w:val="ConsPlusNormal"/>
              <w:jc w:val="center"/>
            </w:pPr>
            <w:r>
              <w:t>T(=7)</w:t>
            </w:r>
          </w:p>
        </w:tc>
        <w:tc>
          <w:tcPr>
            <w:tcW w:w="1587" w:type="dxa"/>
          </w:tcPr>
          <w:p w14:paraId="771C202F" w14:textId="77777777" w:rsidR="00FF4CA2" w:rsidRDefault="00FF4CA2" w:rsidP="00102CAA">
            <w:pPr>
              <w:pStyle w:val="ConsPlusNormal"/>
              <w:jc w:val="center"/>
            </w:pPr>
            <w:r>
              <w:t>ОК</w:t>
            </w:r>
          </w:p>
        </w:tc>
        <w:tc>
          <w:tcPr>
            <w:tcW w:w="4195" w:type="dxa"/>
          </w:tcPr>
          <w:p w14:paraId="0D0BB026" w14:textId="77777777" w:rsidR="00FF4CA2" w:rsidRDefault="00FF4CA2" w:rsidP="00102CAA">
            <w:pPr>
              <w:pStyle w:val="ConsPlusNormal"/>
            </w:pPr>
            <w:r>
              <w:t xml:space="preserve">Принимает значение в соответствии с </w:t>
            </w:r>
            <w:hyperlink w:anchor="P585">
              <w:r>
                <w:rPr>
                  <w:color w:val="0000FF"/>
                </w:rPr>
                <w:t>Приложением N 1</w:t>
              </w:r>
            </w:hyperlink>
            <w:r>
              <w:t xml:space="preserve"> к Порядку заполнения</w:t>
            </w:r>
          </w:p>
        </w:tc>
      </w:tr>
      <w:tr w:rsidR="00FF4CA2" w14:paraId="3132895C" w14:textId="77777777" w:rsidTr="00102CAA">
        <w:tc>
          <w:tcPr>
            <w:tcW w:w="3401" w:type="dxa"/>
          </w:tcPr>
          <w:p w14:paraId="5E4B5583" w14:textId="77777777" w:rsidR="00FF4CA2" w:rsidRDefault="00FF4CA2" w:rsidP="00102CAA">
            <w:pPr>
              <w:pStyle w:val="ConsPlusNormal"/>
            </w:pPr>
            <w:r>
              <w:t>Налоговая база по операциям, обоснованность применения налоговой ставки 0 процентов по которым документально подтверждена в предыдущих налоговых периодах</w:t>
            </w:r>
          </w:p>
        </w:tc>
        <w:tc>
          <w:tcPr>
            <w:tcW w:w="2040" w:type="dxa"/>
          </w:tcPr>
          <w:p w14:paraId="0B1C692C" w14:textId="77777777" w:rsidR="00FF4CA2" w:rsidRDefault="00FF4CA2" w:rsidP="00102CAA">
            <w:pPr>
              <w:pStyle w:val="ConsPlusNormal"/>
              <w:jc w:val="center"/>
            </w:pPr>
            <w:r>
              <w:t>НалБазаПод</w:t>
            </w:r>
          </w:p>
        </w:tc>
        <w:tc>
          <w:tcPr>
            <w:tcW w:w="1190" w:type="dxa"/>
          </w:tcPr>
          <w:p w14:paraId="5BFB63A5" w14:textId="77777777" w:rsidR="00FF4CA2" w:rsidRDefault="00FF4CA2" w:rsidP="00102CAA">
            <w:pPr>
              <w:pStyle w:val="ConsPlusNormal"/>
              <w:jc w:val="center"/>
            </w:pPr>
            <w:r>
              <w:t>А</w:t>
            </w:r>
          </w:p>
        </w:tc>
        <w:tc>
          <w:tcPr>
            <w:tcW w:w="1190" w:type="dxa"/>
          </w:tcPr>
          <w:p w14:paraId="562AA6A7" w14:textId="77777777" w:rsidR="00FF4CA2" w:rsidRDefault="00FF4CA2" w:rsidP="00102CAA">
            <w:pPr>
              <w:pStyle w:val="ConsPlusNormal"/>
              <w:jc w:val="center"/>
            </w:pPr>
            <w:r>
              <w:t>N(14)</w:t>
            </w:r>
          </w:p>
        </w:tc>
        <w:tc>
          <w:tcPr>
            <w:tcW w:w="1587" w:type="dxa"/>
          </w:tcPr>
          <w:p w14:paraId="3D483C38" w14:textId="77777777" w:rsidR="00FF4CA2" w:rsidRDefault="00FF4CA2" w:rsidP="00102CAA">
            <w:pPr>
              <w:pStyle w:val="ConsPlusNormal"/>
              <w:jc w:val="center"/>
            </w:pPr>
            <w:r>
              <w:t>НУ</w:t>
            </w:r>
          </w:p>
        </w:tc>
        <w:tc>
          <w:tcPr>
            <w:tcW w:w="4195" w:type="dxa"/>
          </w:tcPr>
          <w:p w14:paraId="173B0B3C" w14:textId="77777777" w:rsidR="00FF4CA2" w:rsidRDefault="00FF4CA2" w:rsidP="00102CAA">
            <w:pPr>
              <w:pStyle w:val="ConsPlusNormal"/>
            </w:pPr>
            <w:r>
              <w:t>Элемент обязателен при:</w:t>
            </w:r>
          </w:p>
          <w:p w14:paraId="4F2ABCEF" w14:textId="77777777" w:rsidR="00FF4CA2" w:rsidRDefault="00FF4CA2" w:rsidP="00102CAA">
            <w:pPr>
              <w:pStyle w:val="ConsPlusNormal"/>
            </w:pPr>
            <w:r>
              <w:t>- наличии элемента &lt;НалВычПод&gt;;</w:t>
            </w:r>
          </w:p>
          <w:p w14:paraId="359F093F" w14:textId="77777777" w:rsidR="00FF4CA2" w:rsidRDefault="00FF4CA2" w:rsidP="00102CAA">
            <w:pPr>
              <w:pStyle w:val="ConsPlusNormal"/>
            </w:pPr>
            <w:r>
              <w:t>- отсутствии элементов &lt;НалБазаНеПод&gt; и &lt;НалВычНеПод&gt;</w:t>
            </w:r>
          </w:p>
        </w:tc>
      </w:tr>
      <w:tr w:rsidR="00FF4CA2" w14:paraId="33A80E16" w14:textId="77777777" w:rsidTr="00102CAA">
        <w:tc>
          <w:tcPr>
            <w:tcW w:w="3401" w:type="dxa"/>
          </w:tcPr>
          <w:p w14:paraId="7ACC4F3B" w14:textId="77777777" w:rsidR="00FF4CA2" w:rsidRDefault="00FF4CA2" w:rsidP="00102CAA">
            <w:pPr>
              <w:pStyle w:val="ConsPlusNormal"/>
            </w:pPr>
            <w:r>
              <w:t>Налоговые вычеты по операциям, обоснованность применения налоговой ставки 0 процентов по которым документально подтверждена в предыдущих налоговых периодах</w:t>
            </w:r>
          </w:p>
        </w:tc>
        <w:tc>
          <w:tcPr>
            <w:tcW w:w="2040" w:type="dxa"/>
          </w:tcPr>
          <w:p w14:paraId="0B088F36" w14:textId="77777777" w:rsidR="00FF4CA2" w:rsidRDefault="00FF4CA2" w:rsidP="00102CAA">
            <w:pPr>
              <w:pStyle w:val="ConsPlusNormal"/>
              <w:jc w:val="center"/>
            </w:pPr>
            <w:r>
              <w:t>НалВычПод</w:t>
            </w:r>
          </w:p>
        </w:tc>
        <w:tc>
          <w:tcPr>
            <w:tcW w:w="1190" w:type="dxa"/>
          </w:tcPr>
          <w:p w14:paraId="626AB8FF" w14:textId="77777777" w:rsidR="00FF4CA2" w:rsidRDefault="00FF4CA2" w:rsidP="00102CAA">
            <w:pPr>
              <w:pStyle w:val="ConsPlusNormal"/>
              <w:jc w:val="center"/>
            </w:pPr>
            <w:r>
              <w:t>А</w:t>
            </w:r>
          </w:p>
        </w:tc>
        <w:tc>
          <w:tcPr>
            <w:tcW w:w="1190" w:type="dxa"/>
          </w:tcPr>
          <w:p w14:paraId="3347F930" w14:textId="77777777" w:rsidR="00FF4CA2" w:rsidRDefault="00FF4CA2" w:rsidP="00102CAA">
            <w:pPr>
              <w:pStyle w:val="ConsPlusNormal"/>
              <w:jc w:val="center"/>
            </w:pPr>
            <w:r>
              <w:t>N(14)</w:t>
            </w:r>
          </w:p>
        </w:tc>
        <w:tc>
          <w:tcPr>
            <w:tcW w:w="1587" w:type="dxa"/>
          </w:tcPr>
          <w:p w14:paraId="6B2F6526" w14:textId="77777777" w:rsidR="00FF4CA2" w:rsidRDefault="00FF4CA2" w:rsidP="00102CAA">
            <w:pPr>
              <w:pStyle w:val="ConsPlusNormal"/>
              <w:jc w:val="center"/>
            </w:pPr>
            <w:r>
              <w:t>НУ</w:t>
            </w:r>
          </w:p>
        </w:tc>
        <w:tc>
          <w:tcPr>
            <w:tcW w:w="4195" w:type="dxa"/>
          </w:tcPr>
          <w:p w14:paraId="14486449" w14:textId="77777777" w:rsidR="00FF4CA2" w:rsidRDefault="00FF4CA2" w:rsidP="00102CAA">
            <w:pPr>
              <w:pStyle w:val="ConsPlusNormal"/>
            </w:pPr>
            <w:r>
              <w:t>Элемент обязателен при:</w:t>
            </w:r>
          </w:p>
          <w:p w14:paraId="383BF333" w14:textId="77777777" w:rsidR="00FF4CA2" w:rsidRDefault="00FF4CA2" w:rsidP="00102CAA">
            <w:pPr>
              <w:pStyle w:val="ConsPlusNormal"/>
            </w:pPr>
            <w:r>
              <w:t>- наличии элемента &lt;НалБазаПод&gt;;</w:t>
            </w:r>
          </w:p>
          <w:p w14:paraId="6EEDCB95" w14:textId="77777777" w:rsidR="00FF4CA2" w:rsidRDefault="00FF4CA2" w:rsidP="00102CAA">
            <w:pPr>
              <w:pStyle w:val="ConsPlusNormal"/>
            </w:pPr>
            <w:r>
              <w:t>- отсутствии элементов &lt;НалБазаНеПод&gt; и &lt;НалВычНеПод&gt;</w:t>
            </w:r>
          </w:p>
        </w:tc>
      </w:tr>
      <w:tr w:rsidR="00FF4CA2" w14:paraId="3E5439B3" w14:textId="77777777" w:rsidTr="00102CAA">
        <w:tc>
          <w:tcPr>
            <w:tcW w:w="3401" w:type="dxa"/>
          </w:tcPr>
          <w:p w14:paraId="51313EAE" w14:textId="77777777" w:rsidR="00FF4CA2" w:rsidRDefault="00FF4CA2" w:rsidP="00102CAA">
            <w:pPr>
              <w:pStyle w:val="ConsPlusNormal"/>
            </w:pPr>
            <w:r>
              <w:t xml:space="preserve">Налоговая база по операциям, обоснованность применения налоговой ставки 0 процентов по которым документально не </w:t>
            </w:r>
            <w:r>
              <w:lastRenderedPageBreak/>
              <w:t>подтверждена в предыдущих налоговых периодах</w:t>
            </w:r>
          </w:p>
        </w:tc>
        <w:tc>
          <w:tcPr>
            <w:tcW w:w="2040" w:type="dxa"/>
          </w:tcPr>
          <w:p w14:paraId="693E6722" w14:textId="77777777" w:rsidR="00FF4CA2" w:rsidRDefault="00FF4CA2" w:rsidP="00102CAA">
            <w:pPr>
              <w:pStyle w:val="ConsPlusNormal"/>
              <w:jc w:val="center"/>
            </w:pPr>
            <w:r>
              <w:lastRenderedPageBreak/>
              <w:t>НалБазаНеПод</w:t>
            </w:r>
          </w:p>
        </w:tc>
        <w:tc>
          <w:tcPr>
            <w:tcW w:w="1190" w:type="dxa"/>
          </w:tcPr>
          <w:p w14:paraId="1A077FF6" w14:textId="77777777" w:rsidR="00FF4CA2" w:rsidRDefault="00FF4CA2" w:rsidP="00102CAA">
            <w:pPr>
              <w:pStyle w:val="ConsPlusNormal"/>
              <w:jc w:val="center"/>
            </w:pPr>
            <w:r>
              <w:t>А</w:t>
            </w:r>
          </w:p>
        </w:tc>
        <w:tc>
          <w:tcPr>
            <w:tcW w:w="1190" w:type="dxa"/>
          </w:tcPr>
          <w:p w14:paraId="2CC4B678" w14:textId="77777777" w:rsidR="00FF4CA2" w:rsidRDefault="00FF4CA2" w:rsidP="00102CAA">
            <w:pPr>
              <w:pStyle w:val="ConsPlusNormal"/>
              <w:jc w:val="center"/>
            </w:pPr>
            <w:r>
              <w:t>N(14)</w:t>
            </w:r>
          </w:p>
        </w:tc>
        <w:tc>
          <w:tcPr>
            <w:tcW w:w="1587" w:type="dxa"/>
          </w:tcPr>
          <w:p w14:paraId="1198D29E" w14:textId="77777777" w:rsidR="00FF4CA2" w:rsidRDefault="00FF4CA2" w:rsidP="00102CAA">
            <w:pPr>
              <w:pStyle w:val="ConsPlusNormal"/>
              <w:jc w:val="center"/>
            </w:pPr>
            <w:r>
              <w:t>НУ</w:t>
            </w:r>
          </w:p>
        </w:tc>
        <w:tc>
          <w:tcPr>
            <w:tcW w:w="4195" w:type="dxa"/>
          </w:tcPr>
          <w:p w14:paraId="2ED4B3A4" w14:textId="77777777" w:rsidR="00FF4CA2" w:rsidRDefault="00FF4CA2" w:rsidP="00102CAA">
            <w:pPr>
              <w:pStyle w:val="ConsPlusNormal"/>
            </w:pPr>
            <w:r>
              <w:t>Элемент обязателен при:</w:t>
            </w:r>
          </w:p>
          <w:p w14:paraId="30FC75EB" w14:textId="77777777" w:rsidR="00FF4CA2" w:rsidRDefault="00FF4CA2" w:rsidP="00102CAA">
            <w:pPr>
              <w:pStyle w:val="ConsPlusNormal"/>
            </w:pPr>
            <w:r>
              <w:t>- наличии элемента &lt;НалВычНеПод&gt;;</w:t>
            </w:r>
          </w:p>
          <w:p w14:paraId="60447BF4" w14:textId="77777777" w:rsidR="00FF4CA2" w:rsidRDefault="00FF4CA2" w:rsidP="00102CAA">
            <w:pPr>
              <w:pStyle w:val="ConsPlusNormal"/>
            </w:pPr>
            <w:r>
              <w:t>- отсутствии элементов &lt;НалБазаПод&gt; и &lt;НалВычПод&gt;</w:t>
            </w:r>
          </w:p>
        </w:tc>
      </w:tr>
      <w:tr w:rsidR="00FF4CA2" w14:paraId="0867F74C" w14:textId="77777777" w:rsidTr="00102CAA">
        <w:tc>
          <w:tcPr>
            <w:tcW w:w="3401" w:type="dxa"/>
          </w:tcPr>
          <w:p w14:paraId="40365DBF" w14:textId="77777777" w:rsidR="00FF4CA2" w:rsidRDefault="00FF4CA2" w:rsidP="00102CAA">
            <w:pPr>
              <w:pStyle w:val="ConsPlusNormal"/>
            </w:pPr>
            <w:r>
              <w:t>Налоговые вычеты по операциям, обоснованность применения налоговой ставки 0 процентов по которым документально не подтверждена в предыдущих налоговых периодах</w:t>
            </w:r>
          </w:p>
        </w:tc>
        <w:tc>
          <w:tcPr>
            <w:tcW w:w="2040" w:type="dxa"/>
          </w:tcPr>
          <w:p w14:paraId="00B73A70" w14:textId="77777777" w:rsidR="00FF4CA2" w:rsidRDefault="00FF4CA2" w:rsidP="00102CAA">
            <w:pPr>
              <w:pStyle w:val="ConsPlusNormal"/>
              <w:jc w:val="center"/>
            </w:pPr>
            <w:r>
              <w:t>НалВычНеПод</w:t>
            </w:r>
          </w:p>
        </w:tc>
        <w:tc>
          <w:tcPr>
            <w:tcW w:w="1190" w:type="dxa"/>
          </w:tcPr>
          <w:p w14:paraId="10498A32" w14:textId="77777777" w:rsidR="00FF4CA2" w:rsidRDefault="00FF4CA2" w:rsidP="00102CAA">
            <w:pPr>
              <w:pStyle w:val="ConsPlusNormal"/>
              <w:jc w:val="center"/>
            </w:pPr>
            <w:r>
              <w:t>А</w:t>
            </w:r>
          </w:p>
        </w:tc>
        <w:tc>
          <w:tcPr>
            <w:tcW w:w="1190" w:type="dxa"/>
          </w:tcPr>
          <w:p w14:paraId="704759C8" w14:textId="77777777" w:rsidR="00FF4CA2" w:rsidRDefault="00FF4CA2" w:rsidP="00102CAA">
            <w:pPr>
              <w:pStyle w:val="ConsPlusNormal"/>
              <w:jc w:val="center"/>
            </w:pPr>
            <w:r>
              <w:t>N(14)</w:t>
            </w:r>
          </w:p>
        </w:tc>
        <w:tc>
          <w:tcPr>
            <w:tcW w:w="1587" w:type="dxa"/>
          </w:tcPr>
          <w:p w14:paraId="7C4C4D25" w14:textId="77777777" w:rsidR="00FF4CA2" w:rsidRDefault="00FF4CA2" w:rsidP="00102CAA">
            <w:pPr>
              <w:pStyle w:val="ConsPlusNormal"/>
              <w:jc w:val="center"/>
            </w:pPr>
            <w:r>
              <w:t>НУ</w:t>
            </w:r>
          </w:p>
        </w:tc>
        <w:tc>
          <w:tcPr>
            <w:tcW w:w="4195" w:type="dxa"/>
          </w:tcPr>
          <w:p w14:paraId="163873DD" w14:textId="77777777" w:rsidR="00FF4CA2" w:rsidRDefault="00FF4CA2" w:rsidP="00102CAA">
            <w:pPr>
              <w:pStyle w:val="ConsPlusNormal"/>
            </w:pPr>
            <w:r>
              <w:t>Элемент обязателен при:</w:t>
            </w:r>
          </w:p>
          <w:p w14:paraId="0EC19CA9" w14:textId="77777777" w:rsidR="00FF4CA2" w:rsidRDefault="00FF4CA2" w:rsidP="00102CAA">
            <w:pPr>
              <w:pStyle w:val="ConsPlusNormal"/>
            </w:pPr>
            <w:r>
              <w:t>- наличии элемента &lt;НалБазаНеПод&gt;;</w:t>
            </w:r>
          </w:p>
          <w:p w14:paraId="34A3BBCA" w14:textId="77777777" w:rsidR="00FF4CA2" w:rsidRDefault="00FF4CA2" w:rsidP="00102CAA">
            <w:pPr>
              <w:pStyle w:val="ConsPlusNormal"/>
            </w:pPr>
            <w:r>
              <w:t>- отсутствии элементов &lt;НалБазаПод&gt; и &lt;НалВычПод&gt;</w:t>
            </w:r>
          </w:p>
        </w:tc>
      </w:tr>
    </w:tbl>
    <w:p w14:paraId="1786D9F5" w14:textId="77777777" w:rsidR="00FF4CA2" w:rsidRDefault="00FF4CA2" w:rsidP="00FF4CA2">
      <w:pPr>
        <w:pStyle w:val="ConsPlusNormal"/>
        <w:ind w:firstLine="540"/>
        <w:jc w:val="both"/>
      </w:pPr>
    </w:p>
    <w:p w14:paraId="2B643A16" w14:textId="77777777" w:rsidR="00FF4CA2" w:rsidRDefault="00FF4CA2" w:rsidP="00FF4CA2">
      <w:pPr>
        <w:pStyle w:val="ConsPlusNormal"/>
        <w:jc w:val="right"/>
        <w:outlineLvl w:val="2"/>
      </w:pPr>
      <w:r>
        <w:t>Таблица 4.29</w:t>
      </w:r>
    </w:p>
    <w:p w14:paraId="3F152CAB" w14:textId="77777777" w:rsidR="00FF4CA2" w:rsidRDefault="00FF4CA2" w:rsidP="00FF4CA2">
      <w:pPr>
        <w:pStyle w:val="ConsPlusNormal"/>
        <w:ind w:firstLine="540"/>
        <w:jc w:val="both"/>
      </w:pPr>
    </w:p>
    <w:p w14:paraId="2A5F6B52" w14:textId="77777777" w:rsidR="00FF4CA2" w:rsidRDefault="00FF4CA2" w:rsidP="00FF4CA2">
      <w:pPr>
        <w:pStyle w:val="ConsPlusTitle"/>
        <w:jc w:val="center"/>
      </w:pPr>
      <w:bookmarkStart w:id="36" w:name="P3022"/>
      <w:bookmarkEnd w:id="36"/>
      <w:r>
        <w:t>Расчет суммы налога по операциям по реализации товаров</w:t>
      </w:r>
    </w:p>
    <w:p w14:paraId="29A50268" w14:textId="77777777" w:rsidR="00FF4CA2" w:rsidRDefault="00FF4CA2" w:rsidP="00FF4CA2">
      <w:pPr>
        <w:pStyle w:val="ConsPlusTitle"/>
        <w:jc w:val="center"/>
      </w:pPr>
      <w:r>
        <w:t>(работ, услуг), обоснованность применения налоговой</w:t>
      </w:r>
    </w:p>
    <w:p w14:paraId="3A5A0C8C" w14:textId="77777777" w:rsidR="00FF4CA2" w:rsidRDefault="00FF4CA2" w:rsidP="00FF4CA2">
      <w:pPr>
        <w:pStyle w:val="ConsPlusTitle"/>
        <w:jc w:val="center"/>
      </w:pPr>
      <w:r>
        <w:t>ставки 0 процентов по которым документально</w:t>
      </w:r>
    </w:p>
    <w:p w14:paraId="2BA03C9D" w14:textId="77777777" w:rsidR="00FF4CA2" w:rsidRDefault="00FF4CA2" w:rsidP="00FF4CA2">
      <w:pPr>
        <w:pStyle w:val="ConsPlusTitle"/>
        <w:jc w:val="center"/>
      </w:pPr>
      <w:r>
        <w:t>не подтверждена (НалНеПодтв0)</w:t>
      </w:r>
    </w:p>
    <w:p w14:paraId="3D422023"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43CE26EE" w14:textId="77777777" w:rsidTr="00102CAA">
        <w:tc>
          <w:tcPr>
            <w:tcW w:w="3401" w:type="dxa"/>
            <w:vAlign w:val="center"/>
          </w:tcPr>
          <w:p w14:paraId="2CD7B509" w14:textId="77777777" w:rsidR="00FF4CA2" w:rsidRDefault="00FF4CA2" w:rsidP="00102CAA">
            <w:pPr>
              <w:pStyle w:val="ConsPlusNormal"/>
              <w:jc w:val="center"/>
            </w:pPr>
            <w:r>
              <w:t>Наименование элемента</w:t>
            </w:r>
          </w:p>
        </w:tc>
        <w:tc>
          <w:tcPr>
            <w:tcW w:w="2040" w:type="dxa"/>
            <w:vAlign w:val="center"/>
          </w:tcPr>
          <w:p w14:paraId="6A48D755"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0779D982" w14:textId="77777777" w:rsidR="00FF4CA2" w:rsidRDefault="00FF4CA2" w:rsidP="00102CAA">
            <w:pPr>
              <w:pStyle w:val="ConsPlusNormal"/>
              <w:jc w:val="center"/>
            </w:pPr>
            <w:r>
              <w:t>Признак типа элемента</w:t>
            </w:r>
          </w:p>
        </w:tc>
        <w:tc>
          <w:tcPr>
            <w:tcW w:w="1190" w:type="dxa"/>
            <w:vAlign w:val="center"/>
          </w:tcPr>
          <w:p w14:paraId="689A0CD7" w14:textId="77777777" w:rsidR="00FF4CA2" w:rsidRDefault="00FF4CA2" w:rsidP="00102CAA">
            <w:pPr>
              <w:pStyle w:val="ConsPlusNormal"/>
              <w:jc w:val="center"/>
            </w:pPr>
            <w:r>
              <w:t>Формат элемента</w:t>
            </w:r>
          </w:p>
        </w:tc>
        <w:tc>
          <w:tcPr>
            <w:tcW w:w="1587" w:type="dxa"/>
            <w:vAlign w:val="center"/>
          </w:tcPr>
          <w:p w14:paraId="78EB9248" w14:textId="77777777" w:rsidR="00FF4CA2" w:rsidRDefault="00FF4CA2" w:rsidP="00102CAA">
            <w:pPr>
              <w:pStyle w:val="ConsPlusNormal"/>
              <w:jc w:val="center"/>
            </w:pPr>
            <w:r>
              <w:t>Признак обязательности элемента</w:t>
            </w:r>
          </w:p>
        </w:tc>
        <w:tc>
          <w:tcPr>
            <w:tcW w:w="4195" w:type="dxa"/>
            <w:vAlign w:val="center"/>
          </w:tcPr>
          <w:p w14:paraId="0057CFDE" w14:textId="77777777" w:rsidR="00FF4CA2" w:rsidRDefault="00FF4CA2" w:rsidP="00102CAA">
            <w:pPr>
              <w:pStyle w:val="ConsPlusNormal"/>
              <w:jc w:val="center"/>
            </w:pPr>
            <w:r>
              <w:t>Дополнительная информация</w:t>
            </w:r>
          </w:p>
        </w:tc>
      </w:tr>
      <w:tr w:rsidR="00FF4CA2" w14:paraId="1A6CF160" w14:textId="77777777" w:rsidTr="00102CAA">
        <w:tc>
          <w:tcPr>
            <w:tcW w:w="3401" w:type="dxa"/>
          </w:tcPr>
          <w:p w14:paraId="56B8438A" w14:textId="77777777" w:rsidR="00FF4CA2" w:rsidRDefault="00FF4CA2" w:rsidP="00102CAA">
            <w:pPr>
              <w:pStyle w:val="ConsPlusNormal"/>
            </w:pPr>
            <w:r>
              <w:t xml:space="preserve">Итого суммы налога, исчисленные по налоговым ставкам, предусмотренным </w:t>
            </w:r>
            <w:hyperlink r:id="rId1046">
              <w:r>
                <w:rPr>
                  <w:color w:val="0000FF"/>
                </w:rPr>
                <w:t>пунктами 2</w:t>
              </w:r>
            </w:hyperlink>
            <w:r>
              <w:t xml:space="preserve">, </w:t>
            </w:r>
            <w:hyperlink r:id="rId1047">
              <w:r>
                <w:rPr>
                  <w:color w:val="0000FF"/>
                </w:rPr>
                <w:t>3 статьи 164</w:t>
              </w:r>
            </w:hyperlink>
            <w:r>
              <w:t xml:space="preserve"> Налогового кодекса Российской Федерации</w:t>
            </w:r>
          </w:p>
        </w:tc>
        <w:tc>
          <w:tcPr>
            <w:tcW w:w="2040" w:type="dxa"/>
          </w:tcPr>
          <w:p w14:paraId="7603ED81" w14:textId="77777777" w:rsidR="00FF4CA2" w:rsidRDefault="00FF4CA2" w:rsidP="00102CAA">
            <w:pPr>
              <w:pStyle w:val="ConsPlusNormal"/>
              <w:jc w:val="center"/>
            </w:pPr>
            <w:r>
              <w:t>СумНал164Ит</w:t>
            </w:r>
          </w:p>
        </w:tc>
        <w:tc>
          <w:tcPr>
            <w:tcW w:w="1190" w:type="dxa"/>
          </w:tcPr>
          <w:p w14:paraId="0FBB6F0B" w14:textId="77777777" w:rsidR="00FF4CA2" w:rsidRDefault="00FF4CA2" w:rsidP="00102CAA">
            <w:pPr>
              <w:pStyle w:val="ConsPlusNormal"/>
              <w:jc w:val="center"/>
            </w:pPr>
            <w:r>
              <w:t>А</w:t>
            </w:r>
          </w:p>
        </w:tc>
        <w:tc>
          <w:tcPr>
            <w:tcW w:w="1190" w:type="dxa"/>
          </w:tcPr>
          <w:p w14:paraId="249FB22B" w14:textId="77777777" w:rsidR="00FF4CA2" w:rsidRDefault="00FF4CA2" w:rsidP="00102CAA">
            <w:pPr>
              <w:pStyle w:val="ConsPlusNormal"/>
              <w:jc w:val="center"/>
            </w:pPr>
            <w:r>
              <w:t>N(14)</w:t>
            </w:r>
          </w:p>
        </w:tc>
        <w:tc>
          <w:tcPr>
            <w:tcW w:w="1587" w:type="dxa"/>
          </w:tcPr>
          <w:p w14:paraId="1D82E5CD" w14:textId="77777777" w:rsidR="00FF4CA2" w:rsidRDefault="00FF4CA2" w:rsidP="00102CAA">
            <w:pPr>
              <w:pStyle w:val="ConsPlusNormal"/>
              <w:jc w:val="center"/>
            </w:pPr>
            <w:r>
              <w:t>НУ</w:t>
            </w:r>
          </w:p>
        </w:tc>
        <w:tc>
          <w:tcPr>
            <w:tcW w:w="4195" w:type="dxa"/>
          </w:tcPr>
          <w:p w14:paraId="41B6BC91" w14:textId="77777777" w:rsidR="00FF4CA2" w:rsidRDefault="00FF4CA2" w:rsidP="00102CAA">
            <w:pPr>
              <w:pStyle w:val="ConsPlusNormal"/>
            </w:pPr>
            <w:r>
              <w:t>Элемент обязателен при наличии элемента &lt;СумОпер6&gt;</w:t>
            </w:r>
          </w:p>
        </w:tc>
      </w:tr>
      <w:tr w:rsidR="00FF4CA2" w14:paraId="003AA024" w14:textId="77777777" w:rsidTr="00102CAA">
        <w:tc>
          <w:tcPr>
            <w:tcW w:w="3401" w:type="dxa"/>
          </w:tcPr>
          <w:p w14:paraId="6074BC86" w14:textId="77777777" w:rsidR="00FF4CA2" w:rsidRDefault="00FF4CA2" w:rsidP="00102CAA">
            <w:pPr>
              <w:pStyle w:val="ConsPlusNormal"/>
            </w:pPr>
            <w:r>
              <w:t xml:space="preserve">Итого сумма налоговых вычетов по операциям по реализации товаров (работ, услуг), обоснованность применения налоговой ставки 0 процентов по которым документально не </w:t>
            </w:r>
            <w:r>
              <w:lastRenderedPageBreak/>
              <w:t>подтверждена</w:t>
            </w:r>
          </w:p>
        </w:tc>
        <w:tc>
          <w:tcPr>
            <w:tcW w:w="2040" w:type="dxa"/>
          </w:tcPr>
          <w:p w14:paraId="797159E9" w14:textId="77777777" w:rsidR="00FF4CA2" w:rsidRDefault="00FF4CA2" w:rsidP="00102CAA">
            <w:pPr>
              <w:pStyle w:val="ConsPlusNormal"/>
              <w:jc w:val="center"/>
            </w:pPr>
            <w:r>
              <w:lastRenderedPageBreak/>
              <w:t>НалВычНеПодИт</w:t>
            </w:r>
          </w:p>
        </w:tc>
        <w:tc>
          <w:tcPr>
            <w:tcW w:w="1190" w:type="dxa"/>
          </w:tcPr>
          <w:p w14:paraId="0C933BCE" w14:textId="77777777" w:rsidR="00FF4CA2" w:rsidRDefault="00FF4CA2" w:rsidP="00102CAA">
            <w:pPr>
              <w:pStyle w:val="ConsPlusNormal"/>
              <w:jc w:val="center"/>
            </w:pPr>
            <w:r>
              <w:t>А</w:t>
            </w:r>
          </w:p>
        </w:tc>
        <w:tc>
          <w:tcPr>
            <w:tcW w:w="1190" w:type="dxa"/>
          </w:tcPr>
          <w:p w14:paraId="076A0091" w14:textId="77777777" w:rsidR="00FF4CA2" w:rsidRDefault="00FF4CA2" w:rsidP="00102CAA">
            <w:pPr>
              <w:pStyle w:val="ConsPlusNormal"/>
              <w:jc w:val="center"/>
            </w:pPr>
            <w:r>
              <w:t>N(14)</w:t>
            </w:r>
          </w:p>
        </w:tc>
        <w:tc>
          <w:tcPr>
            <w:tcW w:w="1587" w:type="dxa"/>
          </w:tcPr>
          <w:p w14:paraId="08A46D08" w14:textId="77777777" w:rsidR="00FF4CA2" w:rsidRDefault="00FF4CA2" w:rsidP="00102CAA">
            <w:pPr>
              <w:pStyle w:val="ConsPlusNormal"/>
              <w:jc w:val="center"/>
            </w:pPr>
            <w:r>
              <w:t>Н</w:t>
            </w:r>
          </w:p>
        </w:tc>
        <w:tc>
          <w:tcPr>
            <w:tcW w:w="4195" w:type="dxa"/>
          </w:tcPr>
          <w:p w14:paraId="26F781C8" w14:textId="77777777" w:rsidR="00FF4CA2" w:rsidRDefault="00FF4CA2" w:rsidP="00102CAA">
            <w:pPr>
              <w:pStyle w:val="ConsPlusNormal"/>
            </w:pPr>
          </w:p>
        </w:tc>
      </w:tr>
      <w:tr w:rsidR="00FF4CA2" w14:paraId="71C921B6" w14:textId="77777777" w:rsidTr="00102CAA">
        <w:tc>
          <w:tcPr>
            <w:tcW w:w="3401" w:type="dxa"/>
          </w:tcPr>
          <w:p w14:paraId="641E2752" w14:textId="77777777" w:rsidR="00FF4CA2" w:rsidRDefault="00FF4CA2" w:rsidP="00102CAA">
            <w:pPr>
              <w:pStyle w:val="ConsPlusNormal"/>
            </w:pPr>
            <w:r>
              <w:t>Итого сумма налога, исчисленная к уплате в бюджет по разделу 6/Итого сумма налога, исчисленная к возмещению по разделу 6</w:t>
            </w:r>
          </w:p>
        </w:tc>
        <w:tc>
          <w:tcPr>
            <w:tcW w:w="2040" w:type="dxa"/>
          </w:tcPr>
          <w:p w14:paraId="73D74F00" w14:textId="77777777" w:rsidR="00FF4CA2" w:rsidRDefault="00FF4CA2" w:rsidP="00102CAA">
            <w:pPr>
              <w:pStyle w:val="ConsPlusNormal"/>
              <w:jc w:val="center"/>
            </w:pPr>
            <w:r>
              <w:t>НалИсчислИт</w:t>
            </w:r>
          </w:p>
        </w:tc>
        <w:tc>
          <w:tcPr>
            <w:tcW w:w="1190" w:type="dxa"/>
          </w:tcPr>
          <w:p w14:paraId="25FEB5E7" w14:textId="77777777" w:rsidR="00FF4CA2" w:rsidRDefault="00FF4CA2" w:rsidP="00102CAA">
            <w:pPr>
              <w:pStyle w:val="ConsPlusNormal"/>
              <w:jc w:val="center"/>
            </w:pPr>
            <w:r>
              <w:t>А</w:t>
            </w:r>
          </w:p>
        </w:tc>
        <w:tc>
          <w:tcPr>
            <w:tcW w:w="1190" w:type="dxa"/>
          </w:tcPr>
          <w:p w14:paraId="37951EFC" w14:textId="77777777" w:rsidR="00FF4CA2" w:rsidRDefault="00FF4CA2" w:rsidP="00102CAA">
            <w:pPr>
              <w:pStyle w:val="ConsPlusNormal"/>
              <w:jc w:val="center"/>
            </w:pPr>
            <w:r>
              <w:t>N(14)</w:t>
            </w:r>
          </w:p>
        </w:tc>
        <w:tc>
          <w:tcPr>
            <w:tcW w:w="1587" w:type="dxa"/>
          </w:tcPr>
          <w:p w14:paraId="6ED268A2" w14:textId="77777777" w:rsidR="00FF4CA2" w:rsidRDefault="00FF4CA2" w:rsidP="00102CAA">
            <w:pPr>
              <w:pStyle w:val="ConsPlusNormal"/>
              <w:jc w:val="center"/>
            </w:pPr>
            <w:r>
              <w:t>О</w:t>
            </w:r>
          </w:p>
        </w:tc>
        <w:tc>
          <w:tcPr>
            <w:tcW w:w="4195" w:type="dxa"/>
          </w:tcPr>
          <w:p w14:paraId="19050CCF" w14:textId="77777777" w:rsidR="00FF4CA2" w:rsidRDefault="00FF4CA2" w:rsidP="00102CAA">
            <w:pPr>
              <w:pStyle w:val="ConsPlusNormal"/>
            </w:pPr>
            <w:r>
              <w:t>Итого сумма налога, исчисленная к возмещению по данному разделу - указывается со знаком "-"</w:t>
            </w:r>
          </w:p>
        </w:tc>
      </w:tr>
      <w:tr w:rsidR="00FF4CA2" w14:paraId="4CF7CB37" w14:textId="77777777" w:rsidTr="00102CAA">
        <w:tc>
          <w:tcPr>
            <w:tcW w:w="3401" w:type="dxa"/>
          </w:tcPr>
          <w:p w14:paraId="4C1F2C04" w14:textId="77777777" w:rsidR="00FF4CA2" w:rsidRDefault="00FF4CA2" w:rsidP="00102CAA">
            <w:pPr>
              <w:pStyle w:val="ConsPlusNormal"/>
            </w:pPr>
            <w:r>
              <w:t>Расчет суммы налога по коду операции</w:t>
            </w:r>
          </w:p>
        </w:tc>
        <w:tc>
          <w:tcPr>
            <w:tcW w:w="2040" w:type="dxa"/>
          </w:tcPr>
          <w:p w14:paraId="62E87AAE" w14:textId="77777777" w:rsidR="00FF4CA2" w:rsidRDefault="00FF4CA2" w:rsidP="00102CAA">
            <w:pPr>
              <w:pStyle w:val="ConsPlusNormal"/>
              <w:jc w:val="center"/>
            </w:pPr>
            <w:r>
              <w:t>СумОпер6</w:t>
            </w:r>
          </w:p>
        </w:tc>
        <w:tc>
          <w:tcPr>
            <w:tcW w:w="1190" w:type="dxa"/>
          </w:tcPr>
          <w:p w14:paraId="0BB74E44" w14:textId="77777777" w:rsidR="00FF4CA2" w:rsidRDefault="00FF4CA2" w:rsidP="00102CAA">
            <w:pPr>
              <w:pStyle w:val="ConsPlusNormal"/>
              <w:jc w:val="center"/>
            </w:pPr>
            <w:r>
              <w:t>С</w:t>
            </w:r>
          </w:p>
        </w:tc>
        <w:tc>
          <w:tcPr>
            <w:tcW w:w="1190" w:type="dxa"/>
          </w:tcPr>
          <w:p w14:paraId="12422D25" w14:textId="77777777" w:rsidR="00FF4CA2" w:rsidRDefault="00FF4CA2" w:rsidP="00102CAA">
            <w:pPr>
              <w:pStyle w:val="ConsPlusNormal"/>
            </w:pPr>
          </w:p>
        </w:tc>
        <w:tc>
          <w:tcPr>
            <w:tcW w:w="1587" w:type="dxa"/>
          </w:tcPr>
          <w:p w14:paraId="0FCA9EE4" w14:textId="77777777" w:rsidR="00FF4CA2" w:rsidRDefault="00FF4CA2" w:rsidP="00102CAA">
            <w:pPr>
              <w:pStyle w:val="ConsPlusNormal"/>
              <w:jc w:val="center"/>
            </w:pPr>
            <w:r>
              <w:t>НМ</w:t>
            </w:r>
          </w:p>
        </w:tc>
        <w:tc>
          <w:tcPr>
            <w:tcW w:w="4195" w:type="dxa"/>
          </w:tcPr>
          <w:p w14:paraId="6B3E3803" w14:textId="77777777" w:rsidR="00FF4CA2" w:rsidRDefault="00FF4CA2" w:rsidP="00102CAA">
            <w:pPr>
              <w:pStyle w:val="ConsPlusNormal"/>
            </w:pPr>
            <w:r>
              <w:t xml:space="preserve">Состав элемента представлен в </w:t>
            </w:r>
            <w:hyperlink w:anchor="P3072">
              <w:r>
                <w:rPr>
                  <w:color w:val="0000FF"/>
                </w:rPr>
                <w:t>таблице 4.30</w:t>
              </w:r>
            </w:hyperlink>
          </w:p>
        </w:tc>
      </w:tr>
      <w:tr w:rsidR="00FF4CA2" w14:paraId="78E62325" w14:textId="77777777" w:rsidTr="00102CAA">
        <w:tc>
          <w:tcPr>
            <w:tcW w:w="3401" w:type="dxa"/>
          </w:tcPr>
          <w:p w14:paraId="593BEE32" w14:textId="77777777" w:rsidR="00FF4CA2" w:rsidRDefault="00FF4CA2" w:rsidP="00102CAA">
            <w:pPr>
              <w:pStyle w:val="ConsPlusNormal"/>
            </w:pPr>
            <w:r>
              <w:t>Корректировка сумм налога при возврате товаров</w:t>
            </w:r>
          </w:p>
        </w:tc>
        <w:tc>
          <w:tcPr>
            <w:tcW w:w="2040" w:type="dxa"/>
          </w:tcPr>
          <w:p w14:paraId="6B2DDF9C" w14:textId="77777777" w:rsidR="00FF4CA2" w:rsidRDefault="00FF4CA2" w:rsidP="00102CAA">
            <w:pPr>
              <w:pStyle w:val="ConsPlusNormal"/>
              <w:jc w:val="center"/>
            </w:pPr>
            <w:r>
              <w:t>КорНалВозврТов</w:t>
            </w:r>
          </w:p>
        </w:tc>
        <w:tc>
          <w:tcPr>
            <w:tcW w:w="1190" w:type="dxa"/>
          </w:tcPr>
          <w:p w14:paraId="59E84FA4" w14:textId="77777777" w:rsidR="00FF4CA2" w:rsidRDefault="00FF4CA2" w:rsidP="00102CAA">
            <w:pPr>
              <w:pStyle w:val="ConsPlusNormal"/>
              <w:jc w:val="center"/>
            </w:pPr>
            <w:r>
              <w:t>С</w:t>
            </w:r>
          </w:p>
        </w:tc>
        <w:tc>
          <w:tcPr>
            <w:tcW w:w="1190" w:type="dxa"/>
          </w:tcPr>
          <w:p w14:paraId="40443D0A" w14:textId="77777777" w:rsidR="00FF4CA2" w:rsidRDefault="00FF4CA2" w:rsidP="00102CAA">
            <w:pPr>
              <w:pStyle w:val="ConsPlusNormal"/>
            </w:pPr>
          </w:p>
        </w:tc>
        <w:tc>
          <w:tcPr>
            <w:tcW w:w="1587" w:type="dxa"/>
          </w:tcPr>
          <w:p w14:paraId="14E68925" w14:textId="77777777" w:rsidR="00FF4CA2" w:rsidRDefault="00FF4CA2" w:rsidP="00102CAA">
            <w:pPr>
              <w:pStyle w:val="ConsPlusNormal"/>
              <w:jc w:val="center"/>
            </w:pPr>
            <w:r>
              <w:t>НМ</w:t>
            </w:r>
          </w:p>
        </w:tc>
        <w:tc>
          <w:tcPr>
            <w:tcW w:w="4195" w:type="dxa"/>
          </w:tcPr>
          <w:p w14:paraId="6B28021E" w14:textId="77777777" w:rsidR="00FF4CA2" w:rsidRDefault="00FF4CA2" w:rsidP="00102CAA">
            <w:pPr>
              <w:pStyle w:val="ConsPlusNormal"/>
            </w:pPr>
            <w:r>
              <w:t xml:space="preserve">Состав элемента представлен в </w:t>
            </w:r>
            <w:hyperlink w:anchor="P3107">
              <w:r>
                <w:rPr>
                  <w:color w:val="0000FF"/>
                </w:rPr>
                <w:t>таблице 4.31</w:t>
              </w:r>
            </w:hyperlink>
          </w:p>
        </w:tc>
      </w:tr>
      <w:tr w:rsidR="00FF4CA2" w14:paraId="4B5A051F" w14:textId="77777777" w:rsidTr="00102CAA">
        <w:tc>
          <w:tcPr>
            <w:tcW w:w="3401" w:type="dxa"/>
          </w:tcPr>
          <w:p w14:paraId="2FDF3229" w14:textId="77777777" w:rsidR="00FF4CA2" w:rsidRDefault="00FF4CA2" w:rsidP="00102CAA">
            <w:pPr>
              <w:pStyle w:val="ConsPlusNormal"/>
            </w:pPr>
            <w:r>
              <w:t>Корректировка сумм налога при изменении цены реализованных товаров (работ, услуг)</w:t>
            </w:r>
          </w:p>
        </w:tc>
        <w:tc>
          <w:tcPr>
            <w:tcW w:w="2040" w:type="dxa"/>
          </w:tcPr>
          <w:p w14:paraId="20942224" w14:textId="77777777" w:rsidR="00FF4CA2" w:rsidRDefault="00FF4CA2" w:rsidP="00102CAA">
            <w:pPr>
              <w:pStyle w:val="ConsPlusNormal"/>
              <w:jc w:val="center"/>
            </w:pPr>
            <w:r>
              <w:t>КорНалИзмЦен</w:t>
            </w:r>
          </w:p>
        </w:tc>
        <w:tc>
          <w:tcPr>
            <w:tcW w:w="1190" w:type="dxa"/>
          </w:tcPr>
          <w:p w14:paraId="6DEE9159" w14:textId="77777777" w:rsidR="00FF4CA2" w:rsidRDefault="00FF4CA2" w:rsidP="00102CAA">
            <w:pPr>
              <w:pStyle w:val="ConsPlusNormal"/>
              <w:jc w:val="center"/>
            </w:pPr>
            <w:r>
              <w:t>С</w:t>
            </w:r>
          </w:p>
        </w:tc>
        <w:tc>
          <w:tcPr>
            <w:tcW w:w="1190" w:type="dxa"/>
          </w:tcPr>
          <w:p w14:paraId="744AEE1A" w14:textId="77777777" w:rsidR="00FF4CA2" w:rsidRDefault="00FF4CA2" w:rsidP="00102CAA">
            <w:pPr>
              <w:pStyle w:val="ConsPlusNormal"/>
            </w:pPr>
          </w:p>
        </w:tc>
        <w:tc>
          <w:tcPr>
            <w:tcW w:w="1587" w:type="dxa"/>
          </w:tcPr>
          <w:p w14:paraId="799D5580" w14:textId="77777777" w:rsidR="00FF4CA2" w:rsidRDefault="00FF4CA2" w:rsidP="00102CAA">
            <w:pPr>
              <w:pStyle w:val="ConsPlusNormal"/>
              <w:jc w:val="center"/>
            </w:pPr>
            <w:r>
              <w:t>НМ</w:t>
            </w:r>
          </w:p>
        </w:tc>
        <w:tc>
          <w:tcPr>
            <w:tcW w:w="4195" w:type="dxa"/>
          </w:tcPr>
          <w:p w14:paraId="23E60BA9" w14:textId="77777777" w:rsidR="00FF4CA2" w:rsidRDefault="00FF4CA2" w:rsidP="00102CAA">
            <w:pPr>
              <w:pStyle w:val="ConsPlusNormal"/>
            </w:pPr>
            <w:r>
              <w:t xml:space="preserve">Состав элемента представлен в </w:t>
            </w:r>
            <w:hyperlink w:anchor="P3143">
              <w:r>
                <w:rPr>
                  <w:color w:val="0000FF"/>
                </w:rPr>
                <w:t>таблице 4.32</w:t>
              </w:r>
            </w:hyperlink>
          </w:p>
        </w:tc>
      </w:tr>
    </w:tbl>
    <w:p w14:paraId="57834EFA" w14:textId="77777777" w:rsidR="00FF4CA2" w:rsidRDefault="00FF4CA2" w:rsidP="00FF4CA2">
      <w:pPr>
        <w:pStyle w:val="ConsPlusNormal"/>
        <w:ind w:firstLine="540"/>
        <w:jc w:val="both"/>
      </w:pPr>
    </w:p>
    <w:p w14:paraId="6379A90E" w14:textId="77777777" w:rsidR="00FF4CA2" w:rsidRDefault="00FF4CA2" w:rsidP="00FF4CA2">
      <w:pPr>
        <w:pStyle w:val="ConsPlusNormal"/>
        <w:jc w:val="right"/>
        <w:outlineLvl w:val="2"/>
      </w:pPr>
      <w:r>
        <w:t>Таблица 4.30</w:t>
      </w:r>
    </w:p>
    <w:p w14:paraId="4D576EED" w14:textId="77777777" w:rsidR="00FF4CA2" w:rsidRDefault="00FF4CA2" w:rsidP="00FF4CA2">
      <w:pPr>
        <w:pStyle w:val="ConsPlusNormal"/>
        <w:ind w:firstLine="540"/>
        <w:jc w:val="both"/>
      </w:pPr>
    </w:p>
    <w:p w14:paraId="2E476911" w14:textId="77777777" w:rsidR="00FF4CA2" w:rsidRDefault="00FF4CA2" w:rsidP="00FF4CA2">
      <w:pPr>
        <w:pStyle w:val="ConsPlusTitle"/>
        <w:jc w:val="center"/>
      </w:pPr>
      <w:bookmarkStart w:id="37" w:name="P3072"/>
      <w:bookmarkEnd w:id="37"/>
      <w:r>
        <w:t>Расчет суммы налога по коду операции (СумОпер6)</w:t>
      </w:r>
    </w:p>
    <w:p w14:paraId="04968B65"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4C7E3159" w14:textId="77777777" w:rsidTr="00102CAA">
        <w:tc>
          <w:tcPr>
            <w:tcW w:w="3401" w:type="dxa"/>
            <w:vAlign w:val="center"/>
          </w:tcPr>
          <w:p w14:paraId="1E6E497B" w14:textId="77777777" w:rsidR="00FF4CA2" w:rsidRDefault="00FF4CA2" w:rsidP="00102CAA">
            <w:pPr>
              <w:pStyle w:val="ConsPlusNormal"/>
              <w:jc w:val="center"/>
            </w:pPr>
            <w:r>
              <w:t>Наименование элемента</w:t>
            </w:r>
          </w:p>
        </w:tc>
        <w:tc>
          <w:tcPr>
            <w:tcW w:w="2040" w:type="dxa"/>
            <w:vAlign w:val="center"/>
          </w:tcPr>
          <w:p w14:paraId="0805B879"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5E82A3B1" w14:textId="77777777" w:rsidR="00FF4CA2" w:rsidRDefault="00FF4CA2" w:rsidP="00102CAA">
            <w:pPr>
              <w:pStyle w:val="ConsPlusNormal"/>
              <w:jc w:val="center"/>
            </w:pPr>
            <w:r>
              <w:t>Признак типа элемента</w:t>
            </w:r>
          </w:p>
        </w:tc>
        <w:tc>
          <w:tcPr>
            <w:tcW w:w="1190" w:type="dxa"/>
            <w:vAlign w:val="center"/>
          </w:tcPr>
          <w:p w14:paraId="54CE9DCF" w14:textId="77777777" w:rsidR="00FF4CA2" w:rsidRDefault="00FF4CA2" w:rsidP="00102CAA">
            <w:pPr>
              <w:pStyle w:val="ConsPlusNormal"/>
              <w:jc w:val="center"/>
            </w:pPr>
            <w:r>
              <w:t>Формат элемента</w:t>
            </w:r>
          </w:p>
        </w:tc>
        <w:tc>
          <w:tcPr>
            <w:tcW w:w="1587" w:type="dxa"/>
            <w:vAlign w:val="center"/>
          </w:tcPr>
          <w:p w14:paraId="1588E63E" w14:textId="77777777" w:rsidR="00FF4CA2" w:rsidRDefault="00FF4CA2" w:rsidP="00102CAA">
            <w:pPr>
              <w:pStyle w:val="ConsPlusNormal"/>
              <w:jc w:val="center"/>
            </w:pPr>
            <w:r>
              <w:t>Признак обязательности элемента</w:t>
            </w:r>
          </w:p>
        </w:tc>
        <w:tc>
          <w:tcPr>
            <w:tcW w:w="4195" w:type="dxa"/>
            <w:vAlign w:val="center"/>
          </w:tcPr>
          <w:p w14:paraId="3FF59C69" w14:textId="77777777" w:rsidR="00FF4CA2" w:rsidRDefault="00FF4CA2" w:rsidP="00102CAA">
            <w:pPr>
              <w:pStyle w:val="ConsPlusNormal"/>
              <w:jc w:val="center"/>
            </w:pPr>
            <w:r>
              <w:t>Дополнительная информация</w:t>
            </w:r>
          </w:p>
        </w:tc>
      </w:tr>
      <w:tr w:rsidR="00FF4CA2" w14:paraId="59106639" w14:textId="77777777" w:rsidTr="00102CAA">
        <w:tc>
          <w:tcPr>
            <w:tcW w:w="3401" w:type="dxa"/>
          </w:tcPr>
          <w:p w14:paraId="20380EEE" w14:textId="77777777" w:rsidR="00FF4CA2" w:rsidRDefault="00FF4CA2" w:rsidP="00102CAA">
            <w:pPr>
              <w:pStyle w:val="ConsPlusNormal"/>
            </w:pPr>
            <w:r>
              <w:t>Код операции</w:t>
            </w:r>
          </w:p>
        </w:tc>
        <w:tc>
          <w:tcPr>
            <w:tcW w:w="2040" w:type="dxa"/>
          </w:tcPr>
          <w:p w14:paraId="21A19402" w14:textId="77777777" w:rsidR="00FF4CA2" w:rsidRDefault="00FF4CA2" w:rsidP="00102CAA">
            <w:pPr>
              <w:pStyle w:val="ConsPlusNormal"/>
              <w:jc w:val="center"/>
            </w:pPr>
            <w:r>
              <w:t>КодОпер</w:t>
            </w:r>
          </w:p>
        </w:tc>
        <w:tc>
          <w:tcPr>
            <w:tcW w:w="1190" w:type="dxa"/>
          </w:tcPr>
          <w:p w14:paraId="4EB7D882" w14:textId="77777777" w:rsidR="00FF4CA2" w:rsidRDefault="00FF4CA2" w:rsidP="00102CAA">
            <w:pPr>
              <w:pStyle w:val="ConsPlusNormal"/>
              <w:jc w:val="center"/>
            </w:pPr>
            <w:r>
              <w:t>А</w:t>
            </w:r>
          </w:p>
        </w:tc>
        <w:tc>
          <w:tcPr>
            <w:tcW w:w="1190" w:type="dxa"/>
          </w:tcPr>
          <w:p w14:paraId="7DF9CD83" w14:textId="77777777" w:rsidR="00FF4CA2" w:rsidRDefault="00FF4CA2" w:rsidP="00102CAA">
            <w:pPr>
              <w:pStyle w:val="ConsPlusNormal"/>
              <w:jc w:val="center"/>
            </w:pPr>
            <w:r>
              <w:t>T(=7)</w:t>
            </w:r>
          </w:p>
        </w:tc>
        <w:tc>
          <w:tcPr>
            <w:tcW w:w="1587" w:type="dxa"/>
          </w:tcPr>
          <w:p w14:paraId="734E1612" w14:textId="77777777" w:rsidR="00FF4CA2" w:rsidRDefault="00FF4CA2" w:rsidP="00102CAA">
            <w:pPr>
              <w:pStyle w:val="ConsPlusNormal"/>
              <w:jc w:val="center"/>
            </w:pPr>
            <w:r>
              <w:t>ОК</w:t>
            </w:r>
          </w:p>
        </w:tc>
        <w:tc>
          <w:tcPr>
            <w:tcW w:w="4195" w:type="dxa"/>
          </w:tcPr>
          <w:p w14:paraId="15B19792" w14:textId="77777777" w:rsidR="00FF4CA2" w:rsidRDefault="00FF4CA2" w:rsidP="00102CAA">
            <w:pPr>
              <w:pStyle w:val="ConsPlusNormal"/>
            </w:pPr>
            <w:r>
              <w:t xml:space="preserve">Принимает значение в соответствии с </w:t>
            </w:r>
            <w:hyperlink w:anchor="P585">
              <w:r>
                <w:rPr>
                  <w:color w:val="0000FF"/>
                </w:rPr>
                <w:t>Приложением N 1</w:t>
              </w:r>
            </w:hyperlink>
            <w:r>
              <w:t xml:space="preserve"> к Порядку заполнения</w:t>
            </w:r>
          </w:p>
        </w:tc>
      </w:tr>
      <w:tr w:rsidR="00FF4CA2" w14:paraId="3361B6A9" w14:textId="77777777" w:rsidTr="00102CAA">
        <w:tc>
          <w:tcPr>
            <w:tcW w:w="3401" w:type="dxa"/>
          </w:tcPr>
          <w:p w14:paraId="652E7CA9" w14:textId="77777777" w:rsidR="00FF4CA2" w:rsidRDefault="00FF4CA2" w:rsidP="00102CAA">
            <w:pPr>
              <w:pStyle w:val="ConsPlusNormal"/>
            </w:pPr>
            <w:r>
              <w:t>Налоговая база</w:t>
            </w:r>
          </w:p>
        </w:tc>
        <w:tc>
          <w:tcPr>
            <w:tcW w:w="2040" w:type="dxa"/>
          </w:tcPr>
          <w:p w14:paraId="43714513" w14:textId="77777777" w:rsidR="00FF4CA2" w:rsidRDefault="00FF4CA2" w:rsidP="00102CAA">
            <w:pPr>
              <w:pStyle w:val="ConsPlusNormal"/>
              <w:jc w:val="center"/>
            </w:pPr>
            <w:r>
              <w:t>НалБаза</w:t>
            </w:r>
          </w:p>
        </w:tc>
        <w:tc>
          <w:tcPr>
            <w:tcW w:w="1190" w:type="dxa"/>
          </w:tcPr>
          <w:p w14:paraId="6B73B008" w14:textId="77777777" w:rsidR="00FF4CA2" w:rsidRDefault="00FF4CA2" w:rsidP="00102CAA">
            <w:pPr>
              <w:pStyle w:val="ConsPlusNormal"/>
              <w:jc w:val="center"/>
            </w:pPr>
            <w:r>
              <w:t>А</w:t>
            </w:r>
          </w:p>
        </w:tc>
        <w:tc>
          <w:tcPr>
            <w:tcW w:w="1190" w:type="dxa"/>
          </w:tcPr>
          <w:p w14:paraId="503523B5" w14:textId="77777777" w:rsidR="00FF4CA2" w:rsidRDefault="00FF4CA2" w:rsidP="00102CAA">
            <w:pPr>
              <w:pStyle w:val="ConsPlusNormal"/>
              <w:jc w:val="center"/>
            </w:pPr>
            <w:r>
              <w:t>N(14)</w:t>
            </w:r>
          </w:p>
        </w:tc>
        <w:tc>
          <w:tcPr>
            <w:tcW w:w="1587" w:type="dxa"/>
          </w:tcPr>
          <w:p w14:paraId="21A7B9E3" w14:textId="77777777" w:rsidR="00FF4CA2" w:rsidRDefault="00FF4CA2" w:rsidP="00102CAA">
            <w:pPr>
              <w:pStyle w:val="ConsPlusNormal"/>
              <w:jc w:val="center"/>
            </w:pPr>
            <w:r>
              <w:t>О</w:t>
            </w:r>
          </w:p>
        </w:tc>
        <w:tc>
          <w:tcPr>
            <w:tcW w:w="4195" w:type="dxa"/>
          </w:tcPr>
          <w:p w14:paraId="3A92F8DB" w14:textId="77777777" w:rsidR="00FF4CA2" w:rsidRDefault="00FF4CA2" w:rsidP="00102CAA">
            <w:pPr>
              <w:pStyle w:val="ConsPlusNormal"/>
            </w:pPr>
          </w:p>
        </w:tc>
      </w:tr>
      <w:tr w:rsidR="00FF4CA2" w14:paraId="6CD8D9D8" w14:textId="77777777" w:rsidTr="00102CAA">
        <w:tc>
          <w:tcPr>
            <w:tcW w:w="3401" w:type="dxa"/>
          </w:tcPr>
          <w:p w14:paraId="46A947B6" w14:textId="77777777" w:rsidR="00FF4CA2" w:rsidRDefault="00FF4CA2" w:rsidP="00102CAA">
            <w:pPr>
              <w:pStyle w:val="ConsPlusNormal"/>
            </w:pPr>
            <w:r>
              <w:t xml:space="preserve">Суммы налога, исчисленные по налоговым ставкам, предусмотренным </w:t>
            </w:r>
            <w:hyperlink r:id="rId1048">
              <w:r>
                <w:rPr>
                  <w:color w:val="0000FF"/>
                </w:rPr>
                <w:t>пунктами 2</w:t>
              </w:r>
            </w:hyperlink>
            <w:r>
              <w:t xml:space="preserve">, </w:t>
            </w:r>
            <w:hyperlink r:id="rId1049">
              <w:r>
                <w:rPr>
                  <w:color w:val="0000FF"/>
                </w:rPr>
                <w:t xml:space="preserve">3 </w:t>
              </w:r>
              <w:r>
                <w:rPr>
                  <w:color w:val="0000FF"/>
                </w:rPr>
                <w:lastRenderedPageBreak/>
                <w:t>статьи 164</w:t>
              </w:r>
            </w:hyperlink>
            <w:r>
              <w:t xml:space="preserve"> Налогового кодекса Российской Федерации</w:t>
            </w:r>
          </w:p>
        </w:tc>
        <w:tc>
          <w:tcPr>
            <w:tcW w:w="2040" w:type="dxa"/>
          </w:tcPr>
          <w:p w14:paraId="6730F48C" w14:textId="77777777" w:rsidR="00FF4CA2" w:rsidRDefault="00FF4CA2" w:rsidP="00102CAA">
            <w:pPr>
              <w:pStyle w:val="ConsPlusNormal"/>
              <w:jc w:val="center"/>
            </w:pPr>
            <w:r>
              <w:lastRenderedPageBreak/>
              <w:t>СумНал164</w:t>
            </w:r>
          </w:p>
        </w:tc>
        <w:tc>
          <w:tcPr>
            <w:tcW w:w="1190" w:type="dxa"/>
          </w:tcPr>
          <w:p w14:paraId="5C227A1F" w14:textId="77777777" w:rsidR="00FF4CA2" w:rsidRDefault="00FF4CA2" w:rsidP="00102CAA">
            <w:pPr>
              <w:pStyle w:val="ConsPlusNormal"/>
              <w:jc w:val="center"/>
            </w:pPr>
            <w:r>
              <w:t>А</w:t>
            </w:r>
          </w:p>
        </w:tc>
        <w:tc>
          <w:tcPr>
            <w:tcW w:w="1190" w:type="dxa"/>
          </w:tcPr>
          <w:p w14:paraId="31B3DA3E" w14:textId="77777777" w:rsidR="00FF4CA2" w:rsidRDefault="00FF4CA2" w:rsidP="00102CAA">
            <w:pPr>
              <w:pStyle w:val="ConsPlusNormal"/>
              <w:jc w:val="center"/>
            </w:pPr>
            <w:r>
              <w:t>N(14)</w:t>
            </w:r>
          </w:p>
        </w:tc>
        <w:tc>
          <w:tcPr>
            <w:tcW w:w="1587" w:type="dxa"/>
          </w:tcPr>
          <w:p w14:paraId="5BC85457" w14:textId="77777777" w:rsidR="00FF4CA2" w:rsidRDefault="00FF4CA2" w:rsidP="00102CAA">
            <w:pPr>
              <w:pStyle w:val="ConsPlusNormal"/>
              <w:jc w:val="center"/>
            </w:pPr>
            <w:r>
              <w:t>О</w:t>
            </w:r>
          </w:p>
        </w:tc>
        <w:tc>
          <w:tcPr>
            <w:tcW w:w="4195" w:type="dxa"/>
          </w:tcPr>
          <w:p w14:paraId="2F5862F3" w14:textId="77777777" w:rsidR="00FF4CA2" w:rsidRDefault="00FF4CA2" w:rsidP="00102CAA">
            <w:pPr>
              <w:pStyle w:val="ConsPlusNormal"/>
            </w:pPr>
          </w:p>
        </w:tc>
      </w:tr>
      <w:tr w:rsidR="00FF4CA2" w14:paraId="232E6A29" w14:textId="77777777" w:rsidTr="00102CAA">
        <w:tc>
          <w:tcPr>
            <w:tcW w:w="3401" w:type="dxa"/>
          </w:tcPr>
          <w:p w14:paraId="562A1DF1" w14:textId="77777777" w:rsidR="00FF4CA2" w:rsidRDefault="00FF4CA2" w:rsidP="00102CAA">
            <w:pPr>
              <w:pStyle w:val="ConsPlusNormal"/>
            </w:pPr>
            <w:r>
              <w:t>Сумма налоговых вычетов по операциям по реализации товаров (работ, услуг), обоснованность применения налоговой ставки 0 процентов по которым документально не подтверждена</w:t>
            </w:r>
          </w:p>
        </w:tc>
        <w:tc>
          <w:tcPr>
            <w:tcW w:w="2040" w:type="dxa"/>
          </w:tcPr>
          <w:p w14:paraId="28CB84BD" w14:textId="77777777" w:rsidR="00FF4CA2" w:rsidRDefault="00FF4CA2" w:rsidP="00102CAA">
            <w:pPr>
              <w:pStyle w:val="ConsPlusNormal"/>
              <w:jc w:val="center"/>
            </w:pPr>
            <w:r>
              <w:t>НалВычНеПод</w:t>
            </w:r>
          </w:p>
        </w:tc>
        <w:tc>
          <w:tcPr>
            <w:tcW w:w="1190" w:type="dxa"/>
          </w:tcPr>
          <w:p w14:paraId="22B00680" w14:textId="77777777" w:rsidR="00FF4CA2" w:rsidRDefault="00FF4CA2" w:rsidP="00102CAA">
            <w:pPr>
              <w:pStyle w:val="ConsPlusNormal"/>
              <w:jc w:val="center"/>
            </w:pPr>
            <w:r>
              <w:t>А</w:t>
            </w:r>
          </w:p>
        </w:tc>
        <w:tc>
          <w:tcPr>
            <w:tcW w:w="1190" w:type="dxa"/>
          </w:tcPr>
          <w:p w14:paraId="55F62D0C" w14:textId="77777777" w:rsidR="00FF4CA2" w:rsidRDefault="00FF4CA2" w:rsidP="00102CAA">
            <w:pPr>
              <w:pStyle w:val="ConsPlusNormal"/>
              <w:jc w:val="center"/>
            </w:pPr>
            <w:r>
              <w:t>N(14)</w:t>
            </w:r>
          </w:p>
        </w:tc>
        <w:tc>
          <w:tcPr>
            <w:tcW w:w="1587" w:type="dxa"/>
          </w:tcPr>
          <w:p w14:paraId="602B0950" w14:textId="77777777" w:rsidR="00FF4CA2" w:rsidRDefault="00FF4CA2" w:rsidP="00102CAA">
            <w:pPr>
              <w:pStyle w:val="ConsPlusNormal"/>
              <w:jc w:val="center"/>
            </w:pPr>
            <w:r>
              <w:t>Н</w:t>
            </w:r>
          </w:p>
        </w:tc>
        <w:tc>
          <w:tcPr>
            <w:tcW w:w="4195" w:type="dxa"/>
          </w:tcPr>
          <w:p w14:paraId="6E1127BD" w14:textId="77777777" w:rsidR="00FF4CA2" w:rsidRDefault="00FF4CA2" w:rsidP="00102CAA">
            <w:pPr>
              <w:pStyle w:val="ConsPlusNormal"/>
            </w:pPr>
          </w:p>
        </w:tc>
      </w:tr>
    </w:tbl>
    <w:p w14:paraId="46AB5AF8" w14:textId="77777777" w:rsidR="00FF4CA2" w:rsidRDefault="00FF4CA2" w:rsidP="00FF4CA2">
      <w:pPr>
        <w:pStyle w:val="ConsPlusNormal"/>
        <w:sectPr w:rsidR="00FF4CA2">
          <w:pgSz w:w="16838" w:h="11905" w:orient="landscape"/>
          <w:pgMar w:top="1701" w:right="1134" w:bottom="850" w:left="1134" w:header="0" w:footer="0" w:gutter="0"/>
          <w:cols w:space="720"/>
          <w:titlePg/>
        </w:sectPr>
      </w:pPr>
    </w:p>
    <w:p w14:paraId="36CDBF26" w14:textId="77777777" w:rsidR="00FF4CA2" w:rsidRDefault="00FF4CA2" w:rsidP="00FF4CA2">
      <w:pPr>
        <w:pStyle w:val="ConsPlusNormal"/>
        <w:ind w:firstLine="540"/>
        <w:jc w:val="both"/>
      </w:pPr>
    </w:p>
    <w:p w14:paraId="0E2AF398" w14:textId="77777777" w:rsidR="00FF4CA2" w:rsidRDefault="00FF4CA2" w:rsidP="00FF4CA2">
      <w:pPr>
        <w:pStyle w:val="ConsPlusNormal"/>
        <w:jc w:val="right"/>
        <w:outlineLvl w:val="2"/>
      </w:pPr>
      <w:r>
        <w:t>Таблица 4.31</w:t>
      </w:r>
    </w:p>
    <w:p w14:paraId="20CFB914" w14:textId="77777777" w:rsidR="00FF4CA2" w:rsidRDefault="00FF4CA2" w:rsidP="00FF4CA2">
      <w:pPr>
        <w:pStyle w:val="ConsPlusNormal"/>
        <w:ind w:firstLine="540"/>
        <w:jc w:val="both"/>
      </w:pPr>
    </w:p>
    <w:p w14:paraId="5BFC0A35" w14:textId="77777777" w:rsidR="00FF4CA2" w:rsidRDefault="00FF4CA2" w:rsidP="00FF4CA2">
      <w:pPr>
        <w:pStyle w:val="ConsPlusTitle"/>
        <w:jc w:val="center"/>
      </w:pPr>
      <w:bookmarkStart w:id="38" w:name="P3107"/>
      <w:bookmarkEnd w:id="38"/>
      <w:r>
        <w:t>Корректировка сумм налога при возврате</w:t>
      </w:r>
    </w:p>
    <w:p w14:paraId="6F207A34" w14:textId="77777777" w:rsidR="00FF4CA2" w:rsidRDefault="00FF4CA2" w:rsidP="00FF4CA2">
      <w:pPr>
        <w:pStyle w:val="ConsPlusTitle"/>
        <w:jc w:val="center"/>
      </w:pPr>
      <w:r>
        <w:t>товаров (КорНалВозврТов)</w:t>
      </w:r>
    </w:p>
    <w:p w14:paraId="4BFD0CC2"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2569774B" w14:textId="77777777" w:rsidTr="00102CAA">
        <w:tc>
          <w:tcPr>
            <w:tcW w:w="3401" w:type="dxa"/>
            <w:vAlign w:val="center"/>
          </w:tcPr>
          <w:p w14:paraId="45DF4FA9" w14:textId="77777777" w:rsidR="00FF4CA2" w:rsidRDefault="00FF4CA2" w:rsidP="00102CAA">
            <w:pPr>
              <w:pStyle w:val="ConsPlusNormal"/>
              <w:jc w:val="center"/>
            </w:pPr>
            <w:r>
              <w:t>Наименование элемента</w:t>
            </w:r>
          </w:p>
        </w:tc>
        <w:tc>
          <w:tcPr>
            <w:tcW w:w="2040" w:type="dxa"/>
            <w:vAlign w:val="center"/>
          </w:tcPr>
          <w:p w14:paraId="22FFD06D"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4AEBAAC2" w14:textId="77777777" w:rsidR="00FF4CA2" w:rsidRDefault="00FF4CA2" w:rsidP="00102CAA">
            <w:pPr>
              <w:pStyle w:val="ConsPlusNormal"/>
              <w:jc w:val="center"/>
            </w:pPr>
            <w:r>
              <w:t>Признак типа элемента</w:t>
            </w:r>
          </w:p>
        </w:tc>
        <w:tc>
          <w:tcPr>
            <w:tcW w:w="1190" w:type="dxa"/>
            <w:vAlign w:val="center"/>
          </w:tcPr>
          <w:p w14:paraId="4E02A10E" w14:textId="77777777" w:rsidR="00FF4CA2" w:rsidRDefault="00FF4CA2" w:rsidP="00102CAA">
            <w:pPr>
              <w:pStyle w:val="ConsPlusNormal"/>
              <w:jc w:val="center"/>
            </w:pPr>
            <w:r>
              <w:t>Формат элемента</w:t>
            </w:r>
          </w:p>
        </w:tc>
        <w:tc>
          <w:tcPr>
            <w:tcW w:w="1587" w:type="dxa"/>
            <w:vAlign w:val="center"/>
          </w:tcPr>
          <w:p w14:paraId="55E961FD" w14:textId="77777777" w:rsidR="00FF4CA2" w:rsidRDefault="00FF4CA2" w:rsidP="00102CAA">
            <w:pPr>
              <w:pStyle w:val="ConsPlusNormal"/>
              <w:jc w:val="center"/>
            </w:pPr>
            <w:r>
              <w:t>Признак обязательности элемента</w:t>
            </w:r>
          </w:p>
        </w:tc>
        <w:tc>
          <w:tcPr>
            <w:tcW w:w="4195" w:type="dxa"/>
            <w:vAlign w:val="center"/>
          </w:tcPr>
          <w:p w14:paraId="756100D2" w14:textId="77777777" w:rsidR="00FF4CA2" w:rsidRDefault="00FF4CA2" w:rsidP="00102CAA">
            <w:pPr>
              <w:pStyle w:val="ConsPlusNormal"/>
              <w:jc w:val="center"/>
            </w:pPr>
            <w:r>
              <w:t>Дополнительная информация</w:t>
            </w:r>
          </w:p>
        </w:tc>
      </w:tr>
      <w:tr w:rsidR="00FF4CA2" w14:paraId="2EDFE321" w14:textId="77777777" w:rsidTr="00102CAA">
        <w:tc>
          <w:tcPr>
            <w:tcW w:w="3401" w:type="dxa"/>
          </w:tcPr>
          <w:p w14:paraId="5A124D97" w14:textId="77777777" w:rsidR="00FF4CA2" w:rsidRDefault="00FF4CA2" w:rsidP="00102CAA">
            <w:pPr>
              <w:pStyle w:val="ConsPlusNormal"/>
            </w:pPr>
            <w:r>
              <w:t>Код операции</w:t>
            </w:r>
          </w:p>
        </w:tc>
        <w:tc>
          <w:tcPr>
            <w:tcW w:w="2040" w:type="dxa"/>
          </w:tcPr>
          <w:p w14:paraId="0B376F6D" w14:textId="77777777" w:rsidR="00FF4CA2" w:rsidRDefault="00FF4CA2" w:rsidP="00102CAA">
            <w:pPr>
              <w:pStyle w:val="ConsPlusNormal"/>
              <w:jc w:val="center"/>
            </w:pPr>
            <w:r>
              <w:t>КодОпер</w:t>
            </w:r>
          </w:p>
        </w:tc>
        <w:tc>
          <w:tcPr>
            <w:tcW w:w="1190" w:type="dxa"/>
          </w:tcPr>
          <w:p w14:paraId="68BA6CB5" w14:textId="77777777" w:rsidR="00FF4CA2" w:rsidRDefault="00FF4CA2" w:rsidP="00102CAA">
            <w:pPr>
              <w:pStyle w:val="ConsPlusNormal"/>
              <w:jc w:val="center"/>
            </w:pPr>
            <w:r>
              <w:t>А</w:t>
            </w:r>
          </w:p>
        </w:tc>
        <w:tc>
          <w:tcPr>
            <w:tcW w:w="1190" w:type="dxa"/>
          </w:tcPr>
          <w:p w14:paraId="52E939DD" w14:textId="77777777" w:rsidR="00FF4CA2" w:rsidRDefault="00FF4CA2" w:rsidP="00102CAA">
            <w:pPr>
              <w:pStyle w:val="ConsPlusNormal"/>
              <w:jc w:val="center"/>
            </w:pPr>
            <w:r>
              <w:t>T(=7)</w:t>
            </w:r>
          </w:p>
        </w:tc>
        <w:tc>
          <w:tcPr>
            <w:tcW w:w="1587" w:type="dxa"/>
          </w:tcPr>
          <w:p w14:paraId="585DB285" w14:textId="77777777" w:rsidR="00FF4CA2" w:rsidRDefault="00FF4CA2" w:rsidP="00102CAA">
            <w:pPr>
              <w:pStyle w:val="ConsPlusNormal"/>
              <w:jc w:val="center"/>
            </w:pPr>
            <w:r>
              <w:t>ОК</w:t>
            </w:r>
          </w:p>
        </w:tc>
        <w:tc>
          <w:tcPr>
            <w:tcW w:w="4195" w:type="dxa"/>
          </w:tcPr>
          <w:p w14:paraId="1D966CFD" w14:textId="77777777" w:rsidR="00FF4CA2" w:rsidRDefault="00FF4CA2" w:rsidP="00102CAA">
            <w:pPr>
              <w:pStyle w:val="ConsPlusNormal"/>
            </w:pPr>
            <w:r>
              <w:t xml:space="preserve">Принимает значение в соответствии с </w:t>
            </w:r>
            <w:hyperlink w:anchor="P585">
              <w:r>
                <w:rPr>
                  <w:color w:val="0000FF"/>
                </w:rPr>
                <w:t>Приложением N 1</w:t>
              </w:r>
            </w:hyperlink>
            <w:r>
              <w:t xml:space="preserve"> к Порядку заполнения</w:t>
            </w:r>
          </w:p>
        </w:tc>
      </w:tr>
      <w:tr w:rsidR="00FF4CA2" w14:paraId="70D85F87" w14:textId="77777777" w:rsidTr="00102CAA">
        <w:tc>
          <w:tcPr>
            <w:tcW w:w="3401" w:type="dxa"/>
          </w:tcPr>
          <w:p w14:paraId="5E192BD3" w14:textId="77777777" w:rsidR="00FF4CA2" w:rsidRDefault="00FF4CA2" w:rsidP="00102CAA">
            <w:pPr>
              <w:pStyle w:val="ConsPlusNormal"/>
            </w:pPr>
            <w:r>
              <w:t>Налоговая база</w:t>
            </w:r>
          </w:p>
        </w:tc>
        <w:tc>
          <w:tcPr>
            <w:tcW w:w="2040" w:type="dxa"/>
          </w:tcPr>
          <w:p w14:paraId="06B31865" w14:textId="77777777" w:rsidR="00FF4CA2" w:rsidRDefault="00FF4CA2" w:rsidP="00102CAA">
            <w:pPr>
              <w:pStyle w:val="ConsPlusNormal"/>
              <w:jc w:val="center"/>
            </w:pPr>
            <w:r>
              <w:t>НалБаза</w:t>
            </w:r>
          </w:p>
        </w:tc>
        <w:tc>
          <w:tcPr>
            <w:tcW w:w="1190" w:type="dxa"/>
          </w:tcPr>
          <w:p w14:paraId="1FBB8CE5" w14:textId="77777777" w:rsidR="00FF4CA2" w:rsidRDefault="00FF4CA2" w:rsidP="00102CAA">
            <w:pPr>
              <w:pStyle w:val="ConsPlusNormal"/>
              <w:jc w:val="center"/>
            </w:pPr>
            <w:r>
              <w:t>А</w:t>
            </w:r>
          </w:p>
        </w:tc>
        <w:tc>
          <w:tcPr>
            <w:tcW w:w="1190" w:type="dxa"/>
          </w:tcPr>
          <w:p w14:paraId="7918FB7D" w14:textId="77777777" w:rsidR="00FF4CA2" w:rsidRDefault="00FF4CA2" w:rsidP="00102CAA">
            <w:pPr>
              <w:pStyle w:val="ConsPlusNormal"/>
              <w:jc w:val="center"/>
            </w:pPr>
            <w:r>
              <w:t>N(14)</w:t>
            </w:r>
          </w:p>
        </w:tc>
        <w:tc>
          <w:tcPr>
            <w:tcW w:w="1587" w:type="dxa"/>
          </w:tcPr>
          <w:p w14:paraId="4E74E37E" w14:textId="77777777" w:rsidR="00FF4CA2" w:rsidRDefault="00FF4CA2" w:rsidP="00102CAA">
            <w:pPr>
              <w:pStyle w:val="ConsPlusNormal"/>
              <w:jc w:val="center"/>
            </w:pPr>
            <w:r>
              <w:t>О</w:t>
            </w:r>
          </w:p>
        </w:tc>
        <w:tc>
          <w:tcPr>
            <w:tcW w:w="4195" w:type="dxa"/>
          </w:tcPr>
          <w:p w14:paraId="754846FD" w14:textId="77777777" w:rsidR="00FF4CA2" w:rsidRDefault="00FF4CA2" w:rsidP="00102CAA">
            <w:pPr>
              <w:pStyle w:val="ConsPlusNormal"/>
            </w:pPr>
          </w:p>
        </w:tc>
      </w:tr>
      <w:tr w:rsidR="00FF4CA2" w14:paraId="57FFFD63" w14:textId="77777777" w:rsidTr="00102CAA">
        <w:tc>
          <w:tcPr>
            <w:tcW w:w="3401" w:type="dxa"/>
          </w:tcPr>
          <w:p w14:paraId="37D5B58E" w14:textId="77777777" w:rsidR="00FF4CA2" w:rsidRDefault="00FF4CA2" w:rsidP="00102CAA">
            <w:pPr>
              <w:pStyle w:val="ConsPlusNormal"/>
            </w:pPr>
            <w:r>
              <w:t xml:space="preserve">Корректировка сумм налога, ранее исчисленных по налоговым ставкам, предусмотренным </w:t>
            </w:r>
            <w:hyperlink r:id="rId1050">
              <w:r>
                <w:rPr>
                  <w:color w:val="0000FF"/>
                </w:rPr>
                <w:t>пунктами 2</w:t>
              </w:r>
            </w:hyperlink>
            <w:r>
              <w:t xml:space="preserve">, </w:t>
            </w:r>
            <w:hyperlink r:id="rId1051">
              <w:r>
                <w:rPr>
                  <w:color w:val="0000FF"/>
                </w:rPr>
                <w:t>3 статьи 164</w:t>
              </w:r>
            </w:hyperlink>
            <w:r>
              <w:t xml:space="preserve"> Налогового кодекса Российской Федерации</w:t>
            </w:r>
          </w:p>
        </w:tc>
        <w:tc>
          <w:tcPr>
            <w:tcW w:w="2040" w:type="dxa"/>
          </w:tcPr>
          <w:p w14:paraId="1CA2D7A3" w14:textId="77777777" w:rsidR="00FF4CA2" w:rsidRDefault="00FF4CA2" w:rsidP="00102CAA">
            <w:pPr>
              <w:pStyle w:val="ConsPlusNormal"/>
              <w:jc w:val="center"/>
            </w:pPr>
            <w:r>
              <w:t>КорИсч.164.23</w:t>
            </w:r>
          </w:p>
        </w:tc>
        <w:tc>
          <w:tcPr>
            <w:tcW w:w="1190" w:type="dxa"/>
          </w:tcPr>
          <w:p w14:paraId="2E3753E5" w14:textId="77777777" w:rsidR="00FF4CA2" w:rsidRDefault="00FF4CA2" w:rsidP="00102CAA">
            <w:pPr>
              <w:pStyle w:val="ConsPlusNormal"/>
              <w:jc w:val="center"/>
            </w:pPr>
            <w:r>
              <w:t>А</w:t>
            </w:r>
          </w:p>
        </w:tc>
        <w:tc>
          <w:tcPr>
            <w:tcW w:w="1190" w:type="dxa"/>
          </w:tcPr>
          <w:p w14:paraId="1B9A3D34" w14:textId="77777777" w:rsidR="00FF4CA2" w:rsidRDefault="00FF4CA2" w:rsidP="00102CAA">
            <w:pPr>
              <w:pStyle w:val="ConsPlusNormal"/>
              <w:jc w:val="center"/>
            </w:pPr>
            <w:r>
              <w:t>N(14)</w:t>
            </w:r>
          </w:p>
        </w:tc>
        <w:tc>
          <w:tcPr>
            <w:tcW w:w="1587" w:type="dxa"/>
          </w:tcPr>
          <w:p w14:paraId="072AB289" w14:textId="77777777" w:rsidR="00FF4CA2" w:rsidRDefault="00FF4CA2" w:rsidP="00102CAA">
            <w:pPr>
              <w:pStyle w:val="ConsPlusNormal"/>
              <w:jc w:val="center"/>
            </w:pPr>
            <w:r>
              <w:t>Н</w:t>
            </w:r>
          </w:p>
        </w:tc>
        <w:tc>
          <w:tcPr>
            <w:tcW w:w="4195" w:type="dxa"/>
          </w:tcPr>
          <w:p w14:paraId="0C0FDF8E" w14:textId="77777777" w:rsidR="00FF4CA2" w:rsidRDefault="00FF4CA2" w:rsidP="00102CAA">
            <w:pPr>
              <w:pStyle w:val="ConsPlusNormal"/>
            </w:pPr>
          </w:p>
        </w:tc>
      </w:tr>
      <w:tr w:rsidR="00FF4CA2" w14:paraId="05C9E06A" w14:textId="77777777" w:rsidTr="00102CAA">
        <w:tc>
          <w:tcPr>
            <w:tcW w:w="3401" w:type="dxa"/>
          </w:tcPr>
          <w:p w14:paraId="12A89EA7" w14:textId="77777777" w:rsidR="00FF4CA2" w:rsidRDefault="00FF4CA2" w:rsidP="00102CAA">
            <w:pPr>
              <w:pStyle w:val="ConsPlusNormal"/>
            </w:pPr>
            <w:r>
              <w:t>Сумма налога, ранее принятая к вычету и подлежащая восстановлению</w:t>
            </w:r>
          </w:p>
        </w:tc>
        <w:tc>
          <w:tcPr>
            <w:tcW w:w="2040" w:type="dxa"/>
          </w:tcPr>
          <w:p w14:paraId="69DB1E6B" w14:textId="77777777" w:rsidR="00FF4CA2" w:rsidRDefault="00FF4CA2" w:rsidP="00102CAA">
            <w:pPr>
              <w:pStyle w:val="ConsPlusNormal"/>
              <w:jc w:val="center"/>
            </w:pPr>
            <w:r>
              <w:t>НалВосст</w:t>
            </w:r>
          </w:p>
        </w:tc>
        <w:tc>
          <w:tcPr>
            <w:tcW w:w="1190" w:type="dxa"/>
          </w:tcPr>
          <w:p w14:paraId="162AE017" w14:textId="77777777" w:rsidR="00FF4CA2" w:rsidRDefault="00FF4CA2" w:rsidP="00102CAA">
            <w:pPr>
              <w:pStyle w:val="ConsPlusNormal"/>
              <w:jc w:val="center"/>
            </w:pPr>
            <w:r>
              <w:t>А</w:t>
            </w:r>
          </w:p>
        </w:tc>
        <w:tc>
          <w:tcPr>
            <w:tcW w:w="1190" w:type="dxa"/>
          </w:tcPr>
          <w:p w14:paraId="05E39771" w14:textId="77777777" w:rsidR="00FF4CA2" w:rsidRDefault="00FF4CA2" w:rsidP="00102CAA">
            <w:pPr>
              <w:pStyle w:val="ConsPlusNormal"/>
              <w:jc w:val="center"/>
            </w:pPr>
            <w:r>
              <w:t>N(14)</w:t>
            </w:r>
          </w:p>
        </w:tc>
        <w:tc>
          <w:tcPr>
            <w:tcW w:w="1587" w:type="dxa"/>
          </w:tcPr>
          <w:p w14:paraId="07358FAA" w14:textId="77777777" w:rsidR="00FF4CA2" w:rsidRDefault="00FF4CA2" w:rsidP="00102CAA">
            <w:pPr>
              <w:pStyle w:val="ConsPlusNormal"/>
              <w:jc w:val="center"/>
            </w:pPr>
            <w:r>
              <w:t>О</w:t>
            </w:r>
          </w:p>
        </w:tc>
        <w:tc>
          <w:tcPr>
            <w:tcW w:w="4195" w:type="dxa"/>
          </w:tcPr>
          <w:p w14:paraId="2CD5166B" w14:textId="77777777" w:rsidR="00FF4CA2" w:rsidRDefault="00FF4CA2" w:rsidP="00102CAA">
            <w:pPr>
              <w:pStyle w:val="ConsPlusNormal"/>
            </w:pPr>
          </w:p>
        </w:tc>
      </w:tr>
    </w:tbl>
    <w:p w14:paraId="2CB2F84F" w14:textId="77777777" w:rsidR="00FF4CA2" w:rsidRDefault="00FF4CA2" w:rsidP="00FF4CA2">
      <w:pPr>
        <w:pStyle w:val="ConsPlusNormal"/>
        <w:ind w:firstLine="540"/>
        <w:jc w:val="both"/>
      </w:pPr>
    </w:p>
    <w:p w14:paraId="68ECB235" w14:textId="77777777" w:rsidR="00FF4CA2" w:rsidRDefault="00FF4CA2" w:rsidP="00FF4CA2">
      <w:pPr>
        <w:pStyle w:val="ConsPlusNormal"/>
        <w:jc w:val="right"/>
        <w:outlineLvl w:val="2"/>
      </w:pPr>
      <w:r>
        <w:t>Таблица 4.32</w:t>
      </w:r>
    </w:p>
    <w:p w14:paraId="5B7D8E58" w14:textId="77777777" w:rsidR="00FF4CA2" w:rsidRDefault="00FF4CA2" w:rsidP="00FF4CA2">
      <w:pPr>
        <w:pStyle w:val="ConsPlusNormal"/>
        <w:ind w:firstLine="540"/>
        <w:jc w:val="both"/>
      </w:pPr>
    </w:p>
    <w:p w14:paraId="7ACA9FCE" w14:textId="77777777" w:rsidR="00FF4CA2" w:rsidRDefault="00FF4CA2" w:rsidP="00FF4CA2">
      <w:pPr>
        <w:pStyle w:val="ConsPlusTitle"/>
        <w:jc w:val="center"/>
      </w:pPr>
      <w:bookmarkStart w:id="39" w:name="P3143"/>
      <w:bookmarkEnd w:id="39"/>
      <w:r>
        <w:t>Корректировка сумм налога при изменении цены реализованных</w:t>
      </w:r>
    </w:p>
    <w:p w14:paraId="4A6199DF" w14:textId="77777777" w:rsidR="00FF4CA2" w:rsidRDefault="00FF4CA2" w:rsidP="00FF4CA2">
      <w:pPr>
        <w:pStyle w:val="ConsPlusTitle"/>
        <w:jc w:val="center"/>
      </w:pPr>
      <w:r>
        <w:t>товаров (работ, услуг) (КорНалИзмЦен)</w:t>
      </w:r>
    </w:p>
    <w:p w14:paraId="1D58D98E"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ED675F7" w14:textId="77777777" w:rsidTr="00102CAA">
        <w:tc>
          <w:tcPr>
            <w:tcW w:w="3401" w:type="dxa"/>
            <w:vAlign w:val="center"/>
          </w:tcPr>
          <w:p w14:paraId="749ED262" w14:textId="77777777" w:rsidR="00FF4CA2" w:rsidRDefault="00FF4CA2" w:rsidP="00102CAA">
            <w:pPr>
              <w:pStyle w:val="ConsPlusNormal"/>
              <w:jc w:val="center"/>
            </w:pPr>
            <w:r>
              <w:t>Наименование элемента</w:t>
            </w:r>
          </w:p>
        </w:tc>
        <w:tc>
          <w:tcPr>
            <w:tcW w:w="2040" w:type="dxa"/>
            <w:vAlign w:val="center"/>
          </w:tcPr>
          <w:p w14:paraId="0BF9E37B" w14:textId="77777777" w:rsidR="00FF4CA2" w:rsidRDefault="00FF4CA2" w:rsidP="00102CAA">
            <w:pPr>
              <w:pStyle w:val="ConsPlusNormal"/>
              <w:jc w:val="center"/>
            </w:pPr>
            <w:r>
              <w:t xml:space="preserve">Сокращенное наименование (код) </w:t>
            </w:r>
            <w:r>
              <w:lastRenderedPageBreak/>
              <w:t>элемента</w:t>
            </w:r>
          </w:p>
        </w:tc>
        <w:tc>
          <w:tcPr>
            <w:tcW w:w="1190" w:type="dxa"/>
            <w:vAlign w:val="center"/>
          </w:tcPr>
          <w:p w14:paraId="0C988C20" w14:textId="77777777" w:rsidR="00FF4CA2" w:rsidRDefault="00FF4CA2" w:rsidP="00102CAA">
            <w:pPr>
              <w:pStyle w:val="ConsPlusNormal"/>
              <w:jc w:val="center"/>
            </w:pPr>
            <w:r>
              <w:lastRenderedPageBreak/>
              <w:t xml:space="preserve">Признак типа </w:t>
            </w:r>
            <w:r>
              <w:lastRenderedPageBreak/>
              <w:t>элемента</w:t>
            </w:r>
          </w:p>
        </w:tc>
        <w:tc>
          <w:tcPr>
            <w:tcW w:w="1190" w:type="dxa"/>
            <w:vAlign w:val="center"/>
          </w:tcPr>
          <w:p w14:paraId="53446211" w14:textId="77777777" w:rsidR="00FF4CA2" w:rsidRDefault="00FF4CA2" w:rsidP="00102CAA">
            <w:pPr>
              <w:pStyle w:val="ConsPlusNormal"/>
              <w:jc w:val="center"/>
            </w:pPr>
            <w:r>
              <w:lastRenderedPageBreak/>
              <w:t>Формат элемента</w:t>
            </w:r>
          </w:p>
        </w:tc>
        <w:tc>
          <w:tcPr>
            <w:tcW w:w="1587" w:type="dxa"/>
            <w:vAlign w:val="center"/>
          </w:tcPr>
          <w:p w14:paraId="01731A18" w14:textId="77777777" w:rsidR="00FF4CA2" w:rsidRDefault="00FF4CA2" w:rsidP="00102CAA">
            <w:pPr>
              <w:pStyle w:val="ConsPlusNormal"/>
              <w:jc w:val="center"/>
            </w:pPr>
            <w:r>
              <w:t>Признак обязательност</w:t>
            </w:r>
            <w:r>
              <w:lastRenderedPageBreak/>
              <w:t>и элемента</w:t>
            </w:r>
          </w:p>
        </w:tc>
        <w:tc>
          <w:tcPr>
            <w:tcW w:w="4195" w:type="dxa"/>
            <w:vAlign w:val="center"/>
          </w:tcPr>
          <w:p w14:paraId="37BCBE1F" w14:textId="77777777" w:rsidR="00FF4CA2" w:rsidRDefault="00FF4CA2" w:rsidP="00102CAA">
            <w:pPr>
              <w:pStyle w:val="ConsPlusNormal"/>
              <w:jc w:val="center"/>
            </w:pPr>
            <w:r>
              <w:lastRenderedPageBreak/>
              <w:t>Дополнительная информация</w:t>
            </w:r>
          </w:p>
        </w:tc>
      </w:tr>
      <w:tr w:rsidR="00FF4CA2" w14:paraId="67634C34" w14:textId="77777777" w:rsidTr="00102CAA">
        <w:tc>
          <w:tcPr>
            <w:tcW w:w="3401" w:type="dxa"/>
          </w:tcPr>
          <w:p w14:paraId="64786DB4" w14:textId="77777777" w:rsidR="00FF4CA2" w:rsidRDefault="00FF4CA2" w:rsidP="00102CAA">
            <w:pPr>
              <w:pStyle w:val="ConsPlusNormal"/>
            </w:pPr>
            <w:r>
              <w:t>Код операции</w:t>
            </w:r>
          </w:p>
        </w:tc>
        <w:tc>
          <w:tcPr>
            <w:tcW w:w="2040" w:type="dxa"/>
          </w:tcPr>
          <w:p w14:paraId="7B157E95" w14:textId="77777777" w:rsidR="00FF4CA2" w:rsidRDefault="00FF4CA2" w:rsidP="00102CAA">
            <w:pPr>
              <w:pStyle w:val="ConsPlusNormal"/>
              <w:jc w:val="center"/>
            </w:pPr>
            <w:r>
              <w:t>КодОпер</w:t>
            </w:r>
          </w:p>
        </w:tc>
        <w:tc>
          <w:tcPr>
            <w:tcW w:w="1190" w:type="dxa"/>
          </w:tcPr>
          <w:p w14:paraId="02A6256D" w14:textId="77777777" w:rsidR="00FF4CA2" w:rsidRDefault="00FF4CA2" w:rsidP="00102CAA">
            <w:pPr>
              <w:pStyle w:val="ConsPlusNormal"/>
              <w:jc w:val="center"/>
            </w:pPr>
            <w:r>
              <w:t>А</w:t>
            </w:r>
          </w:p>
        </w:tc>
        <w:tc>
          <w:tcPr>
            <w:tcW w:w="1190" w:type="dxa"/>
          </w:tcPr>
          <w:p w14:paraId="3AF66D7C" w14:textId="77777777" w:rsidR="00FF4CA2" w:rsidRDefault="00FF4CA2" w:rsidP="00102CAA">
            <w:pPr>
              <w:pStyle w:val="ConsPlusNormal"/>
              <w:jc w:val="center"/>
            </w:pPr>
            <w:r>
              <w:t>T(=7)</w:t>
            </w:r>
          </w:p>
        </w:tc>
        <w:tc>
          <w:tcPr>
            <w:tcW w:w="1587" w:type="dxa"/>
          </w:tcPr>
          <w:p w14:paraId="1AD3124E" w14:textId="77777777" w:rsidR="00FF4CA2" w:rsidRDefault="00FF4CA2" w:rsidP="00102CAA">
            <w:pPr>
              <w:pStyle w:val="ConsPlusNormal"/>
              <w:jc w:val="center"/>
            </w:pPr>
            <w:r>
              <w:t>ОК</w:t>
            </w:r>
          </w:p>
        </w:tc>
        <w:tc>
          <w:tcPr>
            <w:tcW w:w="4195" w:type="dxa"/>
          </w:tcPr>
          <w:p w14:paraId="2E72062A" w14:textId="77777777" w:rsidR="00FF4CA2" w:rsidRDefault="00FF4CA2" w:rsidP="00102CAA">
            <w:pPr>
              <w:pStyle w:val="ConsPlusNormal"/>
            </w:pPr>
            <w:r>
              <w:t xml:space="preserve">Принимает значение в соответствии с </w:t>
            </w:r>
            <w:hyperlink w:anchor="P585">
              <w:r>
                <w:rPr>
                  <w:color w:val="0000FF"/>
                </w:rPr>
                <w:t>Приложением N 1</w:t>
              </w:r>
            </w:hyperlink>
            <w:r>
              <w:t xml:space="preserve"> к Порядку заполнения</w:t>
            </w:r>
          </w:p>
        </w:tc>
      </w:tr>
      <w:tr w:rsidR="00FF4CA2" w14:paraId="7DDEFA6B" w14:textId="77777777" w:rsidTr="00102CAA">
        <w:tc>
          <w:tcPr>
            <w:tcW w:w="3401" w:type="dxa"/>
          </w:tcPr>
          <w:p w14:paraId="676F43A6" w14:textId="77777777" w:rsidR="00FF4CA2" w:rsidRDefault="00FF4CA2" w:rsidP="00102CAA">
            <w:pPr>
              <w:pStyle w:val="ConsPlusNormal"/>
            </w:pPr>
            <w:r>
              <w:t>Сумма, на которую корректируется налоговая база при увеличении цены реализованных товаров (работ, услуг)</w:t>
            </w:r>
          </w:p>
        </w:tc>
        <w:tc>
          <w:tcPr>
            <w:tcW w:w="2040" w:type="dxa"/>
          </w:tcPr>
          <w:p w14:paraId="32833290" w14:textId="77777777" w:rsidR="00FF4CA2" w:rsidRDefault="00FF4CA2" w:rsidP="00102CAA">
            <w:pPr>
              <w:pStyle w:val="ConsPlusNormal"/>
              <w:jc w:val="center"/>
            </w:pPr>
            <w:r>
              <w:t>КорНалБазаУв</w:t>
            </w:r>
          </w:p>
        </w:tc>
        <w:tc>
          <w:tcPr>
            <w:tcW w:w="1190" w:type="dxa"/>
          </w:tcPr>
          <w:p w14:paraId="6E37906E" w14:textId="77777777" w:rsidR="00FF4CA2" w:rsidRDefault="00FF4CA2" w:rsidP="00102CAA">
            <w:pPr>
              <w:pStyle w:val="ConsPlusNormal"/>
              <w:jc w:val="center"/>
            </w:pPr>
            <w:r>
              <w:t>А</w:t>
            </w:r>
          </w:p>
        </w:tc>
        <w:tc>
          <w:tcPr>
            <w:tcW w:w="1190" w:type="dxa"/>
          </w:tcPr>
          <w:p w14:paraId="64ACCF29" w14:textId="77777777" w:rsidR="00FF4CA2" w:rsidRDefault="00FF4CA2" w:rsidP="00102CAA">
            <w:pPr>
              <w:pStyle w:val="ConsPlusNormal"/>
              <w:jc w:val="center"/>
            </w:pPr>
            <w:r>
              <w:t>N(14)</w:t>
            </w:r>
          </w:p>
        </w:tc>
        <w:tc>
          <w:tcPr>
            <w:tcW w:w="1587" w:type="dxa"/>
          </w:tcPr>
          <w:p w14:paraId="549433D5" w14:textId="77777777" w:rsidR="00FF4CA2" w:rsidRDefault="00FF4CA2" w:rsidP="00102CAA">
            <w:pPr>
              <w:pStyle w:val="ConsPlusNormal"/>
              <w:jc w:val="center"/>
            </w:pPr>
            <w:r>
              <w:t>НУ</w:t>
            </w:r>
          </w:p>
        </w:tc>
        <w:tc>
          <w:tcPr>
            <w:tcW w:w="4195" w:type="dxa"/>
          </w:tcPr>
          <w:p w14:paraId="54954759" w14:textId="77777777" w:rsidR="00FF4CA2" w:rsidRDefault="00FF4CA2" w:rsidP="00102CAA">
            <w:pPr>
              <w:pStyle w:val="ConsPlusNormal"/>
            </w:pPr>
            <w:r>
              <w:t>Элемент обязателен при отсутствии элемента &lt;КорНалБазаУм&gt;</w:t>
            </w:r>
          </w:p>
        </w:tc>
      </w:tr>
      <w:tr w:rsidR="00FF4CA2" w14:paraId="135125CF" w14:textId="77777777" w:rsidTr="00102CAA">
        <w:tc>
          <w:tcPr>
            <w:tcW w:w="3401" w:type="dxa"/>
          </w:tcPr>
          <w:p w14:paraId="6E39D9F2" w14:textId="77777777" w:rsidR="00FF4CA2" w:rsidRDefault="00FF4CA2" w:rsidP="00102CAA">
            <w:pPr>
              <w:pStyle w:val="ConsPlusNormal"/>
            </w:pPr>
            <w:r>
              <w:t xml:space="preserve">Корректировка (увеличение) сумм налога, ранее исчисленных по налоговым ставкам, предусмотренным </w:t>
            </w:r>
            <w:hyperlink r:id="rId1052">
              <w:r>
                <w:rPr>
                  <w:color w:val="0000FF"/>
                </w:rPr>
                <w:t>пунктами 2</w:t>
              </w:r>
            </w:hyperlink>
            <w:r>
              <w:t xml:space="preserve"> - </w:t>
            </w:r>
            <w:hyperlink r:id="rId1053">
              <w:r>
                <w:rPr>
                  <w:color w:val="0000FF"/>
                </w:rPr>
                <w:t>3 статьи 164</w:t>
              </w:r>
            </w:hyperlink>
            <w:r>
              <w:t xml:space="preserve"> Налогового кодекса Российской Федерации</w:t>
            </w:r>
          </w:p>
        </w:tc>
        <w:tc>
          <w:tcPr>
            <w:tcW w:w="2040" w:type="dxa"/>
          </w:tcPr>
          <w:p w14:paraId="3C6B1B84" w14:textId="77777777" w:rsidR="00FF4CA2" w:rsidRDefault="00FF4CA2" w:rsidP="00102CAA">
            <w:pPr>
              <w:pStyle w:val="ConsPlusNormal"/>
              <w:jc w:val="center"/>
            </w:pPr>
            <w:r>
              <w:t>КорИсч.164.23Ув</w:t>
            </w:r>
          </w:p>
        </w:tc>
        <w:tc>
          <w:tcPr>
            <w:tcW w:w="1190" w:type="dxa"/>
          </w:tcPr>
          <w:p w14:paraId="740B6181" w14:textId="77777777" w:rsidR="00FF4CA2" w:rsidRDefault="00FF4CA2" w:rsidP="00102CAA">
            <w:pPr>
              <w:pStyle w:val="ConsPlusNormal"/>
              <w:jc w:val="center"/>
            </w:pPr>
            <w:r>
              <w:t>А</w:t>
            </w:r>
          </w:p>
        </w:tc>
        <w:tc>
          <w:tcPr>
            <w:tcW w:w="1190" w:type="dxa"/>
          </w:tcPr>
          <w:p w14:paraId="73A887CC" w14:textId="77777777" w:rsidR="00FF4CA2" w:rsidRDefault="00FF4CA2" w:rsidP="00102CAA">
            <w:pPr>
              <w:pStyle w:val="ConsPlusNormal"/>
              <w:jc w:val="center"/>
            </w:pPr>
            <w:r>
              <w:t>N(14)</w:t>
            </w:r>
          </w:p>
        </w:tc>
        <w:tc>
          <w:tcPr>
            <w:tcW w:w="1587" w:type="dxa"/>
          </w:tcPr>
          <w:p w14:paraId="236E99B8" w14:textId="77777777" w:rsidR="00FF4CA2" w:rsidRDefault="00FF4CA2" w:rsidP="00102CAA">
            <w:pPr>
              <w:pStyle w:val="ConsPlusNormal"/>
              <w:jc w:val="center"/>
            </w:pPr>
            <w:r>
              <w:t>Н</w:t>
            </w:r>
          </w:p>
        </w:tc>
        <w:tc>
          <w:tcPr>
            <w:tcW w:w="4195" w:type="dxa"/>
          </w:tcPr>
          <w:p w14:paraId="650BDE04" w14:textId="77777777" w:rsidR="00FF4CA2" w:rsidRDefault="00FF4CA2" w:rsidP="00102CAA">
            <w:pPr>
              <w:pStyle w:val="ConsPlusNormal"/>
            </w:pPr>
          </w:p>
        </w:tc>
      </w:tr>
      <w:tr w:rsidR="00FF4CA2" w14:paraId="161F33B8" w14:textId="77777777" w:rsidTr="00102CAA">
        <w:tc>
          <w:tcPr>
            <w:tcW w:w="3401" w:type="dxa"/>
          </w:tcPr>
          <w:p w14:paraId="2B242E52" w14:textId="77777777" w:rsidR="00FF4CA2" w:rsidRDefault="00FF4CA2" w:rsidP="00102CAA">
            <w:pPr>
              <w:pStyle w:val="ConsPlusNormal"/>
            </w:pPr>
            <w:r>
              <w:t>Сумма, на которую корректируется налоговая база при уменьшении цены реализованных товаров (работ, услуг)</w:t>
            </w:r>
          </w:p>
        </w:tc>
        <w:tc>
          <w:tcPr>
            <w:tcW w:w="2040" w:type="dxa"/>
          </w:tcPr>
          <w:p w14:paraId="2611DB81" w14:textId="77777777" w:rsidR="00FF4CA2" w:rsidRDefault="00FF4CA2" w:rsidP="00102CAA">
            <w:pPr>
              <w:pStyle w:val="ConsPlusNormal"/>
              <w:jc w:val="center"/>
            </w:pPr>
            <w:r>
              <w:t>КорНалБазаУм</w:t>
            </w:r>
          </w:p>
        </w:tc>
        <w:tc>
          <w:tcPr>
            <w:tcW w:w="1190" w:type="dxa"/>
          </w:tcPr>
          <w:p w14:paraId="161EA3EE" w14:textId="77777777" w:rsidR="00FF4CA2" w:rsidRDefault="00FF4CA2" w:rsidP="00102CAA">
            <w:pPr>
              <w:pStyle w:val="ConsPlusNormal"/>
              <w:jc w:val="center"/>
            </w:pPr>
            <w:r>
              <w:t>А</w:t>
            </w:r>
          </w:p>
        </w:tc>
        <w:tc>
          <w:tcPr>
            <w:tcW w:w="1190" w:type="dxa"/>
          </w:tcPr>
          <w:p w14:paraId="3083A08D" w14:textId="77777777" w:rsidR="00FF4CA2" w:rsidRDefault="00FF4CA2" w:rsidP="00102CAA">
            <w:pPr>
              <w:pStyle w:val="ConsPlusNormal"/>
              <w:jc w:val="center"/>
            </w:pPr>
            <w:r>
              <w:t>N(14)</w:t>
            </w:r>
          </w:p>
        </w:tc>
        <w:tc>
          <w:tcPr>
            <w:tcW w:w="1587" w:type="dxa"/>
          </w:tcPr>
          <w:p w14:paraId="44B318D0" w14:textId="77777777" w:rsidR="00FF4CA2" w:rsidRDefault="00FF4CA2" w:rsidP="00102CAA">
            <w:pPr>
              <w:pStyle w:val="ConsPlusNormal"/>
              <w:jc w:val="center"/>
            </w:pPr>
            <w:r>
              <w:t>НУ</w:t>
            </w:r>
          </w:p>
        </w:tc>
        <w:tc>
          <w:tcPr>
            <w:tcW w:w="4195" w:type="dxa"/>
          </w:tcPr>
          <w:p w14:paraId="25CBCA5E" w14:textId="77777777" w:rsidR="00FF4CA2" w:rsidRDefault="00FF4CA2" w:rsidP="00102CAA">
            <w:pPr>
              <w:pStyle w:val="ConsPlusNormal"/>
            </w:pPr>
            <w:r>
              <w:t>Элемент обязателен при отсутствии элемента &lt;КорНалБазаУв&gt;</w:t>
            </w:r>
          </w:p>
        </w:tc>
      </w:tr>
      <w:tr w:rsidR="00FF4CA2" w14:paraId="51D87F1E" w14:textId="77777777" w:rsidTr="00102CAA">
        <w:tc>
          <w:tcPr>
            <w:tcW w:w="3401" w:type="dxa"/>
          </w:tcPr>
          <w:p w14:paraId="460FDCD4" w14:textId="77777777" w:rsidR="00FF4CA2" w:rsidRDefault="00FF4CA2" w:rsidP="00102CAA">
            <w:pPr>
              <w:pStyle w:val="ConsPlusNormal"/>
            </w:pPr>
            <w:r>
              <w:t xml:space="preserve">Корректировка (уменьшение) сумм налога, ранее исчисленных по налоговым ставкам, предусмотренным </w:t>
            </w:r>
            <w:hyperlink r:id="rId1054">
              <w:r>
                <w:rPr>
                  <w:color w:val="0000FF"/>
                </w:rPr>
                <w:t>пунктами 2</w:t>
              </w:r>
            </w:hyperlink>
            <w:r>
              <w:t xml:space="preserve">, </w:t>
            </w:r>
            <w:hyperlink r:id="rId1055">
              <w:r>
                <w:rPr>
                  <w:color w:val="0000FF"/>
                </w:rPr>
                <w:t>3 статьи 164</w:t>
              </w:r>
            </w:hyperlink>
            <w:r>
              <w:t xml:space="preserve"> Налогового кодекса Российской Федерации</w:t>
            </w:r>
          </w:p>
        </w:tc>
        <w:tc>
          <w:tcPr>
            <w:tcW w:w="2040" w:type="dxa"/>
          </w:tcPr>
          <w:p w14:paraId="699799B0" w14:textId="77777777" w:rsidR="00FF4CA2" w:rsidRDefault="00FF4CA2" w:rsidP="00102CAA">
            <w:pPr>
              <w:pStyle w:val="ConsPlusNormal"/>
              <w:jc w:val="center"/>
            </w:pPr>
            <w:r>
              <w:t>КорИсч.164.23Ум</w:t>
            </w:r>
          </w:p>
        </w:tc>
        <w:tc>
          <w:tcPr>
            <w:tcW w:w="1190" w:type="dxa"/>
          </w:tcPr>
          <w:p w14:paraId="77EFEB9F" w14:textId="77777777" w:rsidR="00FF4CA2" w:rsidRDefault="00FF4CA2" w:rsidP="00102CAA">
            <w:pPr>
              <w:pStyle w:val="ConsPlusNormal"/>
              <w:jc w:val="center"/>
            </w:pPr>
            <w:r>
              <w:t>А</w:t>
            </w:r>
          </w:p>
        </w:tc>
        <w:tc>
          <w:tcPr>
            <w:tcW w:w="1190" w:type="dxa"/>
          </w:tcPr>
          <w:p w14:paraId="4A2F282D" w14:textId="77777777" w:rsidR="00FF4CA2" w:rsidRDefault="00FF4CA2" w:rsidP="00102CAA">
            <w:pPr>
              <w:pStyle w:val="ConsPlusNormal"/>
              <w:jc w:val="center"/>
            </w:pPr>
            <w:r>
              <w:t>N(14)</w:t>
            </w:r>
          </w:p>
        </w:tc>
        <w:tc>
          <w:tcPr>
            <w:tcW w:w="1587" w:type="dxa"/>
          </w:tcPr>
          <w:p w14:paraId="0E25121B" w14:textId="77777777" w:rsidR="00FF4CA2" w:rsidRDefault="00FF4CA2" w:rsidP="00102CAA">
            <w:pPr>
              <w:pStyle w:val="ConsPlusNormal"/>
              <w:jc w:val="center"/>
            </w:pPr>
            <w:r>
              <w:t>Н</w:t>
            </w:r>
          </w:p>
        </w:tc>
        <w:tc>
          <w:tcPr>
            <w:tcW w:w="4195" w:type="dxa"/>
          </w:tcPr>
          <w:p w14:paraId="3F343B6C" w14:textId="77777777" w:rsidR="00FF4CA2" w:rsidRDefault="00FF4CA2" w:rsidP="00102CAA">
            <w:pPr>
              <w:pStyle w:val="ConsPlusNormal"/>
            </w:pPr>
          </w:p>
        </w:tc>
      </w:tr>
    </w:tbl>
    <w:p w14:paraId="7991766A" w14:textId="77777777" w:rsidR="00FF4CA2" w:rsidRDefault="00FF4CA2" w:rsidP="00FF4CA2">
      <w:pPr>
        <w:pStyle w:val="ConsPlusNormal"/>
        <w:ind w:firstLine="540"/>
        <w:jc w:val="both"/>
      </w:pPr>
    </w:p>
    <w:p w14:paraId="5C78BC83" w14:textId="77777777" w:rsidR="00FF4CA2" w:rsidRDefault="00FF4CA2" w:rsidP="00FF4CA2">
      <w:pPr>
        <w:pStyle w:val="ConsPlusNormal"/>
        <w:jc w:val="right"/>
        <w:outlineLvl w:val="2"/>
      </w:pPr>
      <w:r>
        <w:t>Таблица 4.33</w:t>
      </w:r>
    </w:p>
    <w:p w14:paraId="1EE4DF1C" w14:textId="77777777" w:rsidR="00FF4CA2" w:rsidRDefault="00FF4CA2" w:rsidP="00FF4CA2">
      <w:pPr>
        <w:pStyle w:val="ConsPlusNormal"/>
        <w:ind w:firstLine="540"/>
        <w:jc w:val="both"/>
      </w:pPr>
    </w:p>
    <w:p w14:paraId="4D4FEFC4" w14:textId="77777777" w:rsidR="00FF4CA2" w:rsidRDefault="00FF4CA2" w:rsidP="00FF4CA2">
      <w:pPr>
        <w:pStyle w:val="ConsPlusTitle"/>
        <w:jc w:val="center"/>
      </w:pPr>
      <w:bookmarkStart w:id="40" w:name="P3185"/>
      <w:bookmarkEnd w:id="40"/>
      <w:r>
        <w:t>Операции, не подлежащие налогообложению (освобождаемые</w:t>
      </w:r>
    </w:p>
    <w:p w14:paraId="0EAE0DB2" w14:textId="77777777" w:rsidR="00FF4CA2" w:rsidRDefault="00FF4CA2" w:rsidP="00FF4CA2">
      <w:pPr>
        <w:pStyle w:val="ConsPlusTitle"/>
        <w:jc w:val="center"/>
      </w:pPr>
      <w:r>
        <w:t>от налогообложения); операции, не признаваемые объектом</w:t>
      </w:r>
    </w:p>
    <w:p w14:paraId="465010D3" w14:textId="77777777" w:rsidR="00FF4CA2" w:rsidRDefault="00FF4CA2" w:rsidP="00FF4CA2">
      <w:pPr>
        <w:pStyle w:val="ConsPlusTitle"/>
        <w:jc w:val="center"/>
      </w:pPr>
      <w:r>
        <w:lastRenderedPageBreak/>
        <w:t>налогообложения; операции по реализации товаров (работ,</w:t>
      </w:r>
    </w:p>
    <w:p w14:paraId="08A23A1C" w14:textId="77777777" w:rsidR="00FF4CA2" w:rsidRDefault="00FF4CA2" w:rsidP="00FF4CA2">
      <w:pPr>
        <w:pStyle w:val="ConsPlusTitle"/>
        <w:jc w:val="center"/>
      </w:pPr>
      <w:r>
        <w:t>услуг), местом реализации которых не признается территория</w:t>
      </w:r>
    </w:p>
    <w:p w14:paraId="529BF446" w14:textId="77777777" w:rsidR="00FF4CA2" w:rsidRDefault="00FF4CA2" w:rsidP="00FF4CA2">
      <w:pPr>
        <w:pStyle w:val="ConsPlusTitle"/>
        <w:jc w:val="center"/>
      </w:pPr>
      <w:r>
        <w:t>Российской Федерации; а также суммы оплаты, частичной оплаты</w:t>
      </w:r>
    </w:p>
    <w:p w14:paraId="43F712CC" w14:textId="77777777" w:rsidR="00FF4CA2" w:rsidRDefault="00FF4CA2" w:rsidP="00FF4CA2">
      <w:pPr>
        <w:pStyle w:val="ConsPlusTitle"/>
        <w:jc w:val="center"/>
      </w:pPr>
      <w:r>
        <w:t>в счет предстоящих поставок товаров (выполнения работ,</w:t>
      </w:r>
    </w:p>
    <w:p w14:paraId="7898EF20" w14:textId="77777777" w:rsidR="00FF4CA2" w:rsidRDefault="00FF4CA2" w:rsidP="00FF4CA2">
      <w:pPr>
        <w:pStyle w:val="ConsPlusTitle"/>
        <w:jc w:val="center"/>
      </w:pPr>
      <w:r>
        <w:t>оказания услуг), длительность производственного цикла</w:t>
      </w:r>
    </w:p>
    <w:p w14:paraId="1E1AA8B8" w14:textId="77777777" w:rsidR="00FF4CA2" w:rsidRDefault="00FF4CA2" w:rsidP="00FF4CA2">
      <w:pPr>
        <w:pStyle w:val="ConsPlusTitle"/>
        <w:jc w:val="center"/>
      </w:pPr>
      <w:r>
        <w:t>изготовления которых составляет свыше шести</w:t>
      </w:r>
    </w:p>
    <w:p w14:paraId="7FC76BB0" w14:textId="77777777" w:rsidR="00FF4CA2" w:rsidRDefault="00FF4CA2" w:rsidP="00FF4CA2">
      <w:pPr>
        <w:pStyle w:val="ConsPlusTitle"/>
        <w:jc w:val="center"/>
      </w:pPr>
      <w:r>
        <w:t>месяцев (ОперНеНал)</w:t>
      </w:r>
    </w:p>
    <w:p w14:paraId="207B3EC4"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64AFE741" w14:textId="77777777" w:rsidTr="00102CAA">
        <w:tc>
          <w:tcPr>
            <w:tcW w:w="3401" w:type="dxa"/>
            <w:vAlign w:val="center"/>
          </w:tcPr>
          <w:p w14:paraId="3323BA8C" w14:textId="77777777" w:rsidR="00FF4CA2" w:rsidRDefault="00FF4CA2" w:rsidP="00102CAA">
            <w:pPr>
              <w:pStyle w:val="ConsPlusNormal"/>
              <w:jc w:val="center"/>
            </w:pPr>
            <w:r>
              <w:t>Наименование элемента</w:t>
            </w:r>
          </w:p>
        </w:tc>
        <w:tc>
          <w:tcPr>
            <w:tcW w:w="2040" w:type="dxa"/>
            <w:vAlign w:val="center"/>
          </w:tcPr>
          <w:p w14:paraId="7CB8626D"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48A4DA12" w14:textId="77777777" w:rsidR="00FF4CA2" w:rsidRDefault="00FF4CA2" w:rsidP="00102CAA">
            <w:pPr>
              <w:pStyle w:val="ConsPlusNormal"/>
              <w:jc w:val="center"/>
            </w:pPr>
            <w:r>
              <w:t>Признак типа элемента</w:t>
            </w:r>
          </w:p>
        </w:tc>
        <w:tc>
          <w:tcPr>
            <w:tcW w:w="1190" w:type="dxa"/>
            <w:vAlign w:val="center"/>
          </w:tcPr>
          <w:p w14:paraId="774EC2B9" w14:textId="77777777" w:rsidR="00FF4CA2" w:rsidRDefault="00FF4CA2" w:rsidP="00102CAA">
            <w:pPr>
              <w:pStyle w:val="ConsPlusNormal"/>
              <w:jc w:val="center"/>
            </w:pPr>
            <w:r>
              <w:t>Формат элемента</w:t>
            </w:r>
          </w:p>
        </w:tc>
        <w:tc>
          <w:tcPr>
            <w:tcW w:w="1587" w:type="dxa"/>
            <w:vAlign w:val="center"/>
          </w:tcPr>
          <w:p w14:paraId="23911969" w14:textId="77777777" w:rsidR="00FF4CA2" w:rsidRDefault="00FF4CA2" w:rsidP="00102CAA">
            <w:pPr>
              <w:pStyle w:val="ConsPlusNormal"/>
              <w:jc w:val="center"/>
            </w:pPr>
            <w:r>
              <w:t>Признак обязательности элемента</w:t>
            </w:r>
          </w:p>
        </w:tc>
        <w:tc>
          <w:tcPr>
            <w:tcW w:w="4195" w:type="dxa"/>
            <w:vAlign w:val="center"/>
          </w:tcPr>
          <w:p w14:paraId="1088A1B2" w14:textId="77777777" w:rsidR="00FF4CA2" w:rsidRDefault="00FF4CA2" w:rsidP="00102CAA">
            <w:pPr>
              <w:pStyle w:val="ConsPlusNormal"/>
              <w:jc w:val="center"/>
            </w:pPr>
            <w:r>
              <w:t>Дополнительная информация</w:t>
            </w:r>
          </w:p>
        </w:tc>
      </w:tr>
      <w:tr w:rsidR="00FF4CA2" w14:paraId="4CDF9DFA" w14:textId="77777777" w:rsidTr="00102CAA">
        <w:tc>
          <w:tcPr>
            <w:tcW w:w="3401" w:type="dxa"/>
          </w:tcPr>
          <w:p w14:paraId="4B478E4A" w14:textId="77777777" w:rsidR="00FF4CA2" w:rsidRDefault="00FF4CA2" w:rsidP="00102CAA">
            <w:pPr>
              <w:pStyle w:val="ConsPlusNormal"/>
            </w:pPr>
            <w:r>
              <w:t>Сумма полученной оплаты, частичной оплаты в счет предстоящих поставок товаров (выполнения работ, оказания услуг), длительность производственного цикла изготовления которых составляет свыше шести месяцев, по перечню, определенному Правительством Российской Федерации</w:t>
            </w:r>
          </w:p>
        </w:tc>
        <w:tc>
          <w:tcPr>
            <w:tcW w:w="2040" w:type="dxa"/>
          </w:tcPr>
          <w:p w14:paraId="132A9962" w14:textId="77777777" w:rsidR="00FF4CA2" w:rsidRDefault="00FF4CA2" w:rsidP="00102CAA">
            <w:pPr>
              <w:pStyle w:val="ConsPlusNormal"/>
              <w:jc w:val="center"/>
            </w:pPr>
            <w:r>
              <w:t>ОплПостСв6Мес</w:t>
            </w:r>
          </w:p>
        </w:tc>
        <w:tc>
          <w:tcPr>
            <w:tcW w:w="1190" w:type="dxa"/>
          </w:tcPr>
          <w:p w14:paraId="644AF8AD" w14:textId="77777777" w:rsidR="00FF4CA2" w:rsidRDefault="00FF4CA2" w:rsidP="00102CAA">
            <w:pPr>
              <w:pStyle w:val="ConsPlusNormal"/>
              <w:jc w:val="center"/>
            </w:pPr>
            <w:r>
              <w:t>А</w:t>
            </w:r>
          </w:p>
        </w:tc>
        <w:tc>
          <w:tcPr>
            <w:tcW w:w="1190" w:type="dxa"/>
          </w:tcPr>
          <w:p w14:paraId="2B32E7E8" w14:textId="77777777" w:rsidR="00FF4CA2" w:rsidRDefault="00FF4CA2" w:rsidP="00102CAA">
            <w:pPr>
              <w:pStyle w:val="ConsPlusNormal"/>
              <w:jc w:val="center"/>
            </w:pPr>
            <w:r>
              <w:t>N(14)</w:t>
            </w:r>
          </w:p>
        </w:tc>
        <w:tc>
          <w:tcPr>
            <w:tcW w:w="1587" w:type="dxa"/>
          </w:tcPr>
          <w:p w14:paraId="5AF767B3" w14:textId="77777777" w:rsidR="00FF4CA2" w:rsidRDefault="00FF4CA2" w:rsidP="00102CAA">
            <w:pPr>
              <w:pStyle w:val="ConsPlusNormal"/>
              <w:jc w:val="center"/>
            </w:pPr>
            <w:r>
              <w:t>Н</w:t>
            </w:r>
          </w:p>
        </w:tc>
        <w:tc>
          <w:tcPr>
            <w:tcW w:w="4195" w:type="dxa"/>
          </w:tcPr>
          <w:p w14:paraId="6052359C" w14:textId="77777777" w:rsidR="00FF4CA2" w:rsidRDefault="00FF4CA2" w:rsidP="00102CAA">
            <w:pPr>
              <w:pStyle w:val="ConsPlusNormal"/>
            </w:pPr>
          </w:p>
        </w:tc>
      </w:tr>
      <w:tr w:rsidR="00FF4CA2" w14:paraId="3C0D74DB" w14:textId="77777777" w:rsidTr="00102CAA">
        <w:tc>
          <w:tcPr>
            <w:tcW w:w="3401" w:type="dxa"/>
          </w:tcPr>
          <w:p w14:paraId="39BC66C6" w14:textId="77777777" w:rsidR="00FF4CA2" w:rsidRDefault="00FF4CA2" w:rsidP="00102CAA">
            <w:pPr>
              <w:pStyle w:val="ConsPlusNormal"/>
            </w:pPr>
            <w:r>
              <w:t>Расчет суммы налога по коду операции</w:t>
            </w:r>
          </w:p>
        </w:tc>
        <w:tc>
          <w:tcPr>
            <w:tcW w:w="2040" w:type="dxa"/>
          </w:tcPr>
          <w:p w14:paraId="0BBF8370" w14:textId="77777777" w:rsidR="00FF4CA2" w:rsidRDefault="00FF4CA2" w:rsidP="00102CAA">
            <w:pPr>
              <w:pStyle w:val="ConsPlusNormal"/>
              <w:jc w:val="center"/>
            </w:pPr>
            <w:r>
              <w:t>СумОпер7</w:t>
            </w:r>
          </w:p>
        </w:tc>
        <w:tc>
          <w:tcPr>
            <w:tcW w:w="1190" w:type="dxa"/>
          </w:tcPr>
          <w:p w14:paraId="4D221A6E" w14:textId="77777777" w:rsidR="00FF4CA2" w:rsidRDefault="00FF4CA2" w:rsidP="00102CAA">
            <w:pPr>
              <w:pStyle w:val="ConsPlusNormal"/>
              <w:jc w:val="center"/>
            </w:pPr>
            <w:r>
              <w:t>С</w:t>
            </w:r>
          </w:p>
        </w:tc>
        <w:tc>
          <w:tcPr>
            <w:tcW w:w="1190" w:type="dxa"/>
          </w:tcPr>
          <w:p w14:paraId="305CD763" w14:textId="77777777" w:rsidR="00FF4CA2" w:rsidRDefault="00FF4CA2" w:rsidP="00102CAA">
            <w:pPr>
              <w:pStyle w:val="ConsPlusNormal"/>
            </w:pPr>
          </w:p>
        </w:tc>
        <w:tc>
          <w:tcPr>
            <w:tcW w:w="1587" w:type="dxa"/>
          </w:tcPr>
          <w:p w14:paraId="74BFBA3E" w14:textId="77777777" w:rsidR="00FF4CA2" w:rsidRDefault="00FF4CA2" w:rsidP="00102CAA">
            <w:pPr>
              <w:pStyle w:val="ConsPlusNormal"/>
              <w:jc w:val="center"/>
            </w:pPr>
            <w:r>
              <w:t>НМ</w:t>
            </w:r>
          </w:p>
        </w:tc>
        <w:tc>
          <w:tcPr>
            <w:tcW w:w="4195" w:type="dxa"/>
          </w:tcPr>
          <w:p w14:paraId="7A58CF16" w14:textId="77777777" w:rsidR="00FF4CA2" w:rsidRDefault="00FF4CA2" w:rsidP="00102CAA">
            <w:pPr>
              <w:pStyle w:val="ConsPlusNormal"/>
            </w:pPr>
            <w:r>
              <w:t xml:space="preserve">Состав элемента представлен в </w:t>
            </w:r>
            <w:hyperlink w:anchor="P3216">
              <w:r>
                <w:rPr>
                  <w:color w:val="0000FF"/>
                </w:rPr>
                <w:t>таблице 4.34</w:t>
              </w:r>
            </w:hyperlink>
          </w:p>
        </w:tc>
      </w:tr>
    </w:tbl>
    <w:p w14:paraId="6B48C4C1" w14:textId="77777777" w:rsidR="00FF4CA2" w:rsidRDefault="00FF4CA2" w:rsidP="00FF4CA2">
      <w:pPr>
        <w:pStyle w:val="ConsPlusNormal"/>
        <w:ind w:firstLine="540"/>
        <w:jc w:val="both"/>
      </w:pPr>
    </w:p>
    <w:p w14:paraId="61B12017" w14:textId="77777777" w:rsidR="00FF4CA2" w:rsidRDefault="00FF4CA2" w:rsidP="00FF4CA2">
      <w:pPr>
        <w:pStyle w:val="ConsPlusNormal"/>
        <w:jc w:val="right"/>
        <w:outlineLvl w:val="2"/>
      </w:pPr>
      <w:r>
        <w:t>Таблица 4.34</w:t>
      </w:r>
    </w:p>
    <w:p w14:paraId="6328F57C" w14:textId="77777777" w:rsidR="00FF4CA2" w:rsidRDefault="00FF4CA2" w:rsidP="00FF4CA2">
      <w:pPr>
        <w:pStyle w:val="ConsPlusNormal"/>
        <w:ind w:firstLine="540"/>
        <w:jc w:val="both"/>
      </w:pPr>
    </w:p>
    <w:p w14:paraId="355E7BCD" w14:textId="77777777" w:rsidR="00FF4CA2" w:rsidRDefault="00FF4CA2" w:rsidP="00FF4CA2">
      <w:pPr>
        <w:pStyle w:val="ConsPlusTitle"/>
        <w:jc w:val="center"/>
      </w:pPr>
      <w:bookmarkStart w:id="41" w:name="P3216"/>
      <w:bookmarkEnd w:id="41"/>
      <w:r>
        <w:t>Расчет суммы налога по коду операции (СумОпер7)</w:t>
      </w:r>
    </w:p>
    <w:p w14:paraId="04C03494"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3174640B" w14:textId="77777777" w:rsidTr="00102CAA">
        <w:tc>
          <w:tcPr>
            <w:tcW w:w="3401" w:type="dxa"/>
            <w:vAlign w:val="center"/>
          </w:tcPr>
          <w:p w14:paraId="5CADC1B8" w14:textId="77777777" w:rsidR="00FF4CA2" w:rsidRDefault="00FF4CA2" w:rsidP="00102CAA">
            <w:pPr>
              <w:pStyle w:val="ConsPlusNormal"/>
              <w:jc w:val="center"/>
            </w:pPr>
            <w:r>
              <w:t>Наименование элемента</w:t>
            </w:r>
          </w:p>
        </w:tc>
        <w:tc>
          <w:tcPr>
            <w:tcW w:w="2040" w:type="dxa"/>
            <w:vAlign w:val="center"/>
          </w:tcPr>
          <w:p w14:paraId="10ED9347" w14:textId="77777777" w:rsidR="00FF4CA2" w:rsidRDefault="00FF4CA2" w:rsidP="00102CAA">
            <w:pPr>
              <w:pStyle w:val="ConsPlusNormal"/>
              <w:jc w:val="center"/>
            </w:pPr>
            <w:r>
              <w:t xml:space="preserve">Сокращенное наименование (код) </w:t>
            </w:r>
            <w:r>
              <w:lastRenderedPageBreak/>
              <w:t>элемента</w:t>
            </w:r>
          </w:p>
        </w:tc>
        <w:tc>
          <w:tcPr>
            <w:tcW w:w="1190" w:type="dxa"/>
            <w:vAlign w:val="center"/>
          </w:tcPr>
          <w:p w14:paraId="0537BFB2" w14:textId="77777777" w:rsidR="00FF4CA2" w:rsidRDefault="00FF4CA2" w:rsidP="00102CAA">
            <w:pPr>
              <w:pStyle w:val="ConsPlusNormal"/>
              <w:jc w:val="center"/>
            </w:pPr>
            <w:r>
              <w:lastRenderedPageBreak/>
              <w:t xml:space="preserve">Признак типа </w:t>
            </w:r>
            <w:r>
              <w:lastRenderedPageBreak/>
              <w:t>элемента</w:t>
            </w:r>
          </w:p>
        </w:tc>
        <w:tc>
          <w:tcPr>
            <w:tcW w:w="1190" w:type="dxa"/>
            <w:vAlign w:val="center"/>
          </w:tcPr>
          <w:p w14:paraId="46C1CC48" w14:textId="77777777" w:rsidR="00FF4CA2" w:rsidRDefault="00FF4CA2" w:rsidP="00102CAA">
            <w:pPr>
              <w:pStyle w:val="ConsPlusNormal"/>
              <w:jc w:val="center"/>
            </w:pPr>
            <w:r>
              <w:lastRenderedPageBreak/>
              <w:t>Формат элемента</w:t>
            </w:r>
          </w:p>
        </w:tc>
        <w:tc>
          <w:tcPr>
            <w:tcW w:w="1587" w:type="dxa"/>
            <w:vAlign w:val="center"/>
          </w:tcPr>
          <w:p w14:paraId="13C6BDFA" w14:textId="77777777" w:rsidR="00FF4CA2" w:rsidRDefault="00FF4CA2" w:rsidP="00102CAA">
            <w:pPr>
              <w:pStyle w:val="ConsPlusNormal"/>
              <w:jc w:val="center"/>
            </w:pPr>
            <w:r>
              <w:t>Признак обязательност</w:t>
            </w:r>
            <w:r>
              <w:lastRenderedPageBreak/>
              <w:t>и элемента</w:t>
            </w:r>
          </w:p>
        </w:tc>
        <w:tc>
          <w:tcPr>
            <w:tcW w:w="4195" w:type="dxa"/>
            <w:vAlign w:val="center"/>
          </w:tcPr>
          <w:p w14:paraId="4A72CECD" w14:textId="77777777" w:rsidR="00FF4CA2" w:rsidRDefault="00FF4CA2" w:rsidP="00102CAA">
            <w:pPr>
              <w:pStyle w:val="ConsPlusNormal"/>
              <w:jc w:val="center"/>
            </w:pPr>
            <w:r>
              <w:lastRenderedPageBreak/>
              <w:t>Дополнительная информация</w:t>
            </w:r>
          </w:p>
        </w:tc>
      </w:tr>
      <w:tr w:rsidR="00FF4CA2" w14:paraId="197C3B8F" w14:textId="77777777" w:rsidTr="00102CAA">
        <w:tc>
          <w:tcPr>
            <w:tcW w:w="3401" w:type="dxa"/>
          </w:tcPr>
          <w:p w14:paraId="592EBE1B" w14:textId="77777777" w:rsidR="00FF4CA2" w:rsidRDefault="00FF4CA2" w:rsidP="00102CAA">
            <w:pPr>
              <w:pStyle w:val="ConsPlusNormal"/>
            </w:pPr>
            <w:r>
              <w:t>Код операции</w:t>
            </w:r>
          </w:p>
        </w:tc>
        <w:tc>
          <w:tcPr>
            <w:tcW w:w="2040" w:type="dxa"/>
          </w:tcPr>
          <w:p w14:paraId="713FEFEA" w14:textId="77777777" w:rsidR="00FF4CA2" w:rsidRDefault="00FF4CA2" w:rsidP="00102CAA">
            <w:pPr>
              <w:pStyle w:val="ConsPlusNormal"/>
              <w:jc w:val="center"/>
            </w:pPr>
            <w:r>
              <w:t>КодОпер</w:t>
            </w:r>
          </w:p>
        </w:tc>
        <w:tc>
          <w:tcPr>
            <w:tcW w:w="1190" w:type="dxa"/>
          </w:tcPr>
          <w:p w14:paraId="3CE3E99B" w14:textId="77777777" w:rsidR="00FF4CA2" w:rsidRDefault="00FF4CA2" w:rsidP="00102CAA">
            <w:pPr>
              <w:pStyle w:val="ConsPlusNormal"/>
              <w:jc w:val="center"/>
            </w:pPr>
            <w:r>
              <w:t>А</w:t>
            </w:r>
          </w:p>
        </w:tc>
        <w:tc>
          <w:tcPr>
            <w:tcW w:w="1190" w:type="dxa"/>
          </w:tcPr>
          <w:p w14:paraId="0E85B40E" w14:textId="77777777" w:rsidR="00FF4CA2" w:rsidRDefault="00FF4CA2" w:rsidP="00102CAA">
            <w:pPr>
              <w:pStyle w:val="ConsPlusNormal"/>
              <w:jc w:val="center"/>
            </w:pPr>
            <w:r>
              <w:t>T(=7)</w:t>
            </w:r>
          </w:p>
        </w:tc>
        <w:tc>
          <w:tcPr>
            <w:tcW w:w="1587" w:type="dxa"/>
          </w:tcPr>
          <w:p w14:paraId="3A594145" w14:textId="77777777" w:rsidR="00FF4CA2" w:rsidRDefault="00FF4CA2" w:rsidP="00102CAA">
            <w:pPr>
              <w:pStyle w:val="ConsPlusNormal"/>
              <w:jc w:val="center"/>
            </w:pPr>
            <w:r>
              <w:t>ОК</w:t>
            </w:r>
          </w:p>
        </w:tc>
        <w:tc>
          <w:tcPr>
            <w:tcW w:w="4195" w:type="dxa"/>
          </w:tcPr>
          <w:p w14:paraId="0D29D926" w14:textId="77777777" w:rsidR="00FF4CA2" w:rsidRDefault="00FF4CA2" w:rsidP="00102CAA">
            <w:pPr>
              <w:pStyle w:val="ConsPlusNormal"/>
            </w:pPr>
            <w:r>
              <w:t xml:space="preserve">Принимает значение в соответствии с </w:t>
            </w:r>
            <w:hyperlink w:anchor="P585">
              <w:r>
                <w:rPr>
                  <w:color w:val="0000FF"/>
                </w:rPr>
                <w:t>Приложением N 1</w:t>
              </w:r>
            </w:hyperlink>
            <w:r>
              <w:t xml:space="preserve"> к Порядку заполнения</w:t>
            </w:r>
          </w:p>
        </w:tc>
      </w:tr>
      <w:tr w:rsidR="00FF4CA2" w14:paraId="6F27A901" w14:textId="77777777" w:rsidTr="00102CAA">
        <w:tc>
          <w:tcPr>
            <w:tcW w:w="3401" w:type="dxa"/>
          </w:tcPr>
          <w:p w14:paraId="4E058BA1" w14:textId="77777777" w:rsidR="00FF4CA2" w:rsidRDefault="00FF4CA2" w:rsidP="00102CAA">
            <w:pPr>
              <w:pStyle w:val="ConsPlusNormal"/>
            </w:pPr>
            <w:r>
              <w:t>Стоимость реализованных (переданных) товаров (работ, услуг), без налога в рублях</w:t>
            </w:r>
          </w:p>
        </w:tc>
        <w:tc>
          <w:tcPr>
            <w:tcW w:w="2040" w:type="dxa"/>
          </w:tcPr>
          <w:p w14:paraId="45CA7F8C" w14:textId="77777777" w:rsidR="00FF4CA2" w:rsidRDefault="00FF4CA2" w:rsidP="00102CAA">
            <w:pPr>
              <w:pStyle w:val="ConsPlusNormal"/>
              <w:jc w:val="center"/>
            </w:pPr>
            <w:r>
              <w:t>СтРеалТов</w:t>
            </w:r>
          </w:p>
        </w:tc>
        <w:tc>
          <w:tcPr>
            <w:tcW w:w="1190" w:type="dxa"/>
          </w:tcPr>
          <w:p w14:paraId="048BF275" w14:textId="77777777" w:rsidR="00FF4CA2" w:rsidRDefault="00FF4CA2" w:rsidP="00102CAA">
            <w:pPr>
              <w:pStyle w:val="ConsPlusNormal"/>
              <w:jc w:val="center"/>
            </w:pPr>
            <w:r>
              <w:t>А</w:t>
            </w:r>
          </w:p>
        </w:tc>
        <w:tc>
          <w:tcPr>
            <w:tcW w:w="1190" w:type="dxa"/>
          </w:tcPr>
          <w:p w14:paraId="07E128C1" w14:textId="77777777" w:rsidR="00FF4CA2" w:rsidRDefault="00FF4CA2" w:rsidP="00102CAA">
            <w:pPr>
              <w:pStyle w:val="ConsPlusNormal"/>
              <w:jc w:val="center"/>
            </w:pPr>
            <w:r>
              <w:t>N(14)</w:t>
            </w:r>
          </w:p>
        </w:tc>
        <w:tc>
          <w:tcPr>
            <w:tcW w:w="1587" w:type="dxa"/>
          </w:tcPr>
          <w:p w14:paraId="63E53B12" w14:textId="77777777" w:rsidR="00FF4CA2" w:rsidRDefault="00FF4CA2" w:rsidP="00102CAA">
            <w:pPr>
              <w:pStyle w:val="ConsPlusNormal"/>
              <w:jc w:val="center"/>
            </w:pPr>
            <w:r>
              <w:t>О</w:t>
            </w:r>
          </w:p>
        </w:tc>
        <w:tc>
          <w:tcPr>
            <w:tcW w:w="4195" w:type="dxa"/>
          </w:tcPr>
          <w:p w14:paraId="6C17FBE6" w14:textId="77777777" w:rsidR="00FF4CA2" w:rsidRDefault="00FF4CA2" w:rsidP="00102CAA">
            <w:pPr>
              <w:pStyle w:val="ConsPlusNormal"/>
            </w:pPr>
          </w:p>
        </w:tc>
      </w:tr>
      <w:tr w:rsidR="00FF4CA2" w14:paraId="756BDC61" w14:textId="77777777" w:rsidTr="00102CAA">
        <w:tc>
          <w:tcPr>
            <w:tcW w:w="3401" w:type="dxa"/>
          </w:tcPr>
          <w:p w14:paraId="5F8B6E58" w14:textId="77777777" w:rsidR="00FF4CA2" w:rsidRDefault="00FF4CA2" w:rsidP="00102CAA">
            <w:pPr>
              <w:pStyle w:val="ConsPlusNormal"/>
            </w:pPr>
            <w:r>
              <w:t>Стоимость приобретенных товаров (работ, услуг), не облагаемых налогом, в рублях</w:t>
            </w:r>
          </w:p>
        </w:tc>
        <w:tc>
          <w:tcPr>
            <w:tcW w:w="2040" w:type="dxa"/>
          </w:tcPr>
          <w:p w14:paraId="0314FDDD" w14:textId="77777777" w:rsidR="00FF4CA2" w:rsidRDefault="00FF4CA2" w:rsidP="00102CAA">
            <w:pPr>
              <w:pStyle w:val="ConsPlusNormal"/>
              <w:jc w:val="center"/>
            </w:pPr>
            <w:r>
              <w:t>СтПриобТов</w:t>
            </w:r>
          </w:p>
        </w:tc>
        <w:tc>
          <w:tcPr>
            <w:tcW w:w="1190" w:type="dxa"/>
          </w:tcPr>
          <w:p w14:paraId="575BBD3C" w14:textId="77777777" w:rsidR="00FF4CA2" w:rsidRDefault="00FF4CA2" w:rsidP="00102CAA">
            <w:pPr>
              <w:pStyle w:val="ConsPlusNormal"/>
              <w:jc w:val="center"/>
            </w:pPr>
            <w:r>
              <w:t>А</w:t>
            </w:r>
          </w:p>
        </w:tc>
        <w:tc>
          <w:tcPr>
            <w:tcW w:w="1190" w:type="dxa"/>
          </w:tcPr>
          <w:p w14:paraId="7577783E" w14:textId="77777777" w:rsidR="00FF4CA2" w:rsidRDefault="00FF4CA2" w:rsidP="00102CAA">
            <w:pPr>
              <w:pStyle w:val="ConsPlusNormal"/>
              <w:jc w:val="center"/>
            </w:pPr>
            <w:r>
              <w:t>N(14)</w:t>
            </w:r>
          </w:p>
        </w:tc>
        <w:tc>
          <w:tcPr>
            <w:tcW w:w="1587" w:type="dxa"/>
          </w:tcPr>
          <w:p w14:paraId="034CE461" w14:textId="77777777" w:rsidR="00FF4CA2" w:rsidRDefault="00FF4CA2" w:rsidP="00102CAA">
            <w:pPr>
              <w:pStyle w:val="ConsPlusNormal"/>
              <w:jc w:val="center"/>
            </w:pPr>
            <w:r>
              <w:t>Н</w:t>
            </w:r>
          </w:p>
        </w:tc>
        <w:tc>
          <w:tcPr>
            <w:tcW w:w="4195" w:type="dxa"/>
          </w:tcPr>
          <w:p w14:paraId="37E20879" w14:textId="77777777" w:rsidR="00FF4CA2" w:rsidRDefault="00FF4CA2" w:rsidP="00102CAA">
            <w:pPr>
              <w:pStyle w:val="ConsPlusNormal"/>
            </w:pPr>
          </w:p>
        </w:tc>
      </w:tr>
      <w:tr w:rsidR="00FF4CA2" w14:paraId="034D8765" w14:textId="77777777" w:rsidTr="00102CAA">
        <w:tc>
          <w:tcPr>
            <w:tcW w:w="3401" w:type="dxa"/>
          </w:tcPr>
          <w:p w14:paraId="45F25E96" w14:textId="77777777" w:rsidR="00FF4CA2" w:rsidRDefault="00FF4CA2" w:rsidP="00102CAA">
            <w:pPr>
              <w:pStyle w:val="ConsPlusNormal"/>
            </w:pPr>
            <w:r>
              <w:t>Сумма налога по приобретенным товарам (работам, услугам), не подлежащая вычету, в рублях</w:t>
            </w:r>
          </w:p>
        </w:tc>
        <w:tc>
          <w:tcPr>
            <w:tcW w:w="2040" w:type="dxa"/>
          </w:tcPr>
          <w:p w14:paraId="7E238950" w14:textId="77777777" w:rsidR="00FF4CA2" w:rsidRDefault="00FF4CA2" w:rsidP="00102CAA">
            <w:pPr>
              <w:pStyle w:val="ConsPlusNormal"/>
              <w:jc w:val="center"/>
            </w:pPr>
            <w:r>
              <w:t>НалНеВыч</w:t>
            </w:r>
          </w:p>
        </w:tc>
        <w:tc>
          <w:tcPr>
            <w:tcW w:w="1190" w:type="dxa"/>
          </w:tcPr>
          <w:p w14:paraId="3457C6B0" w14:textId="77777777" w:rsidR="00FF4CA2" w:rsidRDefault="00FF4CA2" w:rsidP="00102CAA">
            <w:pPr>
              <w:pStyle w:val="ConsPlusNormal"/>
              <w:jc w:val="center"/>
            </w:pPr>
            <w:r>
              <w:t>А</w:t>
            </w:r>
          </w:p>
        </w:tc>
        <w:tc>
          <w:tcPr>
            <w:tcW w:w="1190" w:type="dxa"/>
          </w:tcPr>
          <w:p w14:paraId="266E14E5" w14:textId="77777777" w:rsidR="00FF4CA2" w:rsidRDefault="00FF4CA2" w:rsidP="00102CAA">
            <w:pPr>
              <w:pStyle w:val="ConsPlusNormal"/>
              <w:jc w:val="center"/>
            </w:pPr>
            <w:r>
              <w:t>N(14)</w:t>
            </w:r>
          </w:p>
        </w:tc>
        <w:tc>
          <w:tcPr>
            <w:tcW w:w="1587" w:type="dxa"/>
          </w:tcPr>
          <w:p w14:paraId="68246F8E" w14:textId="77777777" w:rsidR="00FF4CA2" w:rsidRDefault="00FF4CA2" w:rsidP="00102CAA">
            <w:pPr>
              <w:pStyle w:val="ConsPlusNormal"/>
              <w:jc w:val="center"/>
            </w:pPr>
            <w:r>
              <w:t>Н</w:t>
            </w:r>
          </w:p>
        </w:tc>
        <w:tc>
          <w:tcPr>
            <w:tcW w:w="4195" w:type="dxa"/>
          </w:tcPr>
          <w:p w14:paraId="58D876AC" w14:textId="77777777" w:rsidR="00FF4CA2" w:rsidRDefault="00FF4CA2" w:rsidP="00102CAA">
            <w:pPr>
              <w:pStyle w:val="ConsPlusNormal"/>
            </w:pPr>
          </w:p>
        </w:tc>
      </w:tr>
    </w:tbl>
    <w:p w14:paraId="504FD82D" w14:textId="77777777" w:rsidR="00FF4CA2" w:rsidRDefault="00FF4CA2" w:rsidP="00FF4CA2">
      <w:pPr>
        <w:pStyle w:val="ConsPlusNormal"/>
        <w:ind w:firstLine="540"/>
        <w:jc w:val="both"/>
      </w:pPr>
    </w:p>
    <w:p w14:paraId="22250FD1" w14:textId="77777777" w:rsidR="00FF4CA2" w:rsidRDefault="00FF4CA2" w:rsidP="00FF4CA2">
      <w:pPr>
        <w:pStyle w:val="ConsPlusNormal"/>
        <w:jc w:val="right"/>
        <w:outlineLvl w:val="2"/>
      </w:pPr>
      <w:r>
        <w:t>Таблица 4.35</w:t>
      </w:r>
    </w:p>
    <w:p w14:paraId="02DC8AC3" w14:textId="77777777" w:rsidR="00FF4CA2" w:rsidRDefault="00FF4CA2" w:rsidP="00FF4CA2">
      <w:pPr>
        <w:pStyle w:val="ConsPlusNormal"/>
        <w:ind w:firstLine="540"/>
        <w:jc w:val="both"/>
      </w:pPr>
    </w:p>
    <w:p w14:paraId="61C41967" w14:textId="77777777" w:rsidR="00FF4CA2" w:rsidRDefault="00FF4CA2" w:rsidP="00FF4CA2">
      <w:pPr>
        <w:pStyle w:val="ConsPlusTitle"/>
        <w:jc w:val="center"/>
      </w:pPr>
      <w:bookmarkStart w:id="42" w:name="P3251"/>
      <w:bookmarkEnd w:id="42"/>
      <w:r>
        <w:t>Сведения из книги покупок об операциях, отражаемых</w:t>
      </w:r>
    </w:p>
    <w:p w14:paraId="3B0F77F6" w14:textId="77777777" w:rsidR="00FF4CA2" w:rsidRDefault="00FF4CA2" w:rsidP="00FF4CA2">
      <w:pPr>
        <w:pStyle w:val="ConsPlusTitle"/>
        <w:jc w:val="center"/>
      </w:pPr>
      <w:r>
        <w:t>за истекший налоговый период (КнигаПокуп)</w:t>
      </w:r>
    </w:p>
    <w:p w14:paraId="5B79E64B"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744768CF" w14:textId="77777777" w:rsidTr="00102CAA">
        <w:tc>
          <w:tcPr>
            <w:tcW w:w="3401" w:type="dxa"/>
            <w:vAlign w:val="center"/>
          </w:tcPr>
          <w:p w14:paraId="6E84A17C" w14:textId="77777777" w:rsidR="00FF4CA2" w:rsidRDefault="00FF4CA2" w:rsidP="00102CAA">
            <w:pPr>
              <w:pStyle w:val="ConsPlusNormal"/>
              <w:jc w:val="center"/>
            </w:pPr>
            <w:r>
              <w:t>Наименование элемента</w:t>
            </w:r>
          </w:p>
        </w:tc>
        <w:tc>
          <w:tcPr>
            <w:tcW w:w="2040" w:type="dxa"/>
            <w:vAlign w:val="center"/>
          </w:tcPr>
          <w:p w14:paraId="713414DE"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76118E8B" w14:textId="77777777" w:rsidR="00FF4CA2" w:rsidRDefault="00FF4CA2" w:rsidP="00102CAA">
            <w:pPr>
              <w:pStyle w:val="ConsPlusNormal"/>
              <w:jc w:val="center"/>
            </w:pPr>
            <w:r>
              <w:t>Признак типа элемента</w:t>
            </w:r>
          </w:p>
        </w:tc>
        <w:tc>
          <w:tcPr>
            <w:tcW w:w="1190" w:type="dxa"/>
            <w:vAlign w:val="center"/>
          </w:tcPr>
          <w:p w14:paraId="1A965B1E" w14:textId="77777777" w:rsidR="00FF4CA2" w:rsidRDefault="00FF4CA2" w:rsidP="00102CAA">
            <w:pPr>
              <w:pStyle w:val="ConsPlusNormal"/>
              <w:jc w:val="center"/>
            </w:pPr>
            <w:r>
              <w:t>Формат элемента</w:t>
            </w:r>
          </w:p>
        </w:tc>
        <w:tc>
          <w:tcPr>
            <w:tcW w:w="1587" w:type="dxa"/>
            <w:vAlign w:val="center"/>
          </w:tcPr>
          <w:p w14:paraId="153241AD" w14:textId="77777777" w:rsidR="00FF4CA2" w:rsidRDefault="00FF4CA2" w:rsidP="00102CAA">
            <w:pPr>
              <w:pStyle w:val="ConsPlusNormal"/>
              <w:jc w:val="center"/>
            </w:pPr>
            <w:r>
              <w:t>Признак обязательности элемента</w:t>
            </w:r>
          </w:p>
        </w:tc>
        <w:tc>
          <w:tcPr>
            <w:tcW w:w="4195" w:type="dxa"/>
            <w:vAlign w:val="center"/>
          </w:tcPr>
          <w:p w14:paraId="440E5108" w14:textId="77777777" w:rsidR="00FF4CA2" w:rsidRDefault="00FF4CA2" w:rsidP="00102CAA">
            <w:pPr>
              <w:pStyle w:val="ConsPlusNormal"/>
              <w:jc w:val="center"/>
            </w:pPr>
            <w:r>
              <w:t>Дополнительная информация</w:t>
            </w:r>
          </w:p>
        </w:tc>
      </w:tr>
      <w:tr w:rsidR="00FF4CA2" w14:paraId="2BAC29B2" w14:textId="77777777" w:rsidTr="00102CAA">
        <w:tc>
          <w:tcPr>
            <w:tcW w:w="3401" w:type="dxa"/>
          </w:tcPr>
          <w:p w14:paraId="728CC349" w14:textId="77777777" w:rsidR="00FF4CA2" w:rsidRDefault="00FF4CA2" w:rsidP="00102CAA">
            <w:pPr>
              <w:pStyle w:val="ConsPlusNormal"/>
            </w:pPr>
            <w:r>
              <w:t>Имя файла, содержащего сведения из книги покупок об операциях, отражаемых за истекший налоговый период</w:t>
            </w:r>
          </w:p>
        </w:tc>
        <w:tc>
          <w:tcPr>
            <w:tcW w:w="2040" w:type="dxa"/>
          </w:tcPr>
          <w:p w14:paraId="1D2CAB8D" w14:textId="77777777" w:rsidR="00FF4CA2" w:rsidRDefault="00FF4CA2" w:rsidP="00102CAA">
            <w:pPr>
              <w:pStyle w:val="ConsPlusNormal"/>
              <w:jc w:val="center"/>
            </w:pPr>
            <w:r>
              <w:t>НаимКнПок</w:t>
            </w:r>
          </w:p>
        </w:tc>
        <w:tc>
          <w:tcPr>
            <w:tcW w:w="1190" w:type="dxa"/>
          </w:tcPr>
          <w:p w14:paraId="55BE0694" w14:textId="77777777" w:rsidR="00FF4CA2" w:rsidRDefault="00FF4CA2" w:rsidP="00102CAA">
            <w:pPr>
              <w:pStyle w:val="ConsPlusNormal"/>
              <w:jc w:val="center"/>
            </w:pPr>
            <w:r>
              <w:t>А</w:t>
            </w:r>
          </w:p>
        </w:tc>
        <w:tc>
          <w:tcPr>
            <w:tcW w:w="1190" w:type="dxa"/>
          </w:tcPr>
          <w:p w14:paraId="760F4B1B" w14:textId="77777777" w:rsidR="00FF4CA2" w:rsidRDefault="00FF4CA2" w:rsidP="00102CAA">
            <w:pPr>
              <w:pStyle w:val="ConsPlusNormal"/>
              <w:jc w:val="center"/>
            </w:pPr>
            <w:r>
              <w:t>T(1-255)</w:t>
            </w:r>
          </w:p>
        </w:tc>
        <w:tc>
          <w:tcPr>
            <w:tcW w:w="1587" w:type="dxa"/>
          </w:tcPr>
          <w:p w14:paraId="43C147DD" w14:textId="77777777" w:rsidR="00FF4CA2" w:rsidRDefault="00FF4CA2" w:rsidP="00102CAA">
            <w:pPr>
              <w:pStyle w:val="ConsPlusNormal"/>
              <w:jc w:val="center"/>
            </w:pPr>
            <w:r>
              <w:t>О</w:t>
            </w:r>
          </w:p>
        </w:tc>
        <w:tc>
          <w:tcPr>
            <w:tcW w:w="4195" w:type="dxa"/>
          </w:tcPr>
          <w:p w14:paraId="68EEC944" w14:textId="77777777" w:rsidR="00FF4CA2" w:rsidRDefault="00FF4CA2" w:rsidP="00102CAA">
            <w:pPr>
              <w:pStyle w:val="ConsPlusNormal"/>
            </w:pPr>
          </w:p>
        </w:tc>
      </w:tr>
    </w:tbl>
    <w:p w14:paraId="06C84C09" w14:textId="77777777" w:rsidR="00FF4CA2" w:rsidRDefault="00FF4CA2" w:rsidP="00FF4CA2">
      <w:pPr>
        <w:pStyle w:val="ConsPlusNormal"/>
        <w:ind w:firstLine="540"/>
        <w:jc w:val="both"/>
      </w:pPr>
    </w:p>
    <w:p w14:paraId="4D19BBDA" w14:textId="77777777" w:rsidR="00FF4CA2" w:rsidRDefault="00FF4CA2" w:rsidP="00FF4CA2">
      <w:pPr>
        <w:pStyle w:val="ConsPlusNormal"/>
        <w:jc w:val="right"/>
        <w:outlineLvl w:val="2"/>
      </w:pPr>
      <w:r>
        <w:t>Таблица 4.36</w:t>
      </w:r>
    </w:p>
    <w:p w14:paraId="6F487814" w14:textId="77777777" w:rsidR="00FF4CA2" w:rsidRDefault="00FF4CA2" w:rsidP="00FF4CA2">
      <w:pPr>
        <w:pStyle w:val="ConsPlusNormal"/>
        <w:ind w:firstLine="540"/>
        <w:jc w:val="both"/>
      </w:pPr>
    </w:p>
    <w:p w14:paraId="4A3387F5" w14:textId="77777777" w:rsidR="00FF4CA2" w:rsidRDefault="00FF4CA2" w:rsidP="00FF4CA2">
      <w:pPr>
        <w:pStyle w:val="ConsPlusTitle"/>
        <w:jc w:val="center"/>
      </w:pPr>
      <w:bookmarkStart w:id="43" w:name="P3269"/>
      <w:bookmarkEnd w:id="43"/>
      <w:r>
        <w:t>Сведения из дополнительного листа книги</w:t>
      </w:r>
    </w:p>
    <w:p w14:paraId="35F3A309" w14:textId="77777777" w:rsidR="00FF4CA2" w:rsidRDefault="00FF4CA2" w:rsidP="00FF4CA2">
      <w:pPr>
        <w:pStyle w:val="ConsPlusTitle"/>
        <w:jc w:val="center"/>
      </w:pPr>
      <w:r>
        <w:lastRenderedPageBreak/>
        <w:t>покупок (КнигаПокупДЛ)</w:t>
      </w:r>
    </w:p>
    <w:p w14:paraId="5EC272B9"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60AC33DC" w14:textId="77777777" w:rsidTr="00102CAA">
        <w:tc>
          <w:tcPr>
            <w:tcW w:w="3401" w:type="dxa"/>
            <w:vAlign w:val="center"/>
          </w:tcPr>
          <w:p w14:paraId="64B816F8" w14:textId="77777777" w:rsidR="00FF4CA2" w:rsidRDefault="00FF4CA2" w:rsidP="00102CAA">
            <w:pPr>
              <w:pStyle w:val="ConsPlusNormal"/>
              <w:jc w:val="center"/>
            </w:pPr>
            <w:r>
              <w:t>Наименование элемента</w:t>
            </w:r>
          </w:p>
        </w:tc>
        <w:tc>
          <w:tcPr>
            <w:tcW w:w="2040" w:type="dxa"/>
            <w:vAlign w:val="center"/>
          </w:tcPr>
          <w:p w14:paraId="05561A4A"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533B3577" w14:textId="77777777" w:rsidR="00FF4CA2" w:rsidRDefault="00FF4CA2" w:rsidP="00102CAA">
            <w:pPr>
              <w:pStyle w:val="ConsPlusNormal"/>
              <w:jc w:val="center"/>
            </w:pPr>
            <w:r>
              <w:t>Признак типа элемента</w:t>
            </w:r>
          </w:p>
        </w:tc>
        <w:tc>
          <w:tcPr>
            <w:tcW w:w="1190" w:type="dxa"/>
            <w:vAlign w:val="center"/>
          </w:tcPr>
          <w:p w14:paraId="217EF2FE" w14:textId="77777777" w:rsidR="00FF4CA2" w:rsidRDefault="00FF4CA2" w:rsidP="00102CAA">
            <w:pPr>
              <w:pStyle w:val="ConsPlusNormal"/>
              <w:jc w:val="center"/>
            </w:pPr>
            <w:r>
              <w:t>Формат элемента</w:t>
            </w:r>
          </w:p>
        </w:tc>
        <w:tc>
          <w:tcPr>
            <w:tcW w:w="1587" w:type="dxa"/>
            <w:vAlign w:val="center"/>
          </w:tcPr>
          <w:p w14:paraId="1E3CCF2B" w14:textId="77777777" w:rsidR="00FF4CA2" w:rsidRDefault="00FF4CA2" w:rsidP="00102CAA">
            <w:pPr>
              <w:pStyle w:val="ConsPlusNormal"/>
              <w:jc w:val="center"/>
            </w:pPr>
            <w:r>
              <w:t>Признак обязательности элемента</w:t>
            </w:r>
          </w:p>
        </w:tc>
        <w:tc>
          <w:tcPr>
            <w:tcW w:w="4195" w:type="dxa"/>
            <w:vAlign w:val="center"/>
          </w:tcPr>
          <w:p w14:paraId="1DE476BF" w14:textId="77777777" w:rsidR="00FF4CA2" w:rsidRDefault="00FF4CA2" w:rsidP="00102CAA">
            <w:pPr>
              <w:pStyle w:val="ConsPlusNormal"/>
              <w:jc w:val="center"/>
            </w:pPr>
            <w:r>
              <w:t>Дополнительная информация</w:t>
            </w:r>
          </w:p>
        </w:tc>
      </w:tr>
      <w:tr w:rsidR="00FF4CA2" w14:paraId="79176788" w14:textId="77777777" w:rsidTr="00102CAA">
        <w:tc>
          <w:tcPr>
            <w:tcW w:w="3401" w:type="dxa"/>
          </w:tcPr>
          <w:p w14:paraId="494E5AC9" w14:textId="77777777" w:rsidR="00FF4CA2" w:rsidRDefault="00FF4CA2" w:rsidP="00102CAA">
            <w:pPr>
              <w:pStyle w:val="ConsPlusNormal"/>
            </w:pPr>
            <w:r>
              <w:t>Имя файла, содержащего сведения из дополнительного листа книги покупок</w:t>
            </w:r>
          </w:p>
        </w:tc>
        <w:tc>
          <w:tcPr>
            <w:tcW w:w="2040" w:type="dxa"/>
          </w:tcPr>
          <w:p w14:paraId="5DFD9F05" w14:textId="77777777" w:rsidR="00FF4CA2" w:rsidRDefault="00FF4CA2" w:rsidP="00102CAA">
            <w:pPr>
              <w:pStyle w:val="ConsPlusNormal"/>
              <w:jc w:val="center"/>
            </w:pPr>
            <w:r>
              <w:t>НаимКнПокДЛ</w:t>
            </w:r>
          </w:p>
        </w:tc>
        <w:tc>
          <w:tcPr>
            <w:tcW w:w="1190" w:type="dxa"/>
          </w:tcPr>
          <w:p w14:paraId="65CA6006" w14:textId="77777777" w:rsidR="00FF4CA2" w:rsidRDefault="00FF4CA2" w:rsidP="00102CAA">
            <w:pPr>
              <w:pStyle w:val="ConsPlusNormal"/>
              <w:jc w:val="center"/>
            </w:pPr>
            <w:r>
              <w:t>А</w:t>
            </w:r>
          </w:p>
        </w:tc>
        <w:tc>
          <w:tcPr>
            <w:tcW w:w="1190" w:type="dxa"/>
          </w:tcPr>
          <w:p w14:paraId="1FD2C4E3" w14:textId="77777777" w:rsidR="00FF4CA2" w:rsidRDefault="00FF4CA2" w:rsidP="00102CAA">
            <w:pPr>
              <w:pStyle w:val="ConsPlusNormal"/>
              <w:jc w:val="center"/>
            </w:pPr>
            <w:r>
              <w:t>T(1-255)</w:t>
            </w:r>
          </w:p>
        </w:tc>
        <w:tc>
          <w:tcPr>
            <w:tcW w:w="1587" w:type="dxa"/>
          </w:tcPr>
          <w:p w14:paraId="73D7F1DB" w14:textId="77777777" w:rsidR="00FF4CA2" w:rsidRDefault="00FF4CA2" w:rsidP="00102CAA">
            <w:pPr>
              <w:pStyle w:val="ConsPlusNormal"/>
              <w:jc w:val="center"/>
            </w:pPr>
            <w:r>
              <w:t>О</w:t>
            </w:r>
          </w:p>
        </w:tc>
        <w:tc>
          <w:tcPr>
            <w:tcW w:w="4195" w:type="dxa"/>
          </w:tcPr>
          <w:p w14:paraId="3E666402" w14:textId="77777777" w:rsidR="00FF4CA2" w:rsidRDefault="00FF4CA2" w:rsidP="00102CAA">
            <w:pPr>
              <w:pStyle w:val="ConsPlusNormal"/>
            </w:pPr>
          </w:p>
        </w:tc>
      </w:tr>
    </w:tbl>
    <w:p w14:paraId="11EBBF33" w14:textId="77777777" w:rsidR="00FF4CA2" w:rsidRDefault="00FF4CA2" w:rsidP="00FF4CA2">
      <w:pPr>
        <w:pStyle w:val="ConsPlusNormal"/>
        <w:ind w:firstLine="540"/>
        <w:jc w:val="both"/>
      </w:pPr>
    </w:p>
    <w:p w14:paraId="1C12C57F" w14:textId="77777777" w:rsidR="00FF4CA2" w:rsidRDefault="00FF4CA2" w:rsidP="00FF4CA2">
      <w:pPr>
        <w:pStyle w:val="ConsPlusNormal"/>
        <w:jc w:val="right"/>
        <w:outlineLvl w:val="2"/>
      </w:pPr>
      <w:r>
        <w:t>Таблица 4.37</w:t>
      </w:r>
    </w:p>
    <w:p w14:paraId="172F54EF" w14:textId="77777777" w:rsidR="00FF4CA2" w:rsidRDefault="00FF4CA2" w:rsidP="00FF4CA2">
      <w:pPr>
        <w:pStyle w:val="ConsPlusNormal"/>
        <w:ind w:firstLine="540"/>
        <w:jc w:val="both"/>
      </w:pPr>
    </w:p>
    <w:p w14:paraId="0DDA065B" w14:textId="77777777" w:rsidR="00FF4CA2" w:rsidRDefault="00FF4CA2" w:rsidP="00FF4CA2">
      <w:pPr>
        <w:pStyle w:val="ConsPlusTitle"/>
        <w:jc w:val="center"/>
      </w:pPr>
      <w:bookmarkStart w:id="44" w:name="P3287"/>
      <w:bookmarkEnd w:id="44"/>
      <w:r>
        <w:t>Сведения из книги продаж об операциях, отражаемых</w:t>
      </w:r>
    </w:p>
    <w:p w14:paraId="00328703" w14:textId="77777777" w:rsidR="00FF4CA2" w:rsidRDefault="00FF4CA2" w:rsidP="00FF4CA2">
      <w:pPr>
        <w:pStyle w:val="ConsPlusTitle"/>
        <w:jc w:val="center"/>
      </w:pPr>
      <w:r>
        <w:t>за истекший налоговый период (КнигаПрод)</w:t>
      </w:r>
    </w:p>
    <w:p w14:paraId="2D72292D"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48F083F3" w14:textId="77777777" w:rsidTr="00102CAA">
        <w:tc>
          <w:tcPr>
            <w:tcW w:w="3401" w:type="dxa"/>
            <w:vAlign w:val="center"/>
          </w:tcPr>
          <w:p w14:paraId="0FA267D6" w14:textId="77777777" w:rsidR="00FF4CA2" w:rsidRDefault="00FF4CA2" w:rsidP="00102CAA">
            <w:pPr>
              <w:pStyle w:val="ConsPlusNormal"/>
              <w:jc w:val="center"/>
            </w:pPr>
            <w:r>
              <w:t>Наименование элемента</w:t>
            </w:r>
          </w:p>
        </w:tc>
        <w:tc>
          <w:tcPr>
            <w:tcW w:w="2040" w:type="dxa"/>
            <w:vAlign w:val="center"/>
          </w:tcPr>
          <w:p w14:paraId="64763F5A"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27694BE5" w14:textId="77777777" w:rsidR="00FF4CA2" w:rsidRDefault="00FF4CA2" w:rsidP="00102CAA">
            <w:pPr>
              <w:pStyle w:val="ConsPlusNormal"/>
              <w:jc w:val="center"/>
            </w:pPr>
            <w:r>
              <w:t>Признак типа элемента</w:t>
            </w:r>
          </w:p>
        </w:tc>
        <w:tc>
          <w:tcPr>
            <w:tcW w:w="1190" w:type="dxa"/>
            <w:vAlign w:val="center"/>
          </w:tcPr>
          <w:p w14:paraId="0D914EC3" w14:textId="77777777" w:rsidR="00FF4CA2" w:rsidRDefault="00FF4CA2" w:rsidP="00102CAA">
            <w:pPr>
              <w:pStyle w:val="ConsPlusNormal"/>
              <w:jc w:val="center"/>
            </w:pPr>
            <w:r>
              <w:t>Формат элемента</w:t>
            </w:r>
          </w:p>
        </w:tc>
        <w:tc>
          <w:tcPr>
            <w:tcW w:w="1587" w:type="dxa"/>
            <w:vAlign w:val="center"/>
          </w:tcPr>
          <w:p w14:paraId="1A8735A8" w14:textId="77777777" w:rsidR="00FF4CA2" w:rsidRDefault="00FF4CA2" w:rsidP="00102CAA">
            <w:pPr>
              <w:pStyle w:val="ConsPlusNormal"/>
              <w:jc w:val="center"/>
            </w:pPr>
            <w:r>
              <w:t>Признак обязательности элемента</w:t>
            </w:r>
          </w:p>
        </w:tc>
        <w:tc>
          <w:tcPr>
            <w:tcW w:w="4195" w:type="dxa"/>
            <w:vAlign w:val="center"/>
          </w:tcPr>
          <w:p w14:paraId="502224F4" w14:textId="77777777" w:rsidR="00FF4CA2" w:rsidRDefault="00FF4CA2" w:rsidP="00102CAA">
            <w:pPr>
              <w:pStyle w:val="ConsPlusNormal"/>
              <w:jc w:val="center"/>
            </w:pPr>
            <w:r>
              <w:t>Дополнительная информация</w:t>
            </w:r>
          </w:p>
        </w:tc>
      </w:tr>
      <w:tr w:rsidR="00FF4CA2" w14:paraId="64AAD1E1" w14:textId="77777777" w:rsidTr="00102CAA">
        <w:tc>
          <w:tcPr>
            <w:tcW w:w="3401" w:type="dxa"/>
          </w:tcPr>
          <w:p w14:paraId="4E02DCEA" w14:textId="77777777" w:rsidR="00FF4CA2" w:rsidRDefault="00FF4CA2" w:rsidP="00102CAA">
            <w:pPr>
              <w:pStyle w:val="ConsPlusNormal"/>
            </w:pPr>
            <w:r>
              <w:t>Имя файла, содержащего сведения из книги продаж об операциях, отражаемых за истекший налоговый период</w:t>
            </w:r>
          </w:p>
        </w:tc>
        <w:tc>
          <w:tcPr>
            <w:tcW w:w="2040" w:type="dxa"/>
          </w:tcPr>
          <w:p w14:paraId="5EE1DC77" w14:textId="77777777" w:rsidR="00FF4CA2" w:rsidRDefault="00FF4CA2" w:rsidP="00102CAA">
            <w:pPr>
              <w:pStyle w:val="ConsPlusNormal"/>
              <w:jc w:val="center"/>
            </w:pPr>
            <w:r>
              <w:t>НаимКнПрод</w:t>
            </w:r>
          </w:p>
        </w:tc>
        <w:tc>
          <w:tcPr>
            <w:tcW w:w="1190" w:type="dxa"/>
          </w:tcPr>
          <w:p w14:paraId="19D3AACF" w14:textId="77777777" w:rsidR="00FF4CA2" w:rsidRDefault="00FF4CA2" w:rsidP="00102CAA">
            <w:pPr>
              <w:pStyle w:val="ConsPlusNormal"/>
              <w:jc w:val="center"/>
            </w:pPr>
            <w:r>
              <w:t>А</w:t>
            </w:r>
          </w:p>
        </w:tc>
        <w:tc>
          <w:tcPr>
            <w:tcW w:w="1190" w:type="dxa"/>
          </w:tcPr>
          <w:p w14:paraId="684C780D" w14:textId="77777777" w:rsidR="00FF4CA2" w:rsidRDefault="00FF4CA2" w:rsidP="00102CAA">
            <w:pPr>
              <w:pStyle w:val="ConsPlusNormal"/>
              <w:jc w:val="center"/>
            </w:pPr>
            <w:r>
              <w:t>T(1-255)</w:t>
            </w:r>
          </w:p>
        </w:tc>
        <w:tc>
          <w:tcPr>
            <w:tcW w:w="1587" w:type="dxa"/>
          </w:tcPr>
          <w:p w14:paraId="58A6750B" w14:textId="77777777" w:rsidR="00FF4CA2" w:rsidRDefault="00FF4CA2" w:rsidP="00102CAA">
            <w:pPr>
              <w:pStyle w:val="ConsPlusNormal"/>
              <w:jc w:val="center"/>
            </w:pPr>
            <w:r>
              <w:t>О</w:t>
            </w:r>
          </w:p>
        </w:tc>
        <w:tc>
          <w:tcPr>
            <w:tcW w:w="4195" w:type="dxa"/>
          </w:tcPr>
          <w:p w14:paraId="04E51D89" w14:textId="77777777" w:rsidR="00FF4CA2" w:rsidRDefault="00FF4CA2" w:rsidP="00102CAA">
            <w:pPr>
              <w:pStyle w:val="ConsPlusNormal"/>
            </w:pPr>
          </w:p>
        </w:tc>
      </w:tr>
    </w:tbl>
    <w:p w14:paraId="08429F06" w14:textId="77777777" w:rsidR="00FF4CA2" w:rsidRDefault="00FF4CA2" w:rsidP="00FF4CA2">
      <w:pPr>
        <w:pStyle w:val="ConsPlusNormal"/>
        <w:ind w:firstLine="540"/>
        <w:jc w:val="both"/>
      </w:pPr>
    </w:p>
    <w:p w14:paraId="7EDB6D70" w14:textId="77777777" w:rsidR="00FF4CA2" w:rsidRDefault="00FF4CA2" w:rsidP="00FF4CA2">
      <w:pPr>
        <w:pStyle w:val="ConsPlusNormal"/>
        <w:jc w:val="right"/>
        <w:outlineLvl w:val="2"/>
      </w:pPr>
      <w:r>
        <w:t>Таблица 4.38</w:t>
      </w:r>
    </w:p>
    <w:p w14:paraId="43024DBC" w14:textId="77777777" w:rsidR="00FF4CA2" w:rsidRDefault="00FF4CA2" w:rsidP="00FF4CA2">
      <w:pPr>
        <w:pStyle w:val="ConsPlusNormal"/>
        <w:ind w:firstLine="540"/>
        <w:jc w:val="both"/>
      </w:pPr>
    </w:p>
    <w:p w14:paraId="4A6CFC70" w14:textId="77777777" w:rsidR="00FF4CA2" w:rsidRDefault="00FF4CA2" w:rsidP="00FF4CA2">
      <w:pPr>
        <w:pStyle w:val="ConsPlusTitle"/>
        <w:jc w:val="center"/>
      </w:pPr>
      <w:bookmarkStart w:id="45" w:name="P3305"/>
      <w:bookmarkEnd w:id="45"/>
      <w:r>
        <w:t>Сведения из дополнительного листа книги продаж (КнигаПродДЛ)</w:t>
      </w:r>
    </w:p>
    <w:p w14:paraId="521D380B"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36FA5096" w14:textId="77777777" w:rsidTr="00102CAA">
        <w:tc>
          <w:tcPr>
            <w:tcW w:w="3401" w:type="dxa"/>
            <w:vAlign w:val="center"/>
          </w:tcPr>
          <w:p w14:paraId="45FBD24A" w14:textId="77777777" w:rsidR="00FF4CA2" w:rsidRDefault="00FF4CA2" w:rsidP="00102CAA">
            <w:pPr>
              <w:pStyle w:val="ConsPlusNormal"/>
              <w:jc w:val="center"/>
            </w:pPr>
            <w:r>
              <w:t>Наименование элемента</w:t>
            </w:r>
          </w:p>
        </w:tc>
        <w:tc>
          <w:tcPr>
            <w:tcW w:w="2040" w:type="dxa"/>
            <w:vAlign w:val="center"/>
          </w:tcPr>
          <w:p w14:paraId="68BF47FB"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0D3965FE" w14:textId="77777777" w:rsidR="00FF4CA2" w:rsidRDefault="00FF4CA2" w:rsidP="00102CAA">
            <w:pPr>
              <w:pStyle w:val="ConsPlusNormal"/>
              <w:jc w:val="center"/>
            </w:pPr>
            <w:r>
              <w:t>Признак типа элемента</w:t>
            </w:r>
          </w:p>
        </w:tc>
        <w:tc>
          <w:tcPr>
            <w:tcW w:w="1190" w:type="dxa"/>
            <w:vAlign w:val="center"/>
          </w:tcPr>
          <w:p w14:paraId="6E0A73C6" w14:textId="77777777" w:rsidR="00FF4CA2" w:rsidRDefault="00FF4CA2" w:rsidP="00102CAA">
            <w:pPr>
              <w:pStyle w:val="ConsPlusNormal"/>
              <w:jc w:val="center"/>
            </w:pPr>
            <w:r>
              <w:t>Формат элемента</w:t>
            </w:r>
          </w:p>
        </w:tc>
        <w:tc>
          <w:tcPr>
            <w:tcW w:w="1587" w:type="dxa"/>
            <w:vAlign w:val="center"/>
          </w:tcPr>
          <w:p w14:paraId="22085D1B" w14:textId="77777777" w:rsidR="00FF4CA2" w:rsidRDefault="00FF4CA2" w:rsidP="00102CAA">
            <w:pPr>
              <w:pStyle w:val="ConsPlusNormal"/>
              <w:jc w:val="center"/>
            </w:pPr>
            <w:r>
              <w:t>Признак обязательности элемента</w:t>
            </w:r>
          </w:p>
        </w:tc>
        <w:tc>
          <w:tcPr>
            <w:tcW w:w="4195" w:type="dxa"/>
            <w:vAlign w:val="center"/>
          </w:tcPr>
          <w:p w14:paraId="35E8971F" w14:textId="77777777" w:rsidR="00FF4CA2" w:rsidRDefault="00FF4CA2" w:rsidP="00102CAA">
            <w:pPr>
              <w:pStyle w:val="ConsPlusNormal"/>
              <w:jc w:val="center"/>
            </w:pPr>
            <w:r>
              <w:t>Дополнительная информация</w:t>
            </w:r>
          </w:p>
        </w:tc>
      </w:tr>
      <w:tr w:rsidR="00FF4CA2" w14:paraId="1880CE4F" w14:textId="77777777" w:rsidTr="00102CAA">
        <w:tc>
          <w:tcPr>
            <w:tcW w:w="3401" w:type="dxa"/>
          </w:tcPr>
          <w:p w14:paraId="3BF2598B" w14:textId="77777777" w:rsidR="00FF4CA2" w:rsidRDefault="00FF4CA2" w:rsidP="00102CAA">
            <w:pPr>
              <w:pStyle w:val="ConsPlusNormal"/>
            </w:pPr>
            <w:r>
              <w:lastRenderedPageBreak/>
              <w:t>Имя файла, содержащего сведения из дополнительного листа книги продаж</w:t>
            </w:r>
          </w:p>
        </w:tc>
        <w:tc>
          <w:tcPr>
            <w:tcW w:w="2040" w:type="dxa"/>
          </w:tcPr>
          <w:p w14:paraId="5B61F52C" w14:textId="77777777" w:rsidR="00FF4CA2" w:rsidRDefault="00FF4CA2" w:rsidP="00102CAA">
            <w:pPr>
              <w:pStyle w:val="ConsPlusNormal"/>
              <w:jc w:val="center"/>
            </w:pPr>
            <w:r>
              <w:t>НаимКнПродДЛ</w:t>
            </w:r>
          </w:p>
        </w:tc>
        <w:tc>
          <w:tcPr>
            <w:tcW w:w="1190" w:type="dxa"/>
          </w:tcPr>
          <w:p w14:paraId="5807845B" w14:textId="77777777" w:rsidR="00FF4CA2" w:rsidRDefault="00FF4CA2" w:rsidP="00102CAA">
            <w:pPr>
              <w:pStyle w:val="ConsPlusNormal"/>
              <w:jc w:val="center"/>
            </w:pPr>
            <w:r>
              <w:t>А</w:t>
            </w:r>
          </w:p>
        </w:tc>
        <w:tc>
          <w:tcPr>
            <w:tcW w:w="1190" w:type="dxa"/>
          </w:tcPr>
          <w:p w14:paraId="336D7C10" w14:textId="77777777" w:rsidR="00FF4CA2" w:rsidRDefault="00FF4CA2" w:rsidP="00102CAA">
            <w:pPr>
              <w:pStyle w:val="ConsPlusNormal"/>
              <w:jc w:val="center"/>
            </w:pPr>
            <w:r>
              <w:t>T(1-255)</w:t>
            </w:r>
          </w:p>
        </w:tc>
        <w:tc>
          <w:tcPr>
            <w:tcW w:w="1587" w:type="dxa"/>
          </w:tcPr>
          <w:p w14:paraId="0A3D45F6" w14:textId="77777777" w:rsidR="00FF4CA2" w:rsidRDefault="00FF4CA2" w:rsidP="00102CAA">
            <w:pPr>
              <w:pStyle w:val="ConsPlusNormal"/>
              <w:jc w:val="center"/>
            </w:pPr>
            <w:r>
              <w:t>О</w:t>
            </w:r>
          </w:p>
        </w:tc>
        <w:tc>
          <w:tcPr>
            <w:tcW w:w="4195" w:type="dxa"/>
          </w:tcPr>
          <w:p w14:paraId="6BB1A12B" w14:textId="77777777" w:rsidR="00FF4CA2" w:rsidRDefault="00FF4CA2" w:rsidP="00102CAA">
            <w:pPr>
              <w:pStyle w:val="ConsPlusNormal"/>
            </w:pPr>
          </w:p>
        </w:tc>
      </w:tr>
    </w:tbl>
    <w:p w14:paraId="20775E87" w14:textId="77777777" w:rsidR="00FF4CA2" w:rsidRDefault="00FF4CA2" w:rsidP="00FF4CA2">
      <w:pPr>
        <w:pStyle w:val="ConsPlusNormal"/>
        <w:ind w:firstLine="540"/>
        <w:jc w:val="both"/>
      </w:pPr>
    </w:p>
    <w:p w14:paraId="1E7232DE" w14:textId="77777777" w:rsidR="00FF4CA2" w:rsidRDefault="00FF4CA2" w:rsidP="00FF4CA2">
      <w:pPr>
        <w:pStyle w:val="ConsPlusNormal"/>
        <w:jc w:val="right"/>
        <w:outlineLvl w:val="2"/>
      </w:pPr>
      <w:r>
        <w:t>Таблица 4.39</w:t>
      </w:r>
    </w:p>
    <w:p w14:paraId="1E162F9D" w14:textId="77777777" w:rsidR="00FF4CA2" w:rsidRDefault="00FF4CA2" w:rsidP="00FF4CA2">
      <w:pPr>
        <w:pStyle w:val="ConsPlusNormal"/>
        <w:ind w:firstLine="540"/>
        <w:jc w:val="both"/>
      </w:pPr>
    </w:p>
    <w:p w14:paraId="542D6004" w14:textId="77777777" w:rsidR="00FF4CA2" w:rsidRDefault="00FF4CA2" w:rsidP="00FF4CA2">
      <w:pPr>
        <w:pStyle w:val="ConsPlusTitle"/>
        <w:jc w:val="center"/>
      </w:pPr>
      <w:bookmarkStart w:id="46" w:name="P3322"/>
      <w:bookmarkEnd w:id="46"/>
      <w:r>
        <w:t>Сведения из журнала учета выставленных счетов-фактур</w:t>
      </w:r>
    </w:p>
    <w:p w14:paraId="6BC96C51" w14:textId="77777777" w:rsidR="00FF4CA2" w:rsidRDefault="00FF4CA2" w:rsidP="00FF4CA2">
      <w:pPr>
        <w:pStyle w:val="ConsPlusTitle"/>
        <w:jc w:val="center"/>
      </w:pPr>
      <w:r>
        <w:t>в отношении операций, осуществляемых в интересах другого</w:t>
      </w:r>
    </w:p>
    <w:p w14:paraId="294D4ABA" w14:textId="77777777" w:rsidR="00FF4CA2" w:rsidRDefault="00FF4CA2" w:rsidP="00FF4CA2">
      <w:pPr>
        <w:pStyle w:val="ConsPlusTitle"/>
        <w:jc w:val="center"/>
      </w:pPr>
      <w:r>
        <w:t>лица на основе договоров комиссии, агентских договоров</w:t>
      </w:r>
    </w:p>
    <w:p w14:paraId="1538793F" w14:textId="77777777" w:rsidR="00FF4CA2" w:rsidRDefault="00FF4CA2" w:rsidP="00FF4CA2">
      <w:pPr>
        <w:pStyle w:val="ConsPlusTitle"/>
        <w:jc w:val="center"/>
      </w:pPr>
      <w:r>
        <w:t>или на основе договоров транспортной экспедиции, отражаемых</w:t>
      </w:r>
    </w:p>
    <w:p w14:paraId="329017CA" w14:textId="77777777" w:rsidR="00FF4CA2" w:rsidRDefault="00FF4CA2" w:rsidP="00FF4CA2">
      <w:pPr>
        <w:pStyle w:val="ConsPlusTitle"/>
        <w:jc w:val="center"/>
      </w:pPr>
      <w:r>
        <w:t>за истекший налоговый период (ЖУчВыстСчФ)</w:t>
      </w:r>
    </w:p>
    <w:p w14:paraId="5CED792C"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64C75628" w14:textId="77777777" w:rsidTr="00102CAA">
        <w:tc>
          <w:tcPr>
            <w:tcW w:w="3401" w:type="dxa"/>
            <w:vAlign w:val="center"/>
          </w:tcPr>
          <w:p w14:paraId="1D4E7031" w14:textId="77777777" w:rsidR="00FF4CA2" w:rsidRDefault="00FF4CA2" w:rsidP="00102CAA">
            <w:pPr>
              <w:pStyle w:val="ConsPlusNormal"/>
              <w:jc w:val="center"/>
            </w:pPr>
            <w:r>
              <w:t>Наименование элемента</w:t>
            </w:r>
          </w:p>
        </w:tc>
        <w:tc>
          <w:tcPr>
            <w:tcW w:w="2040" w:type="dxa"/>
            <w:vAlign w:val="center"/>
          </w:tcPr>
          <w:p w14:paraId="6532CE28"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691BC3DF" w14:textId="77777777" w:rsidR="00FF4CA2" w:rsidRDefault="00FF4CA2" w:rsidP="00102CAA">
            <w:pPr>
              <w:pStyle w:val="ConsPlusNormal"/>
              <w:jc w:val="center"/>
            </w:pPr>
            <w:r>
              <w:t>Признак типа элемента</w:t>
            </w:r>
          </w:p>
        </w:tc>
        <w:tc>
          <w:tcPr>
            <w:tcW w:w="1190" w:type="dxa"/>
            <w:vAlign w:val="center"/>
          </w:tcPr>
          <w:p w14:paraId="69363F11" w14:textId="77777777" w:rsidR="00FF4CA2" w:rsidRDefault="00FF4CA2" w:rsidP="00102CAA">
            <w:pPr>
              <w:pStyle w:val="ConsPlusNormal"/>
              <w:jc w:val="center"/>
            </w:pPr>
            <w:r>
              <w:t>Формат элемента</w:t>
            </w:r>
          </w:p>
        </w:tc>
        <w:tc>
          <w:tcPr>
            <w:tcW w:w="1587" w:type="dxa"/>
            <w:vAlign w:val="center"/>
          </w:tcPr>
          <w:p w14:paraId="611E4F15" w14:textId="77777777" w:rsidR="00FF4CA2" w:rsidRDefault="00FF4CA2" w:rsidP="00102CAA">
            <w:pPr>
              <w:pStyle w:val="ConsPlusNormal"/>
              <w:jc w:val="center"/>
            </w:pPr>
            <w:r>
              <w:t>Признак обязательности элемента</w:t>
            </w:r>
          </w:p>
        </w:tc>
        <w:tc>
          <w:tcPr>
            <w:tcW w:w="4195" w:type="dxa"/>
            <w:vAlign w:val="center"/>
          </w:tcPr>
          <w:p w14:paraId="62CCC5A6" w14:textId="77777777" w:rsidR="00FF4CA2" w:rsidRDefault="00FF4CA2" w:rsidP="00102CAA">
            <w:pPr>
              <w:pStyle w:val="ConsPlusNormal"/>
              <w:jc w:val="center"/>
            </w:pPr>
            <w:r>
              <w:t>Дополнительная информация</w:t>
            </w:r>
          </w:p>
        </w:tc>
      </w:tr>
      <w:tr w:rsidR="00FF4CA2" w14:paraId="37FA0E23" w14:textId="77777777" w:rsidTr="00102CAA">
        <w:tc>
          <w:tcPr>
            <w:tcW w:w="3401" w:type="dxa"/>
          </w:tcPr>
          <w:p w14:paraId="4E41291A" w14:textId="77777777" w:rsidR="00FF4CA2" w:rsidRDefault="00FF4CA2" w:rsidP="00102CAA">
            <w:pPr>
              <w:pStyle w:val="ConsPlusNormal"/>
            </w:pPr>
            <w:r>
              <w:t>Имя файла, содержащего сведения из журнала учета выставленных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w:t>
            </w:r>
          </w:p>
        </w:tc>
        <w:tc>
          <w:tcPr>
            <w:tcW w:w="2040" w:type="dxa"/>
          </w:tcPr>
          <w:p w14:paraId="34D2ABDA" w14:textId="77777777" w:rsidR="00FF4CA2" w:rsidRDefault="00FF4CA2" w:rsidP="00102CAA">
            <w:pPr>
              <w:pStyle w:val="ConsPlusNormal"/>
              <w:jc w:val="center"/>
            </w:pPr>
            <w:r>
              <w:t>НаимЖУчВыстСчФ</w:t>
            </w:r>
          </w:p>
        </w:tc>
        <w:tc>
          <w:tcPr>
            <w:tcW w:w="1190" w:type="dxa"/>
          </w:tcPr>
          <w:p w14:paraId="1117A922" w14:textId="77777777" w:rsidR="00FF4CA2" w:rsidRDefault="00FF4CA2" w:rsidP="00102CAA">
            <w:pPr>
              <w:pStyle w:val="ConsPlusNormal"/>
              <w:jc w:val="center"/>
            </w:pPr>
            <w:r>
              <w:t>А</w:t>
            </w:r>
          </w:p>
        </w:tc>
        <w:tc>
          <w:tcPr>
            <w:tcW w:w="1190" w:type="dxa"/>
          </w:tcPr>
          <w:p w14:paraId="53C03625" w14:textId="77777777" w:rsidR="00FF4CA2" w:rsidRDefault="00FF4CA2" w:rsidP="00102CAA">
            <w:pPr>
              <w:pStyle w:val="ConsPlusNormal"/>
              <w:jc w:val="center"/>
            </w:pPr>
            <w:r>
              <w:t>T(1-255)</w:t>
            </w:r>
          </w:p>
        </w:tc>
        <w:tc>
          <w:tcPr>
            <w:tcW w:w="1587" w:type="dxa"/>
          </w:tcPr>
          <w:p w14:paraId="0FEA1D82" w14:textId="77777777" w:rsidR="00FF4CA2" w:rsidRDefault="00FF4CA2" w:rsidP="00102CAA">
            <w:pPr>
              <w:pStyle w:val="ConsPlusNormal"/>
              <w:jc w:val="center"/>
            </w:pPr>
            <w:r>
              <w:t>О</w:t>
            </w:r>
          </w:p>
        </w:tc>
        <w:tc>
          <w:tcPr>
            <w:tcW w:w="4195" w:type="dxa"/>
          </w:tcPr>
          <w:p w14:paraId="237AC591" w14:textId="77777777" w:rsidR="00FF4CA2" w:rsidRDefault="00FF4CA2" w:rsidP="00102CAA">
            <w:pPr>
              <w:pStyle w:val="ConsPlusNormal"/>
            </w:pPr>
          </w:p>
        </w:tc>
      </w:tr>
    </w:tbl>
    <w:p w14:paraId="0EFD32FA" w14:textId="77777777" w:rsidR="00FF4CA2" w:rsidRDefault="00FF4CA2" w:rsidP="00FF4CA2">
      <w:pPr>
        <w:pStyle w:val="ConsPlusNormal"/>
        <w:ind w:firstLine="540"/>
        <w:jc w:val="both"/>
      </w:pPr>
    </w:p>
    <w:p w14:paraId="229967A1" w14:textId="77777777" w:rsidR="00FF4CA2" w:rsidRDefault="00FF4CA2" w:rsidP="00FF4CA2">
      <w:pPr>
        <w:pStyle w:val="ConsPlusNormal"/>
        <w:jc w:val="right"/>
        <w:outlineLvl w:val="2"/>
      </w:pPr>
      <w:r>
        <w:t>Таблица 4.40</w:t>
      </w:r>
    </w:p>
    <w:p w14:paraId="722957EA" w14:textId="77777777" w:rsidR="00FF4CA2" w:rsidRDefault="00FF4CA2" w:rsidP="00FF4CA2">
      <w:pPr>
        <w:pStyle w:val="ConsPlusNormal"/>
        <w:ind w:firstLine="540"/>
        <w:jc w:val="both"/>
      </w:pPr>
    </w:p>
    <w:p w14:paraId="371E9056" w14:textId="77777777" w:rsidR="00FF4CA2" w:rsidRDefault="00FF4CA2" w:rsidP="00FF4CA2">
      <w:pPr>
        <w:pStyle w:val="ConsPlusTitle"/>
        <w:jc w:val="center"/>
      </w:pPr>
      <w:bookmarkStart w:id="47" w:name="P3343"/>
      <w:bookmarkEnd w:id="47"/>
      <w:r>
        <w:t>Сведения из журнала учета полученных счетов-фактур</w:t>
      </w:r>
    </w:p>
    <w:p w14:paraId="2A94157A" w14:textId="77777777" w:rsidR="00FF4CA2" w:rsidRDefault="00FF4CA2" w:rsidP="00FF4CA2">
      <w:pPr>
        <w:pStyle w:val="ConsPlusTitle"/>
        <w:jc w:val="center"/>
      </w:pPr>
      <w:r>
        <w:t>в отношении операций, осуществляемых в интересах другого</w:t>
      </w:r>
    </w:p>
    <w:p w14:paraId="0E08A1D2" w14:textId="77777777" w:rsidR="00FF4CA2" w:rsidRDefault="00FF4CA2" w:rsidP="00FF4CA2">
      <w:pPr>
        <w:pStyle w:val="ConsPlusTitle"/>
        <w:jc w:val="center"/>
      </w:pPr>
      <w:r>
        <w:t>лица на основе договоров комиссии, агентских договоров</w:t>
      </w:r>
    </w:p>
    <w:p w14:paraId="7C34A71D" w14:textId="77777777" w:rsidR="00FF4CA2" w:rsidRDefault="00FF4CA2" w:rsidP="00FF4CA2">
      <w:pPr>
        <w:pStyle w:val="ConsPlusTitle"/>
        <w:jc w:val="center"/>
      </w:pPr>
      <w:r>
        <w:lastRenderedPageBreak/>
        <w:t>или на основе договоров транспортной экспедиции, отражаемых</w:t>
      </w:r>
    </w:p>
    <w:p w14:paraId="0AFBFBB9" w14:textId="77777777" w:rsidR="00FF4CA2" w:rsidRDefault="00FF4CA2" w:rsidP="00FF4CA2">
      <w:pPr>
        <w:pStyle w:val="ConsPlusTitle"/>
        <w:jc w:val="center"/>
      </w:pPr>
      <w:r>
        <w:t>за истекший налоговый период (ЖУчПолучСчФ)</w:t>
      </w:r>
    </w:p>
    <w:p w14:paraId="7FF4A92B"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11F6B024" w14:textId="77777777" w:rsidTr="00102CAA">
        <w:tc>
          <w:tcPr>
            <w:tcW w:w="3401" w:type="dxa"/>
            <w:vAlign w:val="center"/>
          </w:tcPr>
          <w:p w14:paraId="680AC2F7" w14:textId="77777777" w:rsidR="00FF4CA2" w:rsidRDefault="00FF4CA2" w:rsidP="00102CAA">
            <w:pPr>
              <w:pStyle w:val="ConsPlusNormal"/>
              <w:jc w:val="center"/>
            </w:pPr>
            <w:r>
              <w:t>Наименование элемента</w:t>
            </w:r>
          </w:p>
        </w:tc>
        <w:tc>
          <w:tcPr>
            <w:tcW w:w="2040" w:type="dxa"/>
            <w:vAlign w:val="center"/>
          </w:tcPr>
          <w:p w14:paraId="7FE670BE"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46802242" w14:textId="77777777" w:rsidR="00FF4CA2" w:rsidRDefault="00FF4CA2" w:rsidP="00102CAA">
            <w:pPr>
              <w:pStyle w:val="ConsPlusNormal"/>
              <w:jc w:val="center"/>
            </w:pPr>
            <w:r>
              <w:t>Признак типа элемента</w:t>
            </w:r>
          </w:p>
        </w:tc>
        <w:tc>
          <w:tcPr>
            <w:tcW w:w="1190" w:type="dxa"/>
            <w:vAlign w:val="center"/>
          </w:tcPr>
          <w:p w14:paraId="3CAF13EB" w14:textId="77777777" w:rsidR="00FF4CA2" w:rsidRDefault="00FF4CA2" w:rsidP="00102CAA">
            <w:pPr>
              <w:pStyle w:val="ConsPlusNormal"/>
              <w:jc w:val="center"/>
            </w:pPr>
            <w:r>
              <w:t>Формат элемента</w:t>
            </w:r>
          </w:p>
        </w:tc>
        <w:tc>
          <w:tcPr>
            <w:tcW w:w="1587" w:type="dxa"/>
            <w:vAlign w:val="center"/>
          </w:tcPr>
          <w:p w14:paraId="239C0553" w14:textId="77777777" w:rsidR="00FF4CA2" w:rsidRDefault="00FF4CA2" w:rsidP="00102CAA">
            <w:pPr>
              <w:pStyle w:val="ConsPlusNormal"/>
              <w:jc w:val="center"/>
            </w:pPr>
            <w:r>
              <w:t>Признак обязательности элемента</w:t>
            </w:r>
          </w:p>
        </w:tc>
        <w:tc>
          <w:tcPr>
            <w:tcW w:w="4195" w:type="dxa"/>
            <w:vAlign w:val="center"/>
          </w:tcPr>
          <w:p w14:paraId="33850AA8" w14:textId="77777777" w:rsidR="00FF4CA2" w:rsidRDefault="00FF4CA2" w:rsidP="00102CAA">
            <w:pPr>
              <w:pStyle w:val="ConsPlusNormal"/>
              <w:jc w:val="center"/>
            </w:pPr>
            <w:r>
              <w:t>Дополнительная информация</w:t>
            </w:r>
          </w:p>
        </w:tc>
      </w:tr>
      <w:tr w:rsidR="00FF4CA2" w14:paraId="08BC3E30" w14:textId="77777777" w:rsidTr="00102CAA">
        <w:tc>
          <w:tcPr>
            <w:tcW w:w="3401" w:type="dxa"/>
          </w:tcPr>
          <w:p w14:paraId="3FD01824" w14:textId="77777777" w:rsidR="00FF4CA2" w:rsidRDefault="00FF4CA2" w:rsidP="00102CAA">
            <w:pPr>
              <w:pStyle w:val="ConsPlusNormal"/>
            </w:pPr>
            <w:r>
              <w:t>Имя файла, содержащего сведения из журнала учета полученных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w:t>
            </w:r>
          </w:p>
        </w:tc>
        <w:tc>
          <w:tcPr>
            <w:tcW w:w="2040" w:type="dxa"/>
          </w:tcPr>
          <w:p w14:paraId="2D3AE65C" w14:textId="77777777" w:rsidR="00FF4CA2" w:rsidRDefault="00FF4CA2" w:rsidP="00102CAA">
            <w:pPr>
              <w:pStyle w:val="ConsPlusNormal"/>
              <w:jc w:val="center"/>
            </w:pPr>
            <w:r>
              <w:t>НаимЖУчПолучСчФ</w:t>
            </w:r>
          </w:p>
        </w:tc>
        <w:tc>
          <w:tcPr>
            <w:tcW w:w="1190" w:type="dxa"/>
          </w:tcPr>
          <w:p w14:paraId="47A423A0" w14:textId="77777777" w:rsidR="00FF4CA2" w:rsidRDefault="00FF4CA2" w:rsidP="00102CAA">
            <w:pPr>
              <w:pStyle w:val="ConsPlusNormal"/>
              <w:jc w:val="center"/>
            </w:pPr>
            <w:r>
              <w:t>А</w:t>
            </w:r>
          </w:p>
        </w:tc>
        <w:tc>
          <w:tcPr>
            <w:tcW w:w="1190" w:type="dxa"/>
          </w:tcPr>
          <w:p w14:paraId="7EF7808C" w14:textId="77777777" w:rsidR="00FF4CA2" w:rsidRDefault="00FF4CA2" w:rsidP="00102CAA">
            <w:pPr>
              <w:pStyle w:val="ConsPlusNormal"/>
              <w:jc w:val="center"/>
            </w:pPr>
            <w:r>
              <w:t>T(1-255)</w:t>
            </w:r>
          </w:p>
        </w:tc>
        <w:tc>
          <w:tcPr>
            <w:tcW w:w="1587" w:type="dxa"/>
          </w:tcPr>
          <w:p w14:paraId="780B6960" w14:textId="77777777" w:rsidR="00FF4CA2" w:rsidRDefault="00FF4CA2" w:rsidP="00102CAA">
            <w:pPr>
              <w:pStyle w:val="ConsPlusNormal"/>
              <w:jc w:val="center"/>
            </w:pPr>
            <w:r>
              <w:t>О</w:t>
            </w:r>
          </w:p>
        </w:tc>
        <w:tc>
          <w:tcPr>
            <w:tcW w:w="4195" w:type="dxa"/>
          </w:tcPr>
          <w:p w14:paraId="68D68514" w14:textId="77777777" w:rsidR="00FF4CA2" w:rsidRDefault="00FF4CA2" w:rsidP="00102CAA">
            <w:pPr>
              <w:pStyle w:val="ConsPlusNormal"/>
            </w:pPr>
          </w:p>
        </w:tc>
      </w:tr>
    </w:tbl>
    <w:p w14:paraId="38AA7CD2" w14:textId="77777777" w:rsidR="00FF4CA2" w:rsidRDefault="00FF4CA2" w:rsidP="00FF4CA2">
      <w:pPr>
        <w:pStyle w:val="ConsPlusNormal"/>
        <w:ind w:firstLine="540"/>
        <w:jc w:val="both"/>
      </w:pPr>
    </w:p>
    <w:p w14:paraId="7F8365C4" w14:textId="77777777" w:rsidR="00FF4CA2" w:rsidRDefault="00FF4CA2" w:rsidP="00FF4CA2">
      <w:pPr>
        <w:pStyle w:val="ConsPlusNormal"/>
        <w:jc w:val="right"/>
        <w:outlineLvl w:val="2"/>
      </w:pPr>
      <w:r>
        <w:t>Таблица 4.41</w:t>
      </w:r>
    </w:p>
    <w:p w14:paraId="6EE41C77" w14:textId="77777777" w:rsidR="00FF4CA2" w:rsidRDefault="00FF4CA2" w:rsidP="00FF4CA2">
      <w:pPr>
        <w:pStyle w:val="ConsPlusNormal"/>
        <w:ind w:firstLine="540"/>
        <w:jc w:val="both"/>
      </w:pPr>
    </w:p>
    <w:p w14:paraId="402502A2" w14:textId="77777777" w:rsidR="00FF4CA2" w:rsidRDefault="00FF4CA2" w:rsidP="00FF4CA2">
      <w:pPr>
        <w:pStyle w:val="ConsPlusTitle"/>
        <w:jc w:val="center"/>
      </w:pPr>
      <w:bookmarkStart w:id="48" w:name="P3364"/>
      <w:bookmarkEnd w:id="48"/>
      <w:r>
        <w:t>Сведения из счетов-фактур, выставленных лицами, указанными</w:t>
      </w:r>
    </w:p>
    <w:p w14:paraId="66E2CF00" w14:textId="77777777" w:rsidR="00FF4CA2" w:rsidRDefault="00FF4CA2" w:rsidP="00FF4CA2">
      <w:pPr>
        <w:pStyle w:val="ConsPlusTitle"/>
        <w:jc w:val="center"/>
      </w:pPr>
      <w:r>
        <w:t>в пункте 5 статьи 173 Налогового кодекса</w:t>
      </w:r>
    </w:p>
    <w:p w14:paraId="262C1E26" w14:textId="77777777" w:rsidR="00FF4CA2" w:rsidRDefault="00FF4CA2" w:rsidP="00FF4CA2">
      <w:pPr>
        <w:pStyle w:val="ConsPlusTitle"/>
        <w:jc w:val="center"/>
      </w:pPr>
      <w:r>
        <w:t>Российской Федерации (ВыстСчФ_173.5)</w:t>
      </w:r>
    </w:p>
    <w:p w14:paraId="058D67E8"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16269AF1" w14:textId="77777777" w:rsidTr="00102CAA">
        <w:tc>
          <w:tcPr>
            <w:tcW w:w="3401" w:type="dxa"/>
            <w:vAlign w:val="center"/>
          </w:tcPr>
          <w:p w14:paraId="1CD7E96E" w14:textId="77777777" w:rsidR="00FF4CA2" w:rsidRDefault="00FF4CA2" w:rsidP="00102CAA">
            <w:pPr>
              <w:pStyle w:val="ConsPlusNormal"/>
              <w:jc w:val="center"/>
            </w:pPr>
            <w:r>
              <w:t>Наименование элемента</w:t>
            </w:r>
          </w:p>
        </w:tc>
        <w:tc>
          <w:tcPr>
            <w:tcW w:w="2040" w:type="dxa"/>
            <w:vAlign w:val="center"/>
          </w:tcPr>
          <w:p w14:paraId="2222D2A4"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2CF7A177" w14:textId="77777777" w:rsidR="00FF4CA2" w:rsidRDefault="00FF4CA2" w:rsidP="00102CAA">
            <w:pPr>
              <w:pStyle w:val="ConsPlusNormal"/>
              <w:jc w:val="center"/>
            </w:pPr>
            <w:r>
              <w:t>Признак типа элемента</w:t>
            </w:r>
          </w:p>
        </w:tc>
        <w:tc>
          <w:tcPr>
            <w:tcW w:w="1190" w:type="dxa"/>
            <w:vAlign w:val="center"/>
          </w:tcPr>
          <w:p w14:paraId="32FA1B70" w14:textId="77777777" w:rsidR="00FF4CA2" w:rsidRDefault="00FF4CA2" w:rsidP="00102CAA">
            <w:pPr>
              <w:pStyle w:val="ConsPlusNormal"/>
              <w:jc w:val="center"/>
            </w:pPr>
            <w:r>
              <w:t>Формат элемента</w:t>
            </w:r>
          </w:p>
        </w:tc>
        <w:tc>
          <w:tcPr>
            <w:tcW w:w="1587" w:type="dxa"/>
            <w:vAlign w:val="center"/>
          </w:tcPr>
          <w:p w14:paraId="3FFB5CEC" w14:textId="77777777" w:rsidR="00FF4CA2" w:rsidRDefault="00FF4CA2" w:rsidP="00102CAA">
            <w:pPr>
              <w:pStyle w:val="ConsPlusNormal"/>
              <w:jc w:val="center"/>
            </w:pPr>
            <w:r>
              <w:t>Признак обязательности элемента</w:t>
            </w:r>
          </w:p>
        </w:tc>
        <w:tc>
          <w:tcPr>
            <w:tcW w:w="4195" w:type="dxa"/>
            <w:vAlign w:val="center"/>
          </w:tcPr>
          <w:p w14:paraId="29289D48" w14:textId="77777777" w:rsidR="00FF4CA2" w:rsidRDefault="00FF4CA2" w:rsidP="00102CAA">
            <w:pPr>
              <w:pStyle w:val="ConsPlusNormal"/>
              <w:jc w:val="center"/>
            </w:pPr>
            <w:r>
              <w:t>Дополнительная информация</w:t>
            </w:r>
          </w:p>
        </w:tc>
      </w:tr>
      <w:tr w:rsidR="00FF4CA2" w14:paraId="23CA18CA" w14:textId="77777777" w:rsidTr="00102CAA">
        <w:tc>
          <w:tcPr>
            <w:tcW w:w="3401" w:type="dxa"/>
          </w:tcPr>
          <w:p w14:paraId="6212C379" w14:textId="77777777" w:rsidR="00FF4CA2" w:rsidRDefault="00FF4CA2" w:rsidP="00102CAA">
            <w:pPr>
              <w:pStyle w:val="ConsPlusNormal"/>
            </w:pPr>
            <w:r>
              <w:t xml:space="preserve">Имя файла, содержащего сведения из счетов-фактур, выставленных лицами, указанными в </w:t>
            </w:r>
            <w:hyperlink r:id="rId1056">
              <w:r>
                <w:rPr>
                  <w:color w:val="0000FF"/>
                </w:rPr>
                <w:t>пункте 5 статьи 173</w:t>
              </w:r>
            </w:hyperlink>
            <w:r>
              <w:t xml:space="preserve"> </w:t>
            </w:r>
            <w:r>
              <w:lastRenderedPageBreak/>
              <w:t>Налогового кодекса Российской Федерации</w:t>
            </w:r>
          </w:p>
        </w:tc>
        <w:tc>
          <w:tcPr>
            <w:tcW w:w="2040" w:type="dxa"/>
          </w:tcPr>
          <w:p w14:paraId="04E1F471" w14:textId="77777777" w:rsidR="00FF4CA2" w:rsidRDefault="00FF4CA2" w:rsidP="00102CAA">
            <w:pPr>
              <w:pStyle w:val="ConsPlusNormal"/>
              <w:jc w:val="center"/>
            </w:pPr>
            <w:r>
              <w:lastRenderedPageBreak/>
              <w:t>НаимВыстСчФ_173.5</w:t>
            </w:r>
          </w:p>
        </w:tc>
        <w:tc>
          <w:tcPr>
            <w:tcW w:w="1190" w:type="dxa"/>
          </w:tcPr>
          <w:p w14:paraId="6B6B53B6" w14:textId="77777777" w:rsidR="00FF4CA2" w:rsidRDefault="00FF4CA2" w:rsidP="00102CAA">
            <w:pPr>
              <w:pStyle w:val="ConsPlusNormal"/>
              <w:jc w:val="center"/>
            </w:pPr>
            <w:r>
              <w:t>А</w:t>
            </w:r>
          </w:p>
        </w:tc>
        <w:tc>
          <w:tcPr>
            <w:tcW w:w="1190" w:type="dxa"/>
          </w:tcPr>
          <w:p w14:paraId="0F7763F5" w14:textId="77777777" w:rsidR="00FF4CA2" w:rsidRDefault="00FF4CA2" w:rsidP="00102CAA">
            <w:pPr>
              <w:pStyle w:val="ConsPlusNormal"/>
              <w:jc w:val="center"/>
            </w:pPr>
            <w:r>
              <w:t>T(1-255)</w:t>
            </w:r>
          </w:p>
        </w:tc>
        <w:tc>
          <w:tcPr>
            <w:tcW w:w="1587" w:type="dxa"/>
          </w:tcPr>
          <w:p w14:paraId="724264C6" w14:textId="77777777" w:rsidR="00FF4CA2" w:rsidRDefault="00FF4CA2" w:rsidP="00102CAA">
            <w:pPr>
              <w:pStyle w:val="ConsPlusNormal"/>
              <w:jc w:val="center"/>
            </w:pPr>
            <w:r>
              <w:t>О</w:t>
            </w:r>
          </w:p>
        </w:tc>
        <w:tc>
          <w:tcPr>
            <w:tcW w:w="4195" w:type="dxa"/>
          </w:tcPr>
          <w:p w14:paraId="7820F7A9" w14:textId="77777777" w:rsidR="00FF4CA2" w:rsidRDefault="00FF4CA2" w:rsidP="00102CAA">
            <w:pPr>
              <w:pStyle w:val="ConsPlusNormal"/>
            </w:pPr>
          </w:p>
        </w:tc>
      </w:tr>
    </w:tbl>
    <w:p w14:paraId="1B25C3BE" w14:textId="77777777" w:rsidR="00FF4CA2" w:rsidRDefault="00FF4CA2" w:rsidP="00FF4CA2">
      <w:pPr>
        <w:pStyle w:val="ConsPlusNormal"/>
        <w:ind w:firstLine="540"/>
        <w:jc w:val="both"/>
      </w:pPr>
    </w:p>
    <w:p w14:paraId="12D31902" w14:textId="77777777" w:rsidR="00FF4CA2" w:rsidRDefault="00FF4CA2" w:rsidP="00FF4CA2">
      <w:pPr>
        <w:pStyle w:val="ConsPlusNormal"/>
        <w:jc w:val="right"/>
        <w:outlineLvl w:val="2"/>
      </w:pPr>
      <w:r>
        <w:t>Таблица 4.42</w:t>
      </w:r>
    </w:p>
    <w:p w14:paraId="4773120E" w14:textId="77777777" w:rsidR="00FF4CA2" w:rsidRDefault="00FF4CA2" w:rsidP="00FF4CA2">
      <w:pPr>
        <w:pStyle w:val="ConsPlusNormal"/>
        <w:ind w:firstLine="540"/>
        <w:jc w:val="both"/>
      </w:pPr>
    </w:p>
    <w:p w14:paraId="248882FF" w14:textId="77777777" w:rsidR="00FF4CA2" w:rsidRDefault="00FF4CA2" w:rsidP="00FF4CA2">
      <w:pPr>
        <w:pStyle w:val="ConsPlusTitle"/>
        <w:jc w:val="center"/>
      </w:pPr>
      <w:bookmarkStart w:id="49" w:name="P3383"/>
      <w:bookmarkEnd w:id="49"/>
      <w:r>
        <w:t>Сведения о налоговой базе и сумме налога (СведСумНал)</w:t>
      </w:r>
    </w:p>
    <w:p w14:paraId="2416374C"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C973159" w14:textId="77777777" w:rsidTr="00102CAA">
        <w:tc>
          <w:tcPr>
            <w:tcW w:w="3401" w:type="dxa"/>
            <w:vAlign w:val="center"/>
          </w:tcPr>
          <w:p w14:paraId="03541D1B" w14:textId="77777777" w:rsidR="00FF4CA2" w:rsidRDefault="00FF4CA2" w:rsidP="00102CAA">
            <w:pPr>
              <w:pStyle w:val="ConsPlusNormal"/>
              <w:jc w:val="center"/>
            </w:pPr>
            <w:r>
              <w:t>Наименование элемента</w:t>
            </w:r>
          </w:p>
        </w:tc>
        <w:tc>
          <w:tcPr>
            <w:tcW w:w="2040" w:type="dxa"/>
            <w:vAlign w:val="center"/>
          </w:tcPr>
          <w:p w14:paraId="4CED34A7"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4309CC14" w14:textId="77777777" w:rsidR="00FF4CA2" w:rsidRDefault="00FF4CA2" w:rsidP="00102CAA">
            <w:pPr>
              <w:pStyle w:val="ConsPlusNormal"/>
              <w:jc w:val="center"/>
            </w:pPr>
            <w:r>
              <w:t>Признак типа элемента</w:t>
            </w:r>
          </w:p>
        </w:tc>
        <w:tc>
          <w:tcPr>
            <w:tcW w:w="1190" w:type="dxa"/>
            <w:vAlign w:val="center"/>
          </w:tcPr>
          <w:p w14:paraId="69E6EAD6" w14:textId="77777777" w:rsidR="00FF4CA2" w:rsidRDefault="00FF4CA2" w:rsidP="00102CAA">
            <w:pPr>
              <w:pStyle w:val="ConsPlusNormal"/>
              <w:jc w:val="center"/>
            </w:pPr>
            <w:r>
              <w:t>Формат элемента</w:t>
            </w:r>
          </w:p>
        </w:tc>
        <w:tc>
          <w:tcPr>
            <w:tcW w:w="1587" w:type="dxa"/>
            <w:vAlign w:val="center"/>
          </w:tcPr>
          <w:p w14:paraId="5ACC1032" w14:textId="77777777" w:rsidR="00FF4CA2" w:rsidRDefault="00FF4CA2" w:rsidP="00102CAA">
            <w:pPr>
              <w:pStyle w:val="ConsPlusNormal"/>
              <w:jc w:val="center"/>
            </w:pPr>
            <w:r>
              <w:t>Признак обязательности элемента</w:t>
            </w:r>
          </w:p>
        </w:tc>
        <w:tc>
          <w:tcPr>
            <w:tcW w:w="4195" w:type="dxa"/>
            <w:vAlign w:val="center"/>
          </w:tcPr>
          <w:p w14:paraId="6196430D" w14:textId="77777777" w:rsidR="00FF4CA2" w:rsidRDefault="00FF4CA2" w:rsidP="00102CAA">
            <w:pPr>
              <w:pStyle w:val="ConsPlusNormal"/>
              <w:jc w:val="center"/>
            </w:pPr>
            <w:r>
              <w:t>Дополнительная информация</w:t>
            </w:r>
          </w:p>
        </w:tc>
      </w:tr>
      <w:tr w:rsidR="00FF4CA2" w14:paraId="6193D211" w14:textId="77777777" w:rsidTr="00102CAA">
        <w:tc>
          <w:tcPr>
            <w:tcW w:w="3401" w:type="dxa"/>
          </w:tcPr>
          <w:p w14:paraId="2F4D0531" w14:textId="77777777" w:rsidR="00FF4CA2" w:rsidRDefault="00FF4CA2" w:rsidP="00102CAA">
            <w:pPr>
              <w:pStyle w:val="ConsPlusNormal"/>
            </w:pPr>
            <w:r>
              <w:t>Налоговая база</w:t>
            </w:r>
          </w:p>
        </w:tc>
        <w:tc>
          <w:tcPr>
            <w:tcW w:w="2040" w:type="dxa"/>
          </w:tcPr>
          <w:p w14:paraId="38CCE4D2" w14:textId="77777777" w:rsidR="00FF4CA2" w:rsidRDefault="00FF4CA2" w:rsidP="00102CAA">
            <w:pPr>
              <w:pStyle w:val="ConsPlusNormal"/>
              <w:jc w:val="center"/>
            </w:pPr>
            <w:r>
              <w:t>НалБаза</w:t>
            </w:r>
          </w:p>
        </w:tc>
        <w:tc>
          <w:tcPr>
            <w:tcW w:w="1190" w:type="dxa"/>
          </w:tcPr>
          <w:p w14:paraId="277312B9" w14:textId="77777777" w:rsidR="00FF4CA2" w:rsidRDefault="00FF4CA2" w:rsidP="00102CAA">
            <w:pPr>
              <w:pStyle w:val="ConsPlusNormal"/>
              <w:jc w:val="center"/>
            </w:pPr>
            <w:r>
              <w:t>А</w:t>
            </w:r>
          </w:p>
        </w:tc>
        <w:tc>
          <w:tcPr>
            <w:tcW w:w="1190" w:type="dxa"/>
          </w:tcPr>
          <w:p w14:paraId="04A21329" w14:textId="77777777" w:rsidR="00FF4CA2" w:rsidRDefault="00FF4CA2" w:rsidP="00102CAA">
            <w:pPr>
              <w:pStyle w:val="ConsPlusNormal"/>
              <w:jc w:val="center"/>
            </w:pPr>
            <w:r>
              <w:t>N(14)</w:t>
            </w:r>
          </w:p>
        </w:tc>
        <w:tc>
          <w:tcPr>
            <w:tcW w:w="1587" w:type="dxa"/>
          </w:tcPr>
          <w:p w14:paraId="58C5B81A" w14:textId="77777777" w:rsidR="00FF4CA2" w:rsidRDefault="00FF4CA2" w:rsidP="00102CAA">
            <w:pPr>
              <w:pStyle w:val="ConsPlusNormal"/>
              <w:jc w:val="center"/>
            </w:pPr>
            <w:r>
              <w:t>О</w:t>
            </w:r>
          </w:p>
        </w:tc>
        <w:tc>
          <w:tcPr>
            <w:tcW w:w="4195" w:type="dxa"/>
          </w:tcPr>
          <w:p w14:paraId="34349DBB" w14:textId="77777777" w:rsidR="00FF4CA2" w:rsidRDefault="00FF4CA2" w:rsidP="00102CAA">
            <w:pPr>
              <w:pStyle w:val="ConsPlusNormal"/>
            </w:pPr>
          </w:p>
        </w:tc>
      </w:tr>
      <w:tr w:rsidR="00FF4CA2" w14:paraId="4E9B7112" w14:textId="77777777" w:rsidTr="00102CAA">
        <w:tc>
          <w:tcPr>
            <w:tcW w:w="3401" w:type="dxa"/>
          </w:tcPr>
          <w:p w14:paraId="7EEECCC9" w14:textId="77777777" w:rsidR="00FF4CA2" w:rsidRDefault="00FF4CA2" w:rsidP="00102CAA">
            <w:pPr>
              <w:pStyle w:val="ConsPlusNormal"/>
            </w:pPr>
            <w:r>
              <w:t>Сумма налога</w:t>
            </w:r>
          </w:p>
        </w:tc>
        <w:tc>
          <w:tcPr>
            <w:tcW w:w="2040" w:type="dxa"/>
          </w:tcPr>
          <w:p w14:paraId="2A332977" w14:textId="77777777" w:rsidR="00FF4CA2" w:rsidRDefault="00FF4CA2" w:rsidP="00102CAA">
            <w:pPr>
              <w:pStyle w:val="ConsPlusNormal"/>
              <w:jc w:val="center"/>
            </w:pPr>
            <w:r>
              <w:t>СумНал</w:t>
            </w:r>
          </w:p>
        </w:tc>
        <w:tc>
          <w:tcPr>
            <w:tcW w:w="1190" w:type="dxa"/>
          </w:tcPr>
          <w:p w14:paraId="07CA8A2F" w14:textId="77777777" w:rsidR="00FF4CA2" w:rsidRDefault="00FF4CA2" w:rsidP="00102CAA">
            <w:pPr>
              <w:pStyle w:val="ConsPlusNormal"/>
              <w:jc w:val="center"/>
            </w:pPr>
            <w:r>
              <w:t>А</w:t>
            </w:r>
          </w:p>
        </w:tc>
        <w:tc>
          <w:tcPr>
            <w:tcW w:w="1190" w:type="dxa"/>
          </w:tcPr>
          <w:p w14:paraId="0023D949" w14:textId="77777777" w:rsidR="00FF4CA2" w:rsidRDefault="00FF4CA2" w:rsidP="00102CAA">
            <w:pPr>
              <w:pStyle w:val="ConsPlusNormal"/>
              <w:jc w:val="center"/>
            </w:pPr>
            <w:r>
              <w:t>N(14)</w:t>
            </w:r>
          </w:p>
        </w:tc>
        <w:tc>
          <w:tcPr>
            <w:tcW w:w="1587" w:type="dxa"/>
          </w:tcPr>
          <w:p w14:paraId="7A537F70" w14:textId="77777777" w:rsidR="00FF4CA2" w:rsidRDefault="00FF4CA2" w:rsidP="00102CAA">
            <w:pPr>
              <w:pStyle w:val="ConsPlusNormal"/>
              <w:jc w:val="center"/>
            </w:pPr>
            <w:r>
              <w:t>О</w:t>
            </w:r>
          </w:p>
        </w:tc>
        <w:tc>
          <w:tcPr>
            <w:tcW w:w="4195" w:type="dxa"/>
          </w:tcPr>
          <w:p w14:paraId="704CD52F" w14:textId="77777777" w:rsidR="00FF4CA2" w:rsidRDefault="00FF4CA2" w:rsidP="00102CAA">
            <w:pPr>
              <w:pStyle w:val="ConsPlusNormal"/>
            </w:pPr>
          </w:p>
        </w:tc>
      </w:tr>
    </w:tbl>
    <w:p w14:paraId="3C4DA943" w14:textId="77777777" w:rsidR="00FF4CA2" w:rsidRDefault="00FF4CA2" w:rsidP="00FF4CA2">
      <w:pPr>
        <w:pStyle w:val="ConsPlusNormal"/>
        <w:ind w:firstLine="540"/>
        <w:jc w:val="both"/>
      </w:pPr>
    </w:p>
    <w:p w14:paraId="0A63547F" w14:textId="77777777" w:rsidR="00FF4CA2" w:rsidRDefault="00FF4CA2" w:rsidP="00FF4CA2">
      <w:pPr>
        <w:pStyle w:val="ConsPlusNormal"/>
        <w:jc w:val="right"/>
        <w:outlineLvl w:val="2"/>
      </w:pPr>
      <w:r>
        <w:t>Таблица 4.43</w:t>
      </w:r>
    </w:p>
    <w:p w14:paraId="1FAD47DB" w14:textId="77777777" w:rsidR="00FF4CA2" w:rsidRDefault="00FF4CA2" w:rsidP="00FF4CA2">
      <w:pPr>
        <w:pStyle w:val="ConsPlusNormal"/>
        <w:ind w:firstLine="540"/>
        <w:jc w:val="both"/>
      </w:pPr>
    </w:p>
    <w:p w14:paraId="55AA6D7B" w14:textId="77777777" w:rsidR="00FF4CA2" w:rsidRDefault="00FF4CA2" w:rsidP="00FF4CA2">
      <w:pPr>
        <w:pStyle w:val="ConsPlusTitle"/>
        <w:jc w:val="center"/>
      </w:pPr>
      <w:bookmarkStart w:id="50" w:name="P3406"/>
      <w:bookmarkEnd w:id="50"/>
      <w:r>
        <w:t>Фамилия, имя, отчество (ФИОТип)</w:t>
      </w:r>
    </w:p>
    <w:p w14:paraId="0636E81F"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26C78A1" w14:textId="77777777" w:rsidTr="00102CAA">
        <w:tc>
          <w:tcPr>
            <w:tcW w:w="3401" w:type="dxa"/>
            <w:vAlign w:val="center"/>
          </w:tcPr>
          <w:p w14:paraId="037397FA" w14:textId="77777777" w:rsidR="00FF4CA2" w:rsidRDefault="00FF4CA2" w:rsidP="00102CAA">
            <w:pPr>
              <w:pStyle w:val="ConsPlusNormal"/>
              <w:jc w:val="center"/>
            </w:pPr>
            <w:r>
              <w:t>Наименование элемента</w:t>
            </w:r>
          </w:p>
        </w:tc>
        <w:tc>
          <w:tcPr>
            <w:tcW w:w="2040" w:type="dxa"/>
            <w:vAlign w:val="center"/>
          </w:tcPr>
          <w:p w14:paraId="0499F378"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211DE510" w14:textId="77777777" w:rsidR="00FF4CA2" w:rsidRDefault="00FF4CA2" w:rsidP="00102CAA">
            <w:pPr>
              <w:pStyle w:val="ConsPlusNormal"/>
              <w:jc w:val="center"/>
            </w:pPr>
            <w:r>
              <w:t>Признак типа элемента</w:t>
            </w:r>
          </w:p>
        </w:tc>
        <w:tc>
          <w:tcPr>
            <w:tcW w:w="1190" w:type="dxa"/>
            <w:vAlign w:val="center"/>
          </w:tcPr>
          <w:p w14:paraId="12E95F92" w14:textId="77777777" w:rsidR="00FF4CA2" w:rsidRDefault="00FF4CA2" w:rsidP="00102CAA">
            <w:pPr>
              <w:pStyle w:val="ConsPlusNormal"/>
              <w:jc w:val="center"/>
            </w:pPr>
            <w:r>
              <w:t>Формат элемента</w:t>
            </w:r>
          </w:p>
        </w:tc>
        <w:tc>
          <w:tcPr>
            <w:tcW w:w="1587" w:type="dxa"/>
            <w:vAlign w:val="center"/>
          </w:tcPr>
          <w:p w14:paraId="1E0425D4" w14:textId="77777777" w:rsidR="00FF4CA2" w:rsidRDefault="00FF4CA2" w:rsidP="00102CAA">
            <w:pPr>
              <w:pStyle w:val="ConsPlusNormal"/>
              <w:jc w:val="center"/>
            </w:pPr>
            <w:r>
              <w:t>Признак обязательности элемента</w:t>
            </w:r>
          </w:p>
        </w:tc>
        <w:tc>
          <w:tcPr>
            <w:tcW w:w="4195" w:type="dxa"/>
            <w:vAlign w:val="center"/>
          </w:tcPr>
          <w:p w14:paraId="202BFBED" w14:textId="77777777" w:rsidR="00FF4CA2" w:rsidRDefault="00FF4CA2" w:rsidP="00102CAA">
            <w:pPr>
              <w:pStyle w:val="ConsPlusNormal"/>
              <w:jc w:val="center"/>
            </w:pPr>
            <w:r>
              <w:t>Дополнительная информация</w:t>
            </w:r>
          </w:p>
        </w:tc>
      </w:tr>
      <w:tr w:rsidR="00FF4CA2" w14:paraId="0EBDBF16" w14:textId="77777777" w:rsidTr="00102CAA">
        <w:tc>
          <w:tcPr>
            <w:tcW w:w="3401" w:type="dxa"/>
          </w:tcPr>
          <w:p w14:paraId="265CA7E9" w14:textId="77777777" w:rsidR="00FF4CA2" w:rsidRDefault="00FF4CA2" w:rsidP="00102CAA">
            <w:pPr>
              <w:pStyle w:val="ConsPlusNormal"/>
            </w:pPr>
            <w:r>
              <w:t>Фамилия</w:t>
            </w:r>
          </w:p>
        </w:tc>
        <w:tc>
          <w:tcPr>
            <w:tcW w:w="2040" w:type="dxa"/>
          </w:tcPr>
          <w:p w14:paraId="4BA24CF1" w14:textId="77777777" w:rsidR="00FF4CA2" w:rsidRDefault="00FF4CA2" w:rsidP="00102CAA">
            <w:pPr>
              <w:pStyle w:val="ConsPlusNormal"/>
              <w:jc w:val="center"/>
            </w:pPr>
            <w:r>
              <w:t>Фамилия</w:t>
            </w:r>
          </w:p>
        </w:tc>
        <w:tc>
          <w:tcPr>
            <w:tcW w:w="1190" w:type="dxa"/>
          </w:tcPr>
          <w:p w14:paraId="2C6E9557" w14:textId="77777777" w:rsidR="00FF4CA2" w:rsidRDefault="00FF4CA2" w:rsidP="00102CAA">
            <w:pPr>
              <w:pStyle w:val="ConsPlusNormal"/>
              <w:jc w:val="center"/>
            </w:pPr>
            <w:r>
              <w:t>А</w:t>
            </w:r>
          </w:p>
        </w:tc>
        <w:tc>
          <w:tcPr>
            <w:tcW w:w="1190" w:type="dxa"/>
          </w:tcPr>
          <w:p w14:paraId="2963F1A4" w14:textId="77777777" w:rsidR="00FF4CA2" w:rsidRDefault="00FF4CA2" w:rsidP="00102CAA">
            <w:pPr>
              <w:pStyle w:val="ConsPlusNormal"/>
              <w:jc w:val="center"/>
            </w:pPr>
            <w:r>
              <w:t>T(1-60)</w:t>
            </w:r>
          </w:p>
        </w:tc>
        <w:tc>
          <w:tcPr>
            <w:tcW w:w="1587" w:type="dxa"/>
          </w:tcPr>
          <w:p w14:paraId="7A39DB8B" w14:textId="77777777" w:rsidR="00FF4CA2" w:rsidRDefault="00FF4CA2" w:rsidP="00102CAA">
            <w:pPr>
              <w:pStyle w:val="ConsPlusNormal"/>
              <w:jc w:val="center"/>
            </w:pPr>
            <w:r>
              <w:t>О</w:t>
            </w:r>
          </w:p>
        </w:tc>
        <w:tc>
          <w:tcPr>
            <w:tcW w:w="4195" w:type="dxa"/>
          </w:tcPr>
          <w:p w14:paraId="18A861D4" w14:textId="77777777" w:rsidR="00FF4CA2" w:rsidRDefault="00FF4CA2" w:rsidP="00102CAA">
            <w:pPr>
              <w:pStyle w:val="ConsPlusNormal"/>
            </w:pPr>
          </w:p>
        </w:tc>
      </w:tr>
      <w:tr w:rsidR="00FF4CA2" w14:paraId="7D9ED2C9" w14:textId="77777777" w:rsidTr="00102CAA">
        <w:tc>
          <w:tcPr>
            <w:tcW w:w="3401" w:type="dxa"/>
          </w:tcPr>
          <w:p w14:paraId="205863E5" w14:textId="77777777" w:rsidR="00FF4CA2" w:rsidRDefault="00FF4CA2" w:rsidP="00102CAA">
            <w:pPr>
              <w:pStyle w:val="ConsPlusNormal"/>
            </w:pPr>
            <w:r>
              <w:t>Имя</w:t>
            </w:r>
          </w:p>
        </w:tc>
        <w:tc>
          <w:tcPr>
            <w:tcW w:w="2040" w:type="dxa"/>
          </w:tcPr>
          <w:p w14:paraId="79FD04CE" w14:textId="77777777" w:rsidR="00FF4CA2" w:rsidRDefault="00FF4CA2" w:rsidP="00102CAA">
            <w:pPr>
              <w:pStyle w:val="ConsPlusNormal"/>
              <w:jc w:val="center"/>
            </w:pPr>
            <w:r>
              <w:t>Имя</w:t>
            </w:r>
          </w:p>
        </w:tc>
        <w:tc>
          <w:tcPr>
            <w:tcW w:w="1190" w:type="dxa"/>
          </w:tcPr>
          <w:p w14:paraId="7AAE5103" w14:textId="77777777" w:rsidR="00FF4CA2" w:rsidRDefault="00FF4CA2" w:rsidP="00102CAA">
            <w:pPr>
              <w:pStyle w:val="ConsPlusNormal"/>
              <w:jc w:val="center"/>
            </w:pPr>
            <w:r>
              <w:t>А</w:t>
            </w:r>
          </w:p>
        </w:tc>
        <w:tc>
          <w:tcPr>
            <w:tcW w:w="1190" w:type="dxa"/>
          </w:tcPr>
          <w:p w14:paraId="0C66DBCD" w14:textId="77777777" w:rsidR="00FF4CA2" w:rsidRDefault="00FF4CA2" w:rsidP="00102CAA">
            <w:pPr>
              <w:pStyle w:val="ConsPlusNormal"/>
              <w:jc w:val="center"/>
            </w:pPr>
            <w:r>
              <w:t>T(1-60)</w:t>
            </w:r>
          </w:p>
        </w:tc>
        <w:tc>
          <w:tcPr>
            <w:tcW w:w="1587" w:type="dxa"/>
          </w:tcPr>
          <w:p w14:paraId="610AF6C0" w14:textId="77777777" w:rsidR="00FF4CA2" w:rsidRDefault="00FF4CA2" w:rsidP="00102CAA">
            <w:pPr>
              <w:pStyle w:val="ConsPlusNormal"/>
              <w:jc w:val="center"/>
            </w:pPr>
            <w:r>
              <w:t>О</w:t>
            </w:r>
          </w:p>
        </w:tc>
        <w:tc>
          <w:tcPr>
            <w:tcW w:w="4195" w:type="dxa"/>
          </w:tcPr>
          <w:p w14:paraId="7CA91530" w14:textId="77777777" w:rsidR="00FF4CA2" w:rsidRDefault="00FF4CA2" w:rsidP="00102CAA">
            <w:pPr>
              <w:pStyle w:val="ConsPlusNormal"/>
            </w:pPr>
          </w:p>
        </w:tc>
      </w:tr>
      <w:tr w:rsidR="00FF4CA2" w14:paraId="1A926DC5" w14:textId="77777777" w:rsidTr="00102CAA">
        <w:tc>
          <w:tcPr>
            <w:tcW w:w="3401" w:type="dxa"/>
          </w:tcPr>
          <w:p w14:paraId="51096F11" w14:textId="77777777" w:rsidR="00FF4CA2" w:rsidRDefault="00FF4CA2" w:rsidP="00102CAA">
            <w:pPr>
              <w:pStyle w:val="ConsPlusNormal"/>
            </w:pPr>
            <w:r>
              <w:t>Отчество</w:t>
            </w:r>
          </w:p>
        </w:tc>
        <w:tc>
          <w:tcPr>
            <w:tcW w:w="2040" w:type="dxa"/>
          </w:tcPr>
          <w:p w14:paraId="71F6B75D" w14:textId="77777777" w:rsidR="00FF4CA2" w:rsidRDefault="00FF4CA2" w:rsidP="00102CAA">
            <w:pPr>
              <w:pStyle w:val="ConsPlusNormal"/>
              <w:jc w:val="center"/>
            </w:pPr>
            <w:r>
              <w:t>Отчество</w:t>
            </w:r>
          </w:p>
        </w:tc>
        <w:tc>
          <w:tcPr>
            <w:tcW w:w="1190" w:type="dxa"/>
          </w:tcPr>
          <w:p w14:paraId="20E562F9" w14:textId="77777777" w:rsidR="00FF4CA2" w:rsidRDefault="00FF4CA2" w:rsidP="00102CAA">
            <w:pPr>
              <w:pStyle w:val="ConsPlusNormal"/>
              <w:jc w:val="center"/>
            </w:pPr>
            <w:r>
              <w:t>А</w:t>
            </w:r>
          </w:p>
        </w:tc>
        <w:tc>
          <w:tcPr>
            <w:tcW w:w="1190" w:type="dxa"/>
          </w:tcPr>
          <w:p w14:paraId="1B12AB6C" w14:textId="77777777" w:rsidR="00FF4CA2" w:rsidRDefault="00FF4CA2" w:rsidP="00102CAA">
            <w:pPr>
              <w:pStyle w:val="ConsPlusNormal"/>
              <w:jc w:val="center"/>
            </w:pPr>
            <w:r>
              <w:t>T(1-60)</w:t>
            </w:r>
          </w:p>
        </w:tc>
        <w:tc>
          <w:tcPr>
            <w:tcW w:w="1587" w:type="dxa"/>
          </w:tcPr>
          <w:p w14:paraId="36471438" w14:textId="77777777" w:rsidR="00FF4CA2" w:rsidRDefault="00FF4CA2" w:rsidP="00102CAA">
            <w:pPr>
              <w:pStyle w:val="ConsPlusNormal"/>
              <w:jc w:val="center"/>
            </w:pPr>
            <w:r>
              <w:t>Н</w:t>
            </w:r>
          </w:p>
        </w:tc>
        <w:tc>
          <w:tcPr>
            <w:tcW w:w="4195" w:type="dxa"/>
          </w:tcPr>
          <w:p w14:paraId="5FDF74D8" w14:textId="77777777" w:rsidR="00FF4CA2" w:rsidRDefault="00FF4CA2" w:rsidP="00102CAA">
            <w:pPr>
              <w:pStyle w:val="ConsPlusNormal"/>
            </w:pPr>
          </w:p>
        </w:tc>
      </w:tr>
    </w:tbl>
    <w:p w14:paraId="7E89D63C" w14:textId="77777777" w:rsidR="00FF4CA2" w:rsidRDefault="00FF4CA2" w:rsidP="00FF4CA2">
      <w:pPr>
        <w:pStyle w:val="ConsPlusNormal"/>
        <w:sectPr w:rsidR="00FF4CA2">
          <w:pgSz w:w="16838" w:h="11905" w:orient="landscape"/>
          <w:pgMar w:top="1701" w:right="1134" w:bottom="850" w:left="1134" w:header="0" w:footer="0" w:gutter="0"/>
          <w:cols w:space="720"/>
          <w:titlePg/>
        </w:sectPr>
      </w:pPr>
    </w:p>
    <w:p w14:paraId="08ECBA6E" w14:textId="77777777" w:rsidR="00FF4CA2" w:rsidRDefault="00FF4CA2" w:rsidP="00FF4CA2">
      <w:pPr>
        <w:pStyle w:val="ConsPlusNormal"/>
        <w:ind w:firstLine="540"/>
        <w:jc w:val="both"/>
      </w:pPr>
    </w:p>
    <w:p w14:paraId="7CB8C089" w14:textId="77777777" w:rsidR="00FF4CA2" w:rsidRDefault="00FF4CA2" w:rsidP="00FF4CA2">
      <w:pPr>
        <w:pStyle w:val="ConsPlusNormal"/>
        <w:ind w:firstLine="540"/>
        <w:jc w:val="both"/>
      </w:pPr>
    </w:p>
    <w:p w14:paraId="56BF38E9" w14:textId="77777777" w:rsidR="00FF4CA2" w:rsidRDefault="00FF4CA2" w:rsidP="00FF4CA2">
      <w:pPr>
        <w:pStyle w:val="ConsPlusNormal"/>
        <w:ind w:firstLine="540"/>
        <w:jc w:val="both"/>
      </w:pPr>
    </w:p>
    <w:p w14:paraId="00F72747" w14:textId="77777777" w:rsidR="00FF4CA2" w:rsidRDefault="00FF4CA2" w:rsidP="00FF4CA2">
      <w:pPr>
        <w:pStyle w:val="ConsPlusNormal"/>
        <w:ind w:firstLine="540"/>
        <w:jc w:val="both"/>
      </w:pPr>
    </w:p>
    <w:p w14:paraId="24AA8019" w14:textId="77777777" w:rsidR="00FF4CA2" w:rsidRDefault="00FF4CA2" w:rsidP="00FF4CA2">
      <w:pPr>
        <w:pStyle w:val="ConsPlusNormal"/>
        <w:ind w:firstLine="540"/>
        <w:jc w:val="both"/>
      </w:pPr>
    </w:p>
    <w:p w14:paraId="3C01067E" w14:textId="77777777" w:rsidR="00FF4CA2" w:rsidRDefault="00FF4CA2" w:rsidP="00FF4CA2">
      <w:pPr>
        <w:pStyle w:val="ConsPlusNormal"/>
        <w:jc w:val="right"/>
        <w:outlineLvl w:val="0"/>
      </w:pPr>
      <w:r>
        <w:t>Приложение N 4</w:t>
      </w:r>
    </w:p>
    <w:p w14:paraId="0E62D2BA" w14:textId="77777777" w:rsidR="00FF4CA2" w:rsidRDefault="00FF4CA2" w:rsidP="00FF4CA2">
      <w:pPr>
        <w:pStyle w:val="ConsPlusNormal"/>
        <w:jc w:val="right"/>
      </w:pPr>
      <w:r>
        <w:t>к приказу ФНС России</w:t>
      </w:r>
    </w:p>
    <w:p w14:paraId="003AD52F" w14:textId="77777777" w:rsidR="00FF4CA2" w:rsidRDefault="00FF4CA2" w:rsidP="00FF4CA2">
      <w:pPr>
        <w:pStyle w:val="ConsPlusNormal"/>
        <w:jc w:val="right"/>
      </w:pPr>
      <w:r>
        <w:t>от ______ г. N ___</w:t>
      </w:r>
    </w:p>
    <w:p w14:paraId="6C11149C" w14:textId="77777777" w:rsidR="00FF4CA2" w:rsidRDefault="00FF4CA2" w:rsidP="00FF4CA2">
      <w:pPr>
        <w:pStyle w:val="ConsPlusNormal"/>
        <w:ind w:firstLine="540"/>
        <w:jc w:val="both"/>
      </w:pPr>
    </w:p>
    <w:p w14:paraId="665088C7" w14:textId="77777777" w:rsidR="00FF4CA2" w:rsidRDefault="00FF4CA2" w:rsidP="00FF4CA2">
      <w:pPr>
        <w:pStyle w:val="ConsPlusTitle"/>
        <w:jc w:val="center"/>
      </w:pPr>
      <w:bookmarkStart w:id="51" w:name="P3441"/>
      <w:bookmarkEnd w:id="51"/>
      <w:r>
        <w:t>ФОРМАТ</w:t>
      </w:r>
    </w:p>
    <w:p w14:paraId="3A9C15EE" w14:textId="77777777" w:rsidR="00FF4CA2" w:rsidRDefault="00FF4CA2" w:rsidP="00FF4CA2">
      <w:pPr>
        <w:pStyle w:val="ConsPlusTitle"/>
        <w:jc w:val="center"/>
      </w:pPr>
      <w:r>
        <w:t>ПРЕДСТАВЛЕНИЯ СВЕДЕНИЙ ИЗ КНИГИ ПОКУПОК ОБ ОПЕРАЦИЯХ,</w:t>
      </w:r>
    </w:p>
    <w:p w14:paraId="11022AEC" w14:textId="77777777" w:rsidR="00FF4CA2" w:rsidRDefault="00FF4CA2" w:rsidP="00FF4CA2">
      <w:pPr>
        <w:pStyle w:val="ConsPlusTitle"/>
        <w:jc w:val="center"/>
      </w:pPr>
      <w:r>
        <w:t>ОТРАЖАЕМЫХ ЗА ИСТЕКШИЙ НАЛОГОВЫЙ ПЕРИОД, ПЕРЕДАВАЕМЫХ</w:t>
      </w:r>
    </w:p>
    <w:p w14:paraId="1B3562F3" w14:textId="77777777" w:rsidR="00FF4CA2" w:rsidRDefault="00FF4CA2" w:rsidP="00FF4CA2">
      <w:pPr>
        <w:pStyle w:val="ConsPlusTitle"/>
        <w:jc w:val="center"/>
      </w:pPr>
      <w:r>
        <w:t>В НАЛОГОВОЙ ДЕКЛАРАЦИИ ПО НАЛОГУ НА ДОБАВЛЕННУЮ</w:t>
      </w:r>
    </w:p>
    <w:p w14:paraId="6A21B521" w14:textId="77777777" w:rsidR="00FF4CA2" w:rsidRDefault="00FF4CA2" w:rsidP="00FF4CA2">
      <w:pPr>
        <w:pStyle w:val="ConsPlusTitle"/>
        <w:jc w:val="center"/>
      </w:pPr>
      <w:r>
        <w:t>СТОИМОСТЬ В ЭЛЕКТРОННОЙ ФОРМЕ</w:t>
      </w:r>
    </w:p>
    <w:p w14:paraId="2A2E9D50" w14:textId="77777777" w:rsidR="00FF4CA2" w:rsidRDefault="00FF4CA2" w:rsidP="00FF4CA2">
      <w:pPr>
        <w:pStyle w:val="ConsPlusNormal"/>
        <w:ind w:firstLine="540"/>
        <w:jc w:val="both"/>
      </w:pPr>
    </w:p>
    <w:p w14:paraId="5955D63C" w14:textId="77777777" w:rsidR="00FF4CA2" w:rsidRDefault="00FF4CA2" w:rsidP="00FF4CA2">
      <w:pPr>
        <w:pStyle w:val="ConsPlusTitle"/>
        <w:jc w:val="center"/>
        <w:outlineLvl w:val="1"/>
      </w:pPr>
      <w:r>
        <w:t>I. ОБЩИЕ СВЕДЕНИЯ</w:t>
      </w:r>
    </w:p>
    <w:p w14:paraId="4D08A346" w14:textId="77777777" w:rsidR="00FF4CA2" w:rsidRDefault="00FF4CA2" w:rsidP="00FF4CA2">
      <w:pPr>
        <w:pStyle w:val="ConsPlusNormal"/>
        <w:ind w:firstLine="540"/>
        <w:jc w:val="both"/>
      </w:pPr>
    </w:p>
    <w:p w14:paraId="5F6C8859" w14:textId="77777777" w:rsidR="00FF4CA2" w:rsidRDefault="00FF4CA2" w:rsidP="00FF4CA2">
      <w:pPr>
        <w:pStyle w:val="ConsPlusNormal"/>
        <w:ind w:firstLine="540"/>
        <w:jc w:val="both"/>
      </w:pPr>
      <w:r>
        <w:t>1. Настоящий формат описывает требования к XML-файлам (далее - файл обмена) передачи в электронной форме сведений из книги покупок об операциях, отражаемых за истекший налоговый период, представляемых в налоговой декларации по налогу на добавленную стоимость в налоговые органы.</w:t>
      </w:r>
    </w:p>
    <w:p w14:paraId="61B7A8F4" w14:textId="77777777" w:rsidR="00FF4CA2" w:rsidRDefault="00FF4CA2" w:rsidP="00FF4CA2">
      <w:pPr>
        <w:pStyle w:val="ConsPlusNormal"/>
        <w:spacing w:before="220"/>
        <w:ind w:firstLine="540"/>
        <w:jc w:val="both"/>
      </w:pPr>
      <w:r>
        <w:t>2. Номер версии настоящего формата 5.11, часть III-I.</w:t>
      </w:r>
    </w:p>
    <w:p w14:paraId="5DD984B0" w14:textId="77777777" w:rsidR="00FF4CA2" w:rsidRDefault="00FF4CA2" w:rsidP="00FF4CA2">
      <w:pPr>
        <w:pStyle w:val="ConsPlusNormal"/>
        <w:ind w:firstLine="540"/>
        <w:jc w:val="both"/>
      </w:pPr>
    </w:p>
    <w:p w14:paraId="7CC42AED" w14:textId="77777777" w:rsidR="00FF4CA2" w:rsidRDefault="00FF4CA2" w:rsidP="00FF4CA2">
      <w:pPr>
        <w:pStyle w:val="ConsPlusTitle"/>
        <w:jc w:val="center"/>
        <w:outlineLvl w:val="1"/>
      </w:pPr>
      <w:r>
        <w:t>II. ОПИСАНИЕ ФАЙЛА ОБМЕНА</w:t>
      </w:r>
    </w:p>
    <w:p w14:paraId="0CAFC1E2" w14:textId="77777777" w:rsidR="00FF4CA2" w:rsidRDefault="00FF4CA2" w:rsidP="00FF4CA2">
      <w:pPr>
        <w:pStyle w:val="ConsPlusNormal"/>
        <w:ind w:firstLine="540"/>
        <w:jc w:val="both"/>
      </w:pPr>
    </w:p>
    <w:p w14:paraId="4DADB146" w14:textId="77777777" w:rsidR="00FF4CA2" w:rsidRDefault="00FF4CA2" w:rsidP="00FF4CA2">
      <w:pPr>
        <w:pStyle w:val="ConsPlusNormal"/>
        <w:ind w:firstLine="540"/>
        <w:jc w:val="both"/>
      </w:pPr>
      <w:r>
        <w:t>3. Имя файла обмена должно иметь следующий вид:</w:t>
      </w:r>
    </w:p>
    <w:p w14:paraId="1B76B0C9" w14:textId="77777777" w:rsidR="00FF4CA2" w:rsidRDefault="00FF4CA2" w:rsidP="00FF4CA2">
      <w:pPr>
        <w:pStyle w:val="ConsPlusNormal"/>
        <w:spacing w:before="220"/>
        <w:ind w:firstLine="540"/>
        <w:jc w:val="both"/>
      </w:pPr>
      <w:r>
        <w:t>R_T_A_K_O_GGGGMMDD_N, где:</w:t>
      </w:r>
    </w:p>
    <w:p w14:paraId="3368C724" w14:textId="77777777" w:rsidR="00FF4CA2" w:rsidRDefault="00FF4CA2" w:rsidP="00FF4CA2">
      <w:pPr>
        <w:pStyle w:val="ConsPlusNormal"/>
        <w:spacing w:before="220"/>
        <w:ind w:firstLine="540"/>
        <w:jc w:val="both"/>
      </w:pPr>
      <w:r>
        <w:t>R_T - префикс, принимающий значение NO_NDS.8;</w:t>
      </w:r>
    </w:p>
    <w:p w14:paraId="55AC8BCA" w14:textId="77777777" w:rsidR="00FF4CA2" w:rsidRDefault="00FF4CA2" w:rsidP="00FF4CA2">
      <w:pPr>
        <w:pStyle w:val="ConsPlusNormal"/>
        <w:spacing w:before="220"/>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14:paraId="577BAACF" w14:textId="77777777" w:rsidR="00FF4CA2" w:rsidRDefault="00FF4CA2" w:rsidP="00FF4CA2">
      <w:pPr>
        <w:pStyle w:val="ConsPlusNormal"/>
        <w:spacing w:before="220"/>
        <w:ind w:firstLine="540"/>
        <w:jc w:val="both"/>
      </w:pPr>
      <w:r>
        <w:t>O - идентификатор отправителя информации, имеет вид:</w:t>
      </w:r>
    </w:p>
    <w:p w14:paraId="3E54ACA7" w14:textId="77777777" w:rsidR="00FF4CA2" w:rsidRDefault="00FF4CA2" w:rsidP="00FF4CA2">
      <w:pPr>
        <w:pStyle w:val="ConsPlusNormal"/>
        <w:spacing w:before="220"/>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51705A42" w14:textId="77777777" w:rsidR="00FF4CA2" w:rsidRDefault="00FF4CA2" w:rsidP="00FF4CA2">
      <w:pPr>
        <w:pStyle w:val="ConsPlusNormal"/>
        <w:spacing w:before="220"/>
        <w:ind w:firstLine="540"/>
        <w:jc w:val="both"/>
      </w:pPr>
      <w:r>
        <w:t>для физических лиц - двенадцатиразрядный код (ИНН физического лица).</w:t>
      </w:r>
    </w:p>
    <w:p w14:paraId="5E437CC7" w14:textId="77777777" w:rsidR="00FF4CA2" w:rsidRDefault="00FF4CA2" w:rsidP="00FF4CA2">
      <w:pPr>
        <w:pStyle w:val="ConsPlusNormal"/>
        <w:spacing w:before="220"/>
        <w:ind w:firstLine="540"/>
        <w:jc w:val="both"/>
      </w:pPr>
      <w:r>
        <w:t>GGGG - год формирования передаваемого файла, MM - месяц, DD - день;</w:t>
      </w:r>
    </w:p>
    <w:p w14:paraId="5E16C039" w14:textId="77777777" w:rsidR="00FF4CA2" w:rsidRDefault="00FF4CA2" w:rsidP="00FF4CA2">
      <w:pPr>
        <w:pStyle w:val="ConsPlusNormal"/>
        <w:spacing w:before="220"/>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14:paraId="29D9340F" w14:textId="77777777" w:rsidR="00FF4CA2" w:rsidRDefault="00FF4CA2" w:rsidP="00FF4CA2">
      <w:pPr>
        <w:pStyle w:val="ConsPlusNormal"/>
        <w:spacing w:before="220"/>
        <w:ind w:firstLine="540"/>
        <w:jc w:val="both"/>
      </w:pPr>
      <w:r>
        <w:t xml:space="preserve">Расширение имени файла - xml. Расширение имени файла может указываться как строчными, </w:t>
      </w:r>
      <w:r>
        <w:lastRenderedPageBreak/>
        <w:t>так и прописными буквами.</w:t>
      </w:r>
    </w:p>
    <w:p w14:paraId="0CAEE5C4" w14:textId="77777777" w:rsidR="00FF4CA2" w:rsidRDefault="00FF4CA2" w:rsidP="00FF4CA2">
      <w:pPr>
        <w:pStyle w:val="ConsPlusNormal"/>
        <w:spacing w:before="220"/>
        <w:ind w:firstLine="540"/>
        <w:jc w:val="both"/>
      </w:pPr>
      <w:r>
        <w:t>Параметры первой строки файла обмена</w:t>
      </w:r>
    </w:p>
    <w:p w14:paraId="2CB13A2A" w14:textId="77777777" w:rsidR="00FF4CA2" w:rsidRDefault="00FF4CA2" w:rsidP="00FF4CA2">
      <w:pPr>
        <w:pStyle w:val="ConsPlusNormal"/>
        <w:spacing w:before="220"/>
        <w:ind w:firstLine="540"/>
        <w:jc w:val="both"/>
      </w:pPr>
      <w:r>
        <w:t>Первая строка XML-файла должна иметь следующий вид:</w:t>
      </w:r>
    </w:p>
    <w:p w14:paraId="26112C4F" w14:textId="77777777" w:rsidR="00FF4CA2" w:rsidRDefault="00FF4CA2" w:rsidP="00FF4CA2">
      <w:pPr>
        <w:pStyle w:val="ConsPlusNormal"/>
        <w:spacing w:before="220"/>
        <w:ind w:firstLine="540"/>
        <w:jc w:val="both"/>
      </w:pPr>
      <w:r>
        <w:t>&lt;?xml version = "1.0" encoding = "windows-1251"?&gt;</w:t>
      </w:r>
    </w:p>
    <w:p w14:paraId="7BDD9E60" w14:textId="77777777" w:rsidR="00FF4CA2" w:rsidRDefault="00FF4CA2" w:rsidP="00FF4CA2">
      <w:pPr>
        <w:pStyle w:val="ConsPlusNormal"/>
        <w:spacing w:before="220"/>
        <w:ind w:firstLine="540"/>
        <w:jc w:val="both"/>
      </w:pPr>
      <w:r>
        <w:t>Имя файла, содержащего XML-схему файла обмена, должно иметь следующий вид:</w:t>
      </w:r>
    </w:p>
    <w:p w14:paraId="0011B440" w14:textId="77777777" w:rsidR="00FF4CA2" w:rsidRDefault="00FF4CA2" w:rsidP="00FF4CA2">
      <w:pPr>
        <w:pStyle w:val="ConsPlusNormal"/>
        <w:spacing w:before="220"/>
        <w:ind w:firstLine="540"/>
        <w:jc w:val="both"/>
      </w:pPr>
      <w:r>
        <w:t>NO_NDS.8_1_003_01_05_11_xx, где xx - номер версии схемы.</w:t>
      </w:r>
    </w:p>
    <w:p w14:paraId="423CB9F7" w14:textId="77777777" w:rsidR="00FF4CA2" w:rsidRDefault="00FF4CA2" w:rsidP="00FF4CA2">
      <w:pPr>
        <w:pStyle w:val="ConsPlusNormal"/>
        <w:spacing w:before="220"/>
        <w:ind w:firstLine="540"/>
        <w:jc w:val="both"/>
      </w:pPr>
      <w:r>
        <w:t>Расширение имени файла - xsd.</w:t>
      </w:r>
    </w:p>
    <w:p w14:paraId="2EB713D9" w14:textId="77777777" w:rsidR="00FF4CA2" w:rsidRDefault="00FF4CA2" w:rsidP="00FF4CA2">
      <w:pPr>
        <w:pStyle w:val="ConsPlusNormal"/>
        <w:spacing w:before="220"/>
        <w:ind w:firstLine="540"/>
        <w:jc w:val="both"/>
      </w:pPr>
      <w:r>
        <w:t>XML-схема файла обмена приводится отдельным файлом и размещается на официальном сайте Федеральной налоговой службы.</w:t>
      </w:r>
    </w:p>
    <w:p w14:paraId="40812826" w14:textId="77777777" w:rsidR="00FF4CA2" w:rsidRDefault="00FF4CA2" w:rsidP="00FF4CA2">
      <w:pPr>
        <w:pStyle w:val="ConsPlusNormal"/>
        <w:spacing w:before="220"/>
        <w:ind w:firstLine="540"/>
        <w:jc w:val="both"/>
      </w:pPr>
      <w:r>
        <w:t xml:space="preserve">4. Логическая модель файла обмена представлена в виде диаграммы структуры файла обмена на </w:t>
      </w:r>
      <w:hyperlink w:anchor="P3486">
        <w:r>
          <w:rPr>
            <w:color w:val="0000FF"/>
          </w:rPr>
          <w:t>рисунке 1</w:t>
        </w:r>
      </w:hyperlink>
      <w: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w:t>
      </w:r>
      <w:hyperlink w:anchor="P3490">
        <w:r>
          <w:rPr>
            <w:color w:val="0000FF"/>
          </w:rPr>
          <w:t>таблицах 4.1</w:t>
        </w:r>
      </w:hyperlink>
      <w:r>
        <w:t xml:space="preserve"> - </w:t>
      </w:r>
      <w:hyperlink w:anchor="P3836">
        <w:r>
          <w:rPr>
            <w:color w:val="0000FF"/>
          </w:rPr>
          <w:t>4.9</w:t>
        </w:r>
      </w:hyperlink>
      <w:r>
        <w:t xml:space="preserve"> настоящего формата.</w:t>
      </w:r>
    </w:p>
    <w:p w14:paraId="35EE1C1D" w14:textId="77777777" w:rsidR="00FF4CA2" w:rsidRDefault="00FF4CA2" w:rsidP="00FF4CA2">
      <w:pPr>
        <w:pStyle w:val="ConsPlusNormal"/>
        <w:spacing w:before="220"/>
        <w:ind w:firstLine="540"/>
        <w:jc w:val="both"/>
      </w:pPr>
      <w:r>
        <w:t>Для каждого структурного элемента логической модели файла обмена приводятся следующие сведения:</w:t>
      </w:r>
    </w:p>
    <w:p w14:paraId="0AB94401" w14:textId="77777777" w:rsidR="00FF4CA2" w:rsidRDefault="00FF4CA2" w:rsidP="00FF4CA2">
      <w:pPr>
        <w:pStyle w:val="ConsPlusNormal"/>
        <w:spacing w:before="220"/>
        <w:ind w:firstLine="540"/>
        <w:jc w:val="both"/>
      </w:pPr>
      <w: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00728813" w14:textId="77777777" w:rsidR="00FF4CA2" w:rsidRDefault="00FF4CA2" w:rsidP="00FF4CA2">
      <w:pPr>
        <w:pStyle w:val="ConsPlusNormal"/>
        <w:spacing w:before="220"/>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14:paraId="44DAECBC" w14:textId="77777777" w:rsidR="00FF4CA2" w:rsidRDefault="00FF4CA2" w:rsidP="00FF4CA2">
      <w:pPr>
        <w:pStyle w:val="ConsPlusNormal"/>
        <w:spacing w:before="220"/>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атрибута элемента XML-файла. Простой элемент логической модели не содержит вложенные элементы;</w:t>
      </w:r>
    </w:p>
    <w:p w14:paraId="1DB8CC1B" w14:textId="77777777" w:rsidR="00FF4CA2" w:rsidRDefault="00FF4CA2" w:rsidP="00FF4CA2">
      <w:pPr>
        <w:pStyle w:val="ConsPlusNormal"/>
        <w:spacing w:before="220"/>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14:paraId="557AE4A6" w14:textId="77777777" w:rsidR="00FF4CA2" w:rsidRDefault="00FF4CA2" w:rsidP="00FF4CA2">
      <w:pPr>
        <w:pStyle w:val="ConsPlusNormal"/>
        <w:spacing w:before="22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14:paraId="66A2A106" w14:textId="77777777" w:rsidR="00FF4CA2" w:rsidRDefault="00FF4CA2" w:rsidP="00FF4CA2">
      <w:pPr>
        <w:pStyle w:val="ConsPlusNormal"/>
        <w:spacing w:before="220"/>
        <w:ind w:firstLine="540"/>
        <w:jc w:val="both"/>
      </w:pPr>
      <w:r>
        <w:t>Формат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08085287" w14:textId="77777777" w:rsidR="00FF4CA2" w:rsidRDefault="00FF4CA2" w:rsidP="00FF4CA2">
      <w:pPr>
        <w:pStyle w:val="ConsPlusNormal"/>
        <w:spacing w:before="220"/>
        <w:ind w:firstLine="540"/>
        <w:jc w:val="both"/>
      </w:pPr>
      <w: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4252B55F" w14:textId="77777777" w:rsidR="00FF4CA2" w:rsidRDefault="00FF4CA2" w:rsidP="00FF4CA2">
      <w:pPr>
        <w:pStyle w:val="ConsPlusNormal"/>
        <w:spacing w:before="220"/>
        <w:ind w:firstLine="540"/>
        <w:jc w:val="both"/>
      </w:pPr>
      <w:r>
        <w:lastRenderedPageBreak/>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7A04DD6B" w14:textId="77777777" w:rsidR="00FF4CA2" w:rsidRDefault="00FF4CA2" w:rsidP="00FF4CA2">
      <w:pPr>
        <w:pStyle w:val="ConsPlusNormal"/>
        <w:spacing w:before="220"/>
        <w:ind w:firstLine="540"/>
        <w:jc w:val="both"/>
      </w:pPr>
      <w:r>
        <w:t>К вышеперечисленным признакам обязательности элемента может добавляться значение "У" в случае описания в XML-схеме условий, предъявляемых к элементу в файле обмена, описанных в графе "Дополнительная информация";</w:t>
      </w:r>
    </w:p>
    <w:p w14:paraId="27AF3EE5" w14:textId="77777777" w:rsidR="00FF4CA2" w:rsidRDefault="00FF4CA2" w:rsidP="00FF4CA2">
      <w:pPr>
        <w:pStyle w:val="ConsPlusNormal"/>
        <w:spacing w:before="220"/>
        <w:ind w:firstLine="540"/>
        <w:jc w:val="both"/>
      </w:pPr>
      <w:r>
        <w:t>дополнительная информация содержит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090C95C3" w14:textId="77777777" w:rsidR="00FF4CA2" w:rsidRDefault="00FF4CA2" w:rsidP="00FF4CA2">
      <w:pPr>
        <w:pStyle w:val="ConsPlusNormal"/>
        <w:ind w:firstLine="540"/>
        <w:jc w:val="both"/>
      </w:pPr>
    </w:p>
    <w:p w14:paraId="42DA00A7" w14:textId="77777777" w:rsidR="00FF4CA2" w:rsidRDefault="00FF4CA2" w:rsidP="00FF4CA2">
      <w:pPr>
        <w:pStyle w:val="ConsPlusNormal"/>
        <w:sectPr w:rsidR="00FF4CA2">
          <w:pgSz w:w="11905" w:h="16838"/>
          <w:pgMar w:top="1134" w:right="850" w:bottom="1134" w:left="1701" w:header="0" w:footer="0" w:gutter="0"/>
          <w:cols w:space="720"/>
          <w:titlePg/>
        </w:sectPr>
      </w:pPr>
    </w:p>
    <w:p w14:paraId="4057E3F4" w14:textId="77777777" w:rsidR="00FF4CA2" w:rsidRDefault="00FF4CA2" w:rsidP="00FF4CA2">
      <w:pPr>
        <w:pStyle w:val="ConsPlusNormal"/>
        <w:jc w:val="center"/>
      </w:pPr>
      <w:r>
        <w:rPr>
          <w:noProof/>
          <w:position w:val="-425"/>
        </w:rPr>
        <w:lastRenderedPageBreak/>
        <w:drawing>
          <wp:inline distT="0" distB="0" distL="0" distR="0" wp14:anchorId="73439779" wp14:editId="031701CF">
            <wp:extent cx="6150610" cy="554355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57">
                      <a:extLst>
                        <a:ext uri="{28A0092B-C50C-407E-A947-70E740481C1C}">
                          <a14:useLocalDpi xmlns:a14="http://schemas.microsoft.com/office/drawing/2010/main" val="0"/>
                        </a:ext>
                      </a:extLst>
                    </a:blip>
                    <a:srcRect/>
                    <a:stretch>
                      <a:fillRect/>
                    </a:stretch>
                  </pic:blipFill>
                  <pic:spPr bwMode="auto">
                    <a:xfrm>
                      <a:off x="0" y="0"/>
                      <a:ext cx="6150610" cy="5543550"/>
                    </a:xfrm>
                    <a:prstGeom prst="rect">
                      <a:avLst/>
                    </a:prstGeom>
                    <a:noFill/>
                    <a:ln>
                      <a:noFill/>
                    </a:ln>
                  </pic:spPr>
                </pic:pic>
              </a:graphicData>
            </a:graphic>
          </wp:inline>
        </w:drawing>
      </w:r>
    </w:p>
    <w:p w14:paraId="06D0E6F4" w14:textId="77777777" w:rsidR="00FF4CA2" w:rsidRDefault="00FF4CA2" w:rsidP="00FF4CA2">
      <w:pPr>
        <w:pStyle w:val="ConsPlusNormal"/>
        <w:ind w:firstLine="540"/>
        <w:jc w:val="both"/>
      </w:pPr>
    </w:p>
    <w:p w14:paraId="1738D3EB" w14:textId="77777777" w:rsidR="00FF4CA2" w:rsidRDefault="00FF4CA2" w:rsidP="00FF4CA2">
      <w:pPr>
        <w:pStyle w:val="ConsPlusTitle"/>
        <w:jc w:val="center"/>
        <w:outlineLvl w:val="2"/>
      </w:pPr>
      <w:bookmarkStart w:id="52" w:name="P3486"/>
      <w:bookmarkEnd w:id="52"/>
      <w:r>
        <w:t>Рисунок 1. Диаграмма структуры файла обмена</w:t>
      </w:r>
    </w:p>
    <w:p w14:paraId="7A269777" w14:textId="77777777" w:rsidR="00FF4CA2" w:rsidRDefault="00FF4CA2" w:rsidP="00FF4CA2">
      <w:pPr>
        <w:pStyle w:val="ConsPlusNormal"/>
        <w:ind w:firstLine="540"/>
        <w:jc w:val="both"/>
      </w:pPr>
    </w:p>
    <w:p w14:paraId="358D99CE" w14:textId="77777777" w:rsidR="00FF4CA2" w:rsidRDefault="00FF4CA2" w:rsidP="00FF4CA2">
      <w:pPr>
        <w:pStyle w:val="ConsPlusNormal"/>
        <w:jc w:val="right"/>
        <w:outlineLvl w:val="2"/>
      </w:pPr>
      <w:r>
        <w:t>Таблица 4.1</w:t>
      </w:r>
    </w:p>
    <w:p w14:paraId="14524B21" w14:textId="77777777" w:rsidR="00FF4CA2" w:rsidRDefault="00FF4CA2" w:rsidP="00FF4CA2">
      <w:pPr>
        <w:pStyle w:val="ConsPlusNormal"/>
        <w:ind w:firstLine="540"/>
        <w:jc w:val="both"/>
      </w:pPr>
    </w:p>
    <w:p w14:paraId="3418FBEB" w14:textId="77777777" w:rsidR="00FF4CA2" w:rsidRDefault="00FF4CA2" w:rsidP="00FF4CA2">
      <w:pPr>
        <w:pStyle w:val="ConsPlusTitle"/>
        <w:jc w:val="center"/>
      </w:pPr>
      <w:bookmarkStart w:id="53" w:name="P3490"/>
      <w:bookmarkEnd w:id="53"/>
      <w:r>
        <w:t>Файл обмена (Файл)</w:t>
      </w:r>
    </w:p>
    <w:p w14:paraId="3D85326C"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26AD20F" w14:textId="77777777" w:rsidTr="00102CAA">
        <w:tc>
          <w:tcPr>
            <w:tcW w:w="3401" w:type="dxa"/>
            <w:vAlign w:val="center"/>
          </w:tcPr>
          <w:p w14:paraId="39EC4116" w14:textId="77777777" w:rsidR="00FF4CA2" w:rsidRDefault="00FF4CA2" w:rsidP="00102CAA">
            <w:pPr>
              <w:pStyle w:val="ConsPlusNormal"/>
              <w:jc w:val="center"/>
            </w:pPr>
            <w:r>
              <w:t>Наименование элемента</w:t>
            </w:r>
          </w:p>
        </w:tc>
        <w:tc>
          <w:tcPr>
            <w:tcW w:w="2040" w:type="dxa"/>
            <w:vAlign w:val="center"/>
          </w:tcPr>
          <w:p w14:paraId="3789B964"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399A0759" w14:textId="77777777" w:rsidR="00FF4CA2" w:rsidRDefault="00FF4CA2" w:rsidP="00102CAA">
            <w:pPr>
              <w:pStyle w:val="ConsPlusNormal"/>
              <w:jc w:val="center"/>
            </w:pPr>
            <w:r>
              <w:t>Признак типа элемента</w:t>
            </w:r>
          </w:p>
        </w:tc>
        <w:tc>
          <w:tcPr>
            <w:tcW w:w="1190" w:type="dxa"/>
            <w:vAlign w:val="center"/>
          </w:tcPr>
          <w:p w14:paraId="6518A8E3" w14:textId="77777777" w:rsidR="00FF4CA2" w:rsidRDefault="00FF4CA2" w:rsidP="00102CAA">
            <w:pPr>
              <w:pStyle w:val="ConsPlusNormal"/>
              <w:jc w:val="center"/>
            </w:pPr>
            <w:r>
              <w:t>Формат элемента</w:t>
            </w:r>
          </w:p>
        </w:tc>
        <w:tc>
          <w:tcPr>
            <w:tcW w:w="1587" w:type="dxa"/>
            <w:vAlign w:val="center"/>
          </w:tcPr>
          <w:p w14:paraId="7E13F835" w14:textId="77777777" w:rsidR="00FF4CA2" w:rsidRDefault="00FF4CA2" w:rsidP="00102CAA">
            <w:pPr>
              <w:pStyle w:val="ConsPlusNormal"/>
              <w:jc w:val="center"/>
            </w:pPr>
            <w:r>
              <w:t>Признак обязательности элемента</w:t>
            </w:r>
          </w:p>
        </w:tc>
        <w:tc>
          <w:tcPr>
            <w:tcW w:w="4195" w:type="dxa"/>
            <w:vAlign w:val="center"/>
          </w:tcPr>
          <w:p w14:paraId="5F261119" w14:textId="77777777" w:rsidR="00FF4CA2" w:rsidRDefault="00FF4CA2" w:rsidP="00102CAA">
            <w:pPr>
              <w:pStyle w:val="ConsPlusNormal"/>
              <w:jc w:val="center"/>
            </w:pPr>
            <w:r>
              <w:t>Дополнительная информация</w:t>
            </w:r>
          </w:p>
        </w:tc>
      </w:tr>
      <w:tr w:rsidR="00FF4CA2" w14:paraId="584A4BB6" w14:textId="77777777" w:rsidTr="00102CAA">
        <w:tc>
          <w:tcPr>
            <w:tcW w:w="3401" w:type="dxa"/>
          </w:tcPr>
          <w:p w14:paraId="67096B74" w14:textId="77777777" w:rsidR="00FF4CA2" w:rsidRDefault="00FF4CA2" w:rsidP="00102CAA">
            <w:pPr>
              <w:pStyle w:val="ConsPlusNormal"/>
            </w:pPr>
            <w:r>
              <w:t>Идентификатор файла</w:t>
            </w:r>
          </w:p>
        </w:tc>
        <w:tc>
          <w:tcPr>
            <w:tcW w:w="2040" w:type="dxa"/>
          </w:tcPr>
          <w:p w14:paraId="6F6C3175" w14:textId="77777777" w:rsidR="00FF4CA2" w:rsidRDefault="00FF4CA2" w:rsidP="00102CAA">
            <w:pPr>
              <w:pStyle w:val="ConsPlusNormal"/>
              <w:jc w:val="center"/>
            </w:pPr>
            <w:r>
              <w:t>ИдФайл</w:t>
            </w:r>
          </w:p>
        </w:tc>
        <w:tc>
          <w:tcPr>
            <w:tcW w:w="1190" w:type="dxa"/>
          </w:tcPr>
          <w:p w14:paraId="24B23A0F" w14:textId="77777777" w:rsidR="00FF4CA2" w:rsidRDefault="00FF4CA2" w:rsidP="00102CAA">
            <w:pPr>
              <w:pStyle w:val="ConsPlusNormal"/>
              <w:jc w:val="center"/>
            </w:pPr>
            <w:r>
              <w:t>А</w:t>
            </w:r>
          </w:p>
        </w:tc>
        <w:tc>
          <w:tcPr>
            <w:tcW w:w="1190" w:type="dxa"/>
          </w:tcPr>
          <w:p w14:paraId="646A224C" w14:textId="77777777" w:rsidR="00FF4CA2" w:rsidRDefault="00FF4CA2" w:rsidP="00102CAA">
            <w:pPr>
              <w:pStyle w:val="ConsPlusNormal"/>
              <w:jc w:val="center"/>
            </w:pPr>
            <w:r>
              <w:t>T(1-255)</w:t>
            </w:r>
          </w:p>
        </w:tc>
        <w:tc>
          <w:tcPr>
            <w:tcW w:w="1587" w:type="dxa"/>
          </w:tcPr>
          <w:p w14:paraId="56B29713" w14:textId="77777777" w:rsidR="00FF4CA2" w:rsidRDefault="00FF4CA2" w:rsidP="00102CAA">
            <w:pPr>
              <w:pStyle w:val="ConsPlusNormal"/>
              <w:jc w:val="center"/>
            </w:pPr>
            <w:r>
              <w:t>ОУ</w:t>
            </w:r>
          </w:p>
        </w:tc>
        <w:tc>
          <w:tcPr>
            <w:tcW w:w="4195" w:type="dxa"/>
          </w:tcPr>
          <w:p w14:paraId="1C5A8919" w14:textId="77777777" w:rsidR="00FF4CA2" w:rsidRDefault="00FF4CA2" w:rsidP="00102CAA">
            <w:pPr>
              <w:pStyle w:val="ConsPlusNormal"/>
            </w:pPr>
            <w:r>
              <w:t>Содержит (повторяет) имя сформированного файла (без расширения)</w:t>
            </w:r>
          </w:p>
        </w:tc>
      </w:tr>
      <w:tr w:rsidR="00FF4CA2" w14:paraId="0EDDCD91" w14:textId="77777777" w:rsidTr="00102CAA">
        <w:tc>
          <w:tcPr>
            <w:tcW w:w="3401" w:type="dxa"/>
          </w:tcPr>
          <w:p w14:paraId="354777D5" w14:textId="77777777" w:rsidR="00FF4CA2" w:rsidRDefault="00FF4CA2" w:rsidP="00102CAA">
            <w:pPr>
              <w:pStyle w:val="ConsPlusNormal"/>
            </w:pPr>
            <w:r>
              <w:t>Версия программы, с помощью которой сформирован файл</w:t>
            </w:r>
          </w:p>
        </w:tc>
        <w:tc>
          <w:tcPr>
            <w:tcW w:w="2040" w:type="dxa"/>
          </w:tcPr>
          <w:p w14:paraId="11CD03BE" w14:textId="77777777" w:rsidR="00FF4CA2" w:rsidRDefault="00FF4CA2" w:rsidP="00102CAA">
            <w:pPr>
              <w:pStyle w:val="ConsPlusNormal"/>
              <w:jc w:val="center"/>
            </w:pPr>
            <w:r>
              <w:t>ВерсПрог</w:t>
            </w:r>
          </w:p>
        </w:tc>
        <w:tc>
          <w:tcPr>
            <w:tcW w:w="1190" w:type="dxa"/>
          </w:tcPr>
          <w:p w14:paraId="01154FF1" w14:textId="77777777" w:rsidR="00FF4CA2" w:rsidRDefault="00FF4CA2" w:rsidP="00102CAA">
            <w:pPr>
              <w:pStyle w:val="ConsPlusNormal"/>
              <w:jc w:val="center"/>
            </w:pPr>
            <w:r>
              <w:t>А</w:t>
            </w:r>
          </w:p>
        </w:tc>
        <w:tc>
          <w:tcPr>
            <w:tcW w:w="1190" w:type="dxa"/>
          </w:tcPr>
          <w:p w14:paraId="29A881B5" w14:textId="77777777" w:rsidR="00FF4CA2" w:rsidRDefault="00FF4CA2" w:rsidP="00102CAA">
            <w:pPr>
              <w:pStyle w:val="ConsPlusNormal"/>
              <w:jc w:val="center"/>
            </w:pPr>
            <w:r>
              <w:t>T(1-40)</w:t>
            </w:r>
          </w:p>
        </w:tc>
        <w:tc>
          <w:tcPr>
            <w:tcW w:w="1587" w:type="dxa"/>
          </w:tcPr>
          <w:p w14:paraId="4084B63A" w14:textId="77777777" w:rsidR="00FF4CA2" w:rsidRDefault="00FF4CA2" w:rsidP="00102CAA">
            <w:pPr>
              <w:pStyle w:val="ConsPlusNormal"/>
              <w:jc w:val="center"/>
            </w:pPr>
            <w:r>
              <w:t>О</w:t>
            </w:r>
          </w:p>
        </w:tc>
        <w:tc>
          <w:tcPr>
            <w:tcW w:w="4195" w:type="dxa"/>
          </w:tcPr>
          <w:p w14:paraId="3E4F9A43" w14:textId="77777777" w:rsidR="00FF4CA2" w:rsidRDefault="00FF4CA2" w:rsidP="00102CAA">
            <w:pPr>
              <w:pStyle w:val="ConsPlusNormal"/>
            </w:pPr>
          </w:p>
        </w:tc>
      </w:tr>
      <w:tr w:rsidR="00FF4CA2" w14:paraId="54BE41F6" w14:textId="77777777" w:rsidTr="00102CAA">
        <w:tc>
          <w:tcPr>
            <w:tcW w:w="3401" w:type="dxa"/>
          </w:tcPr>
          <w:p w14:paraId="6E23E341" w14:textId="77777777" w:rsidR="00FF4CA2" w:rsidRDefault="00FF4CA2" w:rsidP="00102CAA">
            <w:pPr>
              <w:pStyle w:val="ConsPlusNormal"/>
            </w:pPr>
            <w:r>
              <w:t>Версия формата</w:t>
            </w:r>
          </w:p>
        </w:tc>
        <w:tc>
          <w:tcPr>
            <w:tcW w:w="2040" w:type="dxa"/>
          </w:tcPr>
          <w:p w14:paraId="71D21B90" w14:textId="77777777" w:rsidR="00FF4CA2" w:rsidRDefault="00FF4CA2" w:rsidP="00102CAA">
            <w:pPr>
              <w:pStyle w:val="ConsPlusNormal"/>
              <w:jc w:val="center"/>
            </w:pPr>
            <w:r>
              <w:t>ВерсФорм</w:t>
            </w:r>
          </w:p>
        </w:tc>
        <w:tc>
          <w:tcPr>
            <w:tcW w:w="1190" w:type="dxa"/>
          </w:tcPr>
          <w:p w14:paraId="24785355" w14:textId="77777777" w:rsidR="00FF4CA2" w:rsidRDefault="00FF4CA2" w:rsidP="00102CAA">
            <w:pPr>
              <w:pStyle w:val="ConsPlusNormal"/>
              <w:jc w:val="center"/>
            </w:pPr>
            <w:r>
              <w:t>А</w:t>
            </w:r>
          </w:p>
        </w:tc>
        <w:tc>
          <w:tcPr>
            <w:tcW w:w="1190" w:type="dxa"/>
          </w:tcPr>
          <w:p w14:paraId="3721ACA3" w14:textId="77777777" w:rsidR="00FF4CA2" w:rsidRDefault="00FF4CA2" w:rsidP="00102CAA">
            <w:pPr>
              <w:pStyle w:val="ConsPlusNormal"/>
              <w:jc w:val="center"/>
            </w:pPr>
            <w:r>
              <w:t>T(1-5)</w:t>
            </w:r>
          </w:p>
        </w:tc>
        <w:tc>
          <w:tcPr>
            <w:tcW w:w="1587" w:type="dxa"/>
          </w:tcPr>
          <w:p w14:paraId="21E8AB01" w14:textId="77777777" w:rsidR="00FF4CA2" w:rsidRDefault="00FF4CA2" w:rsidP="00102CAA">
            <w:pPr>
              <w:pStyle w:val="ConsPlusNormal"/>
              <w:jc w:val="center"/>
            </w:pPr>
            <w:r>
              <w:t>О</w:t>
            </w:r>
          </w:p>
        </w:tc>
        <w:tc>
          <w:tcPr>
            <w:tcW w:w="4195" w:type="dxa"/>
          </w:tcPr>
          <w:p w14:paraId="75F50B45" w14:textId="77777777" w:rsidR="00FF4CA2" w:rsidRDefault="00FF4CA2" w:rsidP="00102CAA">
            <w:pPr>
              <w:pStyle w:val="ConsPlusNormal"/>
            </w:pPr>
            <w:r>
              <w:t>Принимает значение: 5.11</w:t>
            </w:r>
          </w:p>
        </w:tc>
      </w:tr>
      <w:tr w:rsidR="00FF4CA2" w14:paraId="44147DE8" w14:textId="77777777" w:rsidTr="00102CAA">
        <w:tc>
          <w:tcPr>
            <w:tcW w:w="3401" w:type="dxa"/>
          </w:tcPr>
          <w:p w14:paraId="21F569CA" w14:textId="77777777" w:rsidR="00FF4CA2" w:rsidRDefault="00FF4CA2" w:rsidP="00102CAA">
            <w:pPr>
              <w:pStyle w:val="ConsPlusNormal"/>
            </w:pPr>
            <w:r>
              <w:t>Состав и структура документа</w:t>
            </w:r>
          </w:p>
        </w:tc>
        <w:tc>
          <w:tcPr>
            <w:tcW w:w="2040" w:type="dxa"/>
          </w:tcPr>
          <w:p w14:paraId="5EE821AE" w14:textId="77777777" w:rsidR="00FF4CA2" w:rsidRDefault="00FF4CA2" w:rsidP="00102CAA">
            <w:pPr>
              <w:pStyle w:val="ConsPlusNormal"/>
              <w:jc w:val="center"/>
            </w:pPr>
            <w:r>
              <w:t>Документ</w:t>
            </w:r>
          </w:p>
        </w:tc>
        <w:tc>
          <w:tcPr>
            <w:tcW w:w="1190" w:type="dxa"/>
          </w:tcPr>
          <w:p w14:paraId="0A60EC00" w14:textId="77777777" w:rsidR="00FF4CA2" w:rsidRDefault="00FF4CA2" w:rsidP="00102CAA">
            <w:pPr>
              <w:pStyle w:val="ConsPlusNormal"/>
              <w:jc w:val="center"/>
            </w:pPr>
            <w:r>
              <w:t>С</w:t>
            </w:r>
          </w:p>
        </w:tc>
        <w:tc>
          <w:tcPr>
            <w:tcW w:w="1190" w:type="dxa"/>
          </w:tcPr>
          <w:p w14:paraId="434A8308" w14:textId="77777777" w:rsidR="00FF4CA2" w:rsidRDefault="00FF4CA2" w:rsidP="00102CAA">
            <w:pPr>
              <w:pStyle w:val="ConsPlusNormal"/>
            </w:pPr>
          </w:p>
        </w:tc>
        <w:tc>
          <w:tcPr>
            <w:tcW w:w="1587" w:type="dxa"/>
          </w:tcPr>
          <w:p w14:paraId="1C91AB3E" w14:textId="77777777" w:rsidR="00FF4CA2" w:rsidRDefault="00FF4CA2" w:rsidP="00102CAA">
            <w:pPr>
              <w:pStyle w:val="ConsPlusNormal"/>
              <w:jc w:val="center"/>
            </w:pPr>
            <w:r>
              <w:t>О</w:t>
            </w:r>
          </w:p>
        </w:tc>
        <w:tc>
          <w:tcPr>
            <w:tcW w:w="4195" w:type="dxa"/>
          </w:tcPr>
          <w:p w14:paraId="1B631B21" w14:textId="77777777" w:rsidR="00FF4CA2" w:rsidRDefault="00FF4CA2" w:rsidP="00102CAA">
            <w:pPr>
              <w:pStyle w:val="ConsPlusNormal"/>
            </w:pPr>
            <w:r>
              <w:t xml:space="preserve">Состав элемента представлен в </w:t>
            </w:r>
            <w:hyperlink w:anchor="P3525">
              <w:r>
                <w:rPr>
                  <w:color w:val="0000FF"/>
                </w:rPr>
                <w:t>таблице 4.2</w:t>
              </w:r>
            </w:hyperlink>
          </w:p>
        </w:tc>
      </w:tr>
    </w:tbl>
    <w:p w14:paraId="612EFA9B" w14:textId="77777777" w:rsidR="00FF4CA2" w:rsidRDefault="00FF4CA2" w:rsidP="00FF4CA2">
      <w:pPr>
        <w:pStyle w:val="ConsPlusNormal"/>
        <w:ind w:firstLine="540"/>
        <w:jc w:val="both"/>
      </w:pPr>
    </w:p>
    <w:p w14:paraId="6250F787" w14:textId="77777777" w:rsidR="00FF4CA2" w:rsidRDefault="00FF4CA2" w:rsidP="00FF4CA2">
      <w:pPr>
        <w:pStyle w:val="ConsPlusNormal"/>
        <w:jc w:val="right"/>
        <w:outlineLvl w:val="2"/>
      </w:pPr>
      <w:r>
        <w:t>Таблица 4.2</w:t>
      </w:r>
    </w:p>
    <w:p w14:paraId="5734F379" w14:textId="77777777" w:rsidR="00FF4CA2" w:rsidRDefault="00FF4CA2" w:rsidP="00FF4CA2">
      <w:pPr>
        <w:pStyle w:val="ConsPlusNormal"/>
        <w:ind w:firstLine="540"/>
        <w:jc w:val="both"/>
      </w:pPr>
    </w:p>
    <w:p w14:paraId="256D4558" w14:textId="77777777" w:rsidR="00FF4CA2" w:rsidRDefault="00FF4CA2" w:rsidP="00FF4CA2">
      <w:pPr>
        <w:pStyle w:val="ConsPlusTitle"/>
        <w:jc w:val="center"/>
      </w:pPr>
      <w:bookmarkStart w:id="54" w:name="P3525"/>
      <w:bookmarkEnd w:id="54"/>
      <w:r>
        <w:t>Состав и структура документа (Документ)</w:t>
      </w:r>
    </w:p>
    <w:p w14:paraId="6C0A1962"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20650EE7" w14:textId="77777777" w:rsidTr="00102CAA">
        <w:tc>
          <w:tcPr>
            <w:tcW w:w="3401" w:type="dxa"/>
            <w:vAlign w:val="center"/>
          </w:tcPr>
          <w:p w14:paraId="5A7CAB54" w14:textId="77777777" w:rsidR="00FF4CA2" w:rsidRDefault="00FF4CA2" w:rsidP="00102CAA">
            <w:pPr>
              <w:pStyle w:val="ConsPlusNormal"/>
              <w:jc w:val="center"/>
            </w:pPr>
            <w:r>
              <w:t>Наименование элемента</w:t>
            </w:r>
          </w:p>
        </w:tc>
        <w:tc>
          <w:tcPr>
            <w:tcW w:w="2040" w:type="dxa"/>
            <w:vAlign w:val="center"/>
          </w:tcPr>
          <w:p w14:paraId="7BC5908D"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654765A9" w14:textId="77777777" w:rsidR="00FF4CA2" w:rsidRDefault="00FF4CA2" w:rsidP="00102CAA">
            <w:pPr>
              <w:pStyle w:val="ConsPlusNormal"/>
              <w:jc w:val="center"/>
            </w:pPr>
            <w:r>
              <w:t>Признак типа элемента</w:t>
            </w:r>
          </w:p>
        </w:tc>
        <w:tc>
          <w:tcPr>
            <w:tcW w:w="1190" w:type="dxa"/>
            <w:vAlign w:val="center"/>
          </w:tcPr>
          <w:p w14:paraId="7F13E8B8" w14:textId="77777777" w:rsidR="00FF4CA2" w:rsidRDefault="00FF4CA2" w:rsidP="00102CAA">
            <w:pPr>
              <w:pStyle w:val="ConsPlusNormal"/>
              <w:jc w:val="center"/>
            </w:pPr>
            <w:r>
              <w:t>Формат элемента</w:t>
            </w:r>
          </w:p>
        </w:tc>
        <w:tc>
          <w:tcPr>
            <w:tcW w:w="1587" w:type="dxa"/>
            <w:vAlign w:val="center"/>
          </w:tcPr>
          <w:p w14:paraId="39D3E35D" w14:textId="77777777" w:rsidR="00FF4CA2" w:rsidRDefault="00FF4CA2" w:rsidP="00102CAA">
            <w:pPr>
              <w:pStyle w:val="ConsPlusNormal"/>
              <w:jc w:val="center"/>
            </w:pPr>
            <w:r>
              <w:t>Признак обязательности элемента</w:t>
            </w:r>
          </w:p>
        </w:tc>
        <w:tc>
          <w:tcPr>
            <w:tcW w:w="4195" w:type="dxa"/>
            <w:vAlign w:val="center"/>
          </w:tcPr>
          <w:p w14:paraId="10C63ED4" w14:textId="77777777" w:rsidR="00FF4CA2" w:rsidRDefault="00FF4CA2" w:rsidP="00102CAA">
            <w:pPr>
              <w:pStyle w:val="ConsPlusNormal"/>
              <w:jc w:val="center"/>
            </w:pPr>
            <w:r>
              <w:t>Дополнительная информация</w:t>
            </w:r>
          </w:p>
        </w:tc>
      </w:tr>
      <w:tr w:rsidR="00FF4CA2" w14:paraId="102E864A" w14:textId="77777777" w:rsidTr="00102CAA">
        <w:tc>
          <w:tcPr>
            <w:tcW w:w="3401" w:type="dxa"/>
          </w:tcPr>
          <w:p w14:paraId="5FF97D1F" w14:textId="77777777" w:rsidR="00FF4CA2" w:rsidRDefault="00FF4CA2" w:rsidP="00102CAA">
            <w:pPr>
              <w:pStyle w:val="ConsPlusNormal"/>
            </w:pPr>
            <w:r>
              <w:t>Индекс</w:t>
            </w:r>
          </w:p>
        </w:tc>
        <w:tc>
          <w:tcPr>
            <w:tcW w:w="2040" w:type="dxa"/>
          </w:tcPr>
          <w:p w14:paraId="0141F9DD" w14:textId="77777777" w:rsidR="00FF4CA2" w:rsidRDefault="00FF4CA2" w:rsidP="00102CAA">
            <w:pPr>
              <w:pStyle w:val="ConsPlusNormal"/>
              <w:jc w:val="center"/>
            </w:pPr>
            <w:r>
              <w:t>Индекс</w:t>
            </w:r>
          </w:p>
        </w:tc>
        <w:tc>
          <w:tcPr>
            <w:tcW w:w="1190" w:type="dxa"/>
          </w:tcPr>
          <w:p w14:paraId="5B1B4077" w14:textId="77777777" w:rsidR="00FF4CA2" w:rsidRDefault="00FF4CA2" w:rsidP="00102CAA">
            <w:pPr>
              <w:pStyle w:val="ConsPlusNormal"/>
              <w:jc w:val="center"/>
            </w:pPr>
            <w:r>
              <w:t>А</w:t>
            </w:r>
          </w:p>
        </w:tc>
        <w:tc>
          <w:tcPr>
            <w:tcW w:w="1190" w:type="dxa"/>
          </w:tcPr>
          <w:p w14:paraId="3F850360" w14:textId="77777777" w:rsidR="00FF4CA2" w:rsidRDefault="00FF4CA2" w:rsidP="00102CAA">
            <w:pPr>
              <w:pStyle w:val="ConsPlusNormal"/>
              <w:jc w:val="center"/>
            </w:pPr>
            <w:r>
              <w:t>T(=7)</w:t>
            </w:r>
          </w:p>
        </w:tc>
        <w:tc>
          <w:tcPr>
            <w:tcW w:w="1587" w:type="dxa"/>
          </w:tcPr>
          <w:p w14:paraId="6CDF5FA0" w14:textId="77777777" w:rsidR="00FF4CA2" w:rsidRDefault="00FF4CA2" w:rsidP="00102CAA">
            <w:pPr>
              <w:pStyle w:val="ConsPlusNormal"/>
              <w:jc w:val="center"/>
            </w:pPr>
            <w:r>
              <w:t>ОК</w:t>
            </w:r>
          </w:p>
        </w:tc>
        <w:tc>
          <w:tcPr>
            <w:tcW w:w="4195" w:type="dxa"/>
          </w:tcPr>
          <w:p w14:paraId="50647097" w14:textId="77777777" w:rsidR="00FF4CA2" w:rsidRDefault="00FF4CA2" w:rsidP="00102CAA">
            <w:pPr>
              <w:pStyle w:val="ConsPlusNormal"/>
            </w:pPr>
            <w:r>
              <w:t>Типовой элемент &lt;КНДТип&gt;.</w:t>
            </w:r>
          </w:p>
          <w:p w14:paraId="38402740" w14:textId="77777777" w:rsidR="00FF4CA2" w:rsidRDefault="00FF4CA2" w:rsidP="00102CAA">
            <w:pPr>
              <w:pStyle w:val="ConsPlusNormal"/>
            </w:pPr>
            <w:r>
              <w:t>Принимает значение: 0000080</w:t>
            </w:r>
          </w:p>
        </w:tc>
      </w:tr>
      <w:tr w:rsidR="00FF4CA2" w14:paraId="544E1BA2" w14:textId="77777777" w:rsidTr="00102CAA">
        <w:tc>
          <w:tcPr>
            <w:tcW w:w="3401" w:type="dxa"/>
          </w:tcPr>
          <w:p w14:paraId="63E275A9" w14:textId="77777777" w:rsidR="00FF4CA2" w:rsidRDefault="00FF4CA2" w:rsidP="00102CAA">
            <w:pPr>
              <w:pStyle w:val="ConsPlusNormal"/>
            </w:pPr>
            <w:r>
              <w:t>Номер корректировки</w:t>
            </w:r>
          </w:p>
        </w:tc>
        <w:tc>
          <w:tcPr>
            <w:tcW w:w="2040" w:type="dxa"/>
          </w:tcPr>
          <w:p w14:paraId="01C8B7C1" w14:textId="77777777" w:rsidR="00FF4CA2" w:rsidRDefault="00FF4CA2" w:rsidP="00102CAA">
            <w:pPr>
              <w:pStyle w:val="ConsPlusNormal"/>
              <w:jc w:val="center"/>
            </w:pPr>
            <w:r>
              <w:t>НомКорр</w:t>
            </w:r>
          </w:p>
        </w:tc>
        <w:tc>
          <w:tcPr>
            <w:tcW w:w="1190" w:type="dxa"/>
          </w:tcPr>
          <w:p w14:paraId="0C3E150C" w14:textId="77777777" w:rsidR="00FF4CA2" w:rsidRDefault="00FF4CA2" w:rsidP="00102CAA">
            <w:pPr>
              <w:pStyle w:val="ConsPlusNormal"/>
              <w:jc w:val="center"/>
            </w:pPr>
            <w:r>
              <w:t>А</w:t>
            </w:r>
          </w:p>
        </w:tc>
        <w:tc>
          <w:tcPr>
            <w:tcW w:w="1190" w:type="dxa"/>
          </w:tcPr>
          <w:p w14:paraId="44BA2E1A" w14:textId="77777777" w:rsidR="00FF4CA2" w:rsidRDefault="00FF4CA2" w:rsidP="00102CAA">
            <w:pPr>
              <w:pStyle w:val="ConsPlusNormal"/>
              <w:jc w:val="center"/>
            </w:pPr>
            <w:r>
              <w:t>N(3)</w:t>
            </w:r>
          </w:p>
        </w:tc>
        <w:tc>
          <w:tcPr>
            <w:tcW w:w="1587" w:type="dxa"/>
          </w:tcPr>
          <w:p w14:paraId="35876385" w14:textId="77777777" w:rsidR="00FF4CA2" w:rsidRDefault="00FF4CA2" w:rsidP="00102CAA">
            <w:pPr>
              <w:pStyle w:val="ConsPlusNormal"/>
              <w:jc w:val="center"/>
            </w:pPr>
            <w:r>
              <w:t>О</w:t>
            </w:r>
          </w:p>
        </w:tc>
        <w:tc>
          <w:tcPr>
            <w:tcW w:w="4195" w:type="dxa"/>
          </w:tcPr>
          <w:p w14:paraId="2601A5D5" w14:textId="77777777" w:rsidR="00FF4CA2" w:rsidRDefault="00FF4CA2" w:rsidP="00102CAA">
            <w:pPr>
              <w:pStyle w:val="ConsPlusNormal"/>
            </w:pPr>
            <w:r>
              <w:t>Принимает значение:</w:t>
            </w:r>
          </w:p>
          <w:p w14:paraId="28439EEB" w14:textId="77777777" w:rsidR="00FF4CA2" w:rsidRDefault="00FF4CA2" w:rsidP="00102CAA">
            <w:pPr>
              <w:pStyle w:val="ConsPlusNormal"/>
            </w:pPr>
            <w:r>
              <w:t>0 - первичный документ,</w:t>
            </w:r>
          </w:p>
          <w:p w14:paraId="45345C3C" w14:textId="77777777" w:rsidR="00FF4CA2" w:rsidRDefault="00FF4CA2" w:rsidP="00102CAA">
            <w:pPr>
              <w:pStyle w:val="ConsPlusNormal"/>
            </w:pPr>
            <w:r>
              <w:t xml:space="preserve">1, 2, 3 и так далее - уточненный документ. </w:t>
            </w:r>
            <w:r>
              <w:lastRenderedPageBreak/>
              <w:t>Для уточненного документа значение должно быть на 1 больше ранее принятого налоговым органом документа.</w:t>
            </w:r>
          </w:p>
          <w:p w14:paraId="04C352DA" w14:textId="77777777" w:rsidR="00FF4CA2" w:rsidRDefault="00FF4CA2" w:rsidP="00102CAA">
            <w:pPr>
              <w:pStyle w:val="ConsPlusNormal"/>
            </w:pPr>
            <w:r>
              <w:t>Элемент повторяет значение элемента &lt;НомКорр&gt; из файла с префиксом NO_NDS</w:t>
            </w:r>
          </w:p>
        </w:tc>
      </w:tr>
      <w:tr w:rsidR="00FF4CA2" w14:paraId="1D3E3D91" w14:textId="77777777" w:rsidTr="00102CAA">
        <w:tc>
          <w:tcPr>
            <w:tcW w:w="3401" w:type="dxa"/>
          </w:tcPr>
          <w:p w14:paraId="5386F6A8" w14:textId="77777777" w:rsidR="00FF4CA2" w:rsidRDefault="00FF4CA2" w:rsidP="00102CAA">
            <w:pPr>
              <w:pStyle w:val="ConsPlusNormal"/>
            </w:pPr>
            <w:r>
              <w:lastRenderedPageBreak/>
              <w:t>Признак актуальности ранее представленных сведений (из книги покупок)</w:t>
            </w:r>
          </w:p>
        </w:tc>
        <w:tc>
          <w:tcPr>
            <w:tcW w:w="2040" w:type="dxa"/>
          </w:tcPr>
          <w:p w14:paraId="7BB17EF1" w14:textId="77777777" w:rsidR="00FF4CA2" w:rsidRDefault="00FF4CA2" w:rsidP="00102CAA">
            <w:pPr>
              <w:pStyle w:val="ConsPlusNormal"/>
              <w:jc w:val="center"/>
            </w:pPr>
            <w:r>
              <w:t>ПризнСвед8</w:t>
            </w:r>
          </w:p>
        </w:tc>
        <w:tc>
          <w:tcPr>
            <w:tcW w:w="1190" w:type="dxa"/>
          </w:tcPr>
          <w:p w14:paraId="635FE3AD" w14:textId="77777777" w:rsidR="00FF4CA2" w:rsidRDefault="00FF4CA2" w:rsidP="00102CAA">
            <w:pPr>
              <w:pStyle w:val="ConsPlusNormal"/>
              <w:jc w:val="center"/>
            </w:pPr>
            <w:r>
              <w:t>А</w:t>
            </w:r>
          </w:p>
        </w:tc>
        <w:tc>
          <w:tcPr>
            <w:tcW w:w="1190" w:type="dxa"/>
          </w:tcPr>
          <w:p w14:paraId="70AE5510" w14:textId="77777777" w:rsidR="00FF4CA2" w:rsidRDefault="00FF4CA2" w:rsidP="00102CAA">
            <w:pPr>
              <w:pStyle w:val="ConsPlusNormal"/>
              <w:jc w:val="center"/>
            </w:pPr>
            <w:r>
              <w:t>T(=1)</w:t>
            </w:r>
          </w:p>
        </w:tc>
        <w:tc>
          <w:tcPr>
            <w:tcW w:w="1587" w:type="dxa"/>
          </w:tcPr>
          <w:p w14:paraId="6B023242" w14:textId="77777777" w:rsidR="00FF4CA2" w:rsidRDefault="00FF4CA2" w:rsidP="00102CAA">
            <w:pPr>
              <w:pStyle w:val="ConsPlusNormal"/>
              <w:jc w:val="center"/>
            </w:pPr>
            <w:r>
              <w:t>НКУ</w:t>
            </w:r>
          </w:p>
        </w:tc>
        <w:tc>
          <w:tcPr>
            <w:tcW w:w="4195" w:type="dxa"/>
          </w:tcPr>
          <w:p w14:paraId="4E4EFA19" w14:textId="77777777" w:rsidR="00FF4CA2" w:rsidRDefault="00FF4CA2" w:rsidP="00102CAA">
            <w:pPr>
              <w:pStyle w:val="ConsPlusNormal"/>
            </w:pPr>
            <w:r>
              <w:t>Принимает значение:</w:t>
            </w:r>
          </w:p>
          <w:p w14:paraId="46DD6F1E" w14:textId="77777777" w:rsidR="00FF4CA2" w:rsidRDefault="00FF4CA2" w:rsidP="00102CAA">
            <w:pPr>
              <w:pStyle w:val="ConsPlusNormal"/>
            </w:pPr>
            <w:r>
              <w:t>0 - сведения не актуальны |</w:t>
            </w:r>
          </w:p>
          <w:p w14:paraId="37FCAA2A" w14:textId="77777777" w:rsidR="00FF4CA2" w:rsidRDefault="00FF4CA2" w:rsidP="00102CAA">
            <w:pPr>
              <w:pStyle w:val="ConsPlusNormal"/>
            </w:pPr>
            <w:r>
              <w:t>1 - сведения актуальны.</w:t>
            </w:r>
          </w:p>
          <w:p w14:paraId="7318E60C" w14:textId="77777777" w:rsidR="00FF4CA2" w:rsidRDefault="00FF4CA2" w:rsidP="00102CAA">
            <w:pPr>
              <w:pStyle w:val="ConsPlusNormal"/>
            </w:pPr>
            <w:r>
              <w:t>Элемент не применяется при подаче первичного документа, то есть &lt;НомКорр&gt; = 0</w:t>
            </w:r>
          </w:p>
        </w:tc>
      </w:tr>
      <w:tr w:rsidR="00FF4CA2" w14:paraId="5159023B" w14:textId="77777777" w:rsidTr="00102CAA">
        <w:tc>
          <w:tcPr>
            <w:tcW w:w="3401" w:type="dxa"/>
          </w:tcPr>
          <w:p w14:paraId="77CCAA08" w14:textId="77777777" w:rsidR="00FF4CA2" w:rsidRDefault="00FF4CA2" w:rsidP="00102CAA">
            <w:pPr>
              <w:pStyle w:val="ConsPlusNormal"/>
            </w:pPr>
            <w:r>
              <w:t>Сведения из книги покупок об операциях, отражаемых за истекший налоговый период</w:t>
            </w:r>
          </w:p>
        </w:tc>
        <w:tc>
          <w:tcPr>
            <w:tcW w:w="2040" w:type="dxa"/>
          </w:tcPr>
          <w:p w14:paraId="01A3E441" w14:textId="77777777" w:rsidR="00FF4CA2" w:rsidRDefault="00FF4CA2" w:rsidP="00102CAA">
            <w:pPr>
              <w:pStyle w:val="ConsPlusNormal"/>
              <w:jc w:val="center"/>
            </w:pPr>
            <w:r>
              <w:t>КнигаПокуп</w:t>
            </w:r>
          </w:p>
        </w:tc>
        <w:tc>
          <w:tcPr>
            <w:tcW w:w="1190" w:type="dxa"/>
          </w:tcPr>
          <w:p w14:paraId="07784218" w14:textId="77777777" w:rsidR="00FF4CA2" w:rsidRDefault="00FF4CA2" w:rsidP="00102CAA">
            <w:pPr>
              <w:pStyle w:val="ConsPlusNormal"/>
              <w:jc w:val="center"/>
            </w:pPr>
            <w:r>
              <w:t>С</w:t>
            </w:r>
          </w:p>
        </w:tc>
        <w:tc>
          <w:tcPr>
            <w:tcW w:w="1190" w:type="dxa"/>
          </w:tcPr>
          <w:p w14:paraId="2B8C5A34" w14:textId="77777777" w:rsidR="00FF4CA2" w:rsidRDefault="00FF4CA2" w:rsidP="00102CAA">
            <w:pPr>
              <w:pStyle w:val="ConsPlusNormal"/>
            </w:pPr>
          </w:p>
        </w:tc>
        <w:tc>
          <w:tcPr>
            <w:tcW w:w="1587" w:type="dxa"/>
          </w:tcPr>
          <w:p w14:paraId="426D46CF" w14:textId="77777777" w:rsidR="00FF4CA2" w:rsidRDefault="00FF4CA2" w:rsidP="00102CAA">
            <w:pPr>
              <w:pStyle w:val="ConsPlusNormal"/>
              <w:jc w:val="center"/>
            </w:pPr>
            <w:r>
              <w:t>НУ</w:t>
            </w:r>
          </w:p>
        </w:tc>
        <w:tc>
          <w:tcPr>
            <w:tcW w:w="4195" w:type="dxa"/>
          </w:tcPr>
          <w:p w14:paraId="75424116" w14:textId="77777777" w:rsidR="00FF4CA2" w:rsidRDefault="00FF4CA2" w:rsidP="00102CAA">
            <w:pPr>
              <w:pStyle w:val="ConsPlusNormal"/>
            </w:pPr>
            <w:r>
              <w:t xml:space="preserve">Состав элемента представлен в </w:t>
            </w:r>
            <w:hyperlink w:anchor="P3568">
              <w:r>
                <w:rPr>
                  <w:color w:val="0000FF"/>
                </w:rPr>
                <w:t>таблице 4.3</w:t>
              </w:r>
            </w:hyperlink>
            <w:r>
              <w:t>.</w:t>
            </w:r>
          </w:p>
          <w:p w14:paraId="09C7CEE6" w14:textId="77777777" w:rsidR="00FF4CA2" w:rsidRDefault="00FF4CA2" w:rsidP="00102CAA">
            <w:pPr>
              <w:pStyle w:val="ConsPlusNormal"/>
            </w:pPr>
            <w:r>
              <w:t>Элемент обязателен при &lt;ПризнСвед8&gt; = 0 и не применяется при &lt;ПризнСвед8&gt; = 1</w:t>
            </w:r>
          </w:p>
        </w:tc>
      </w:tr>
    </w:tbl>
    <w:p w14:paraId="5EB75F82" w14:textId="77777777" w:rsidR="00FF4CA2" w:rsidRDefault="00FF4CA2" w:rsidP="00FF4CA2">
      <w:pPr>
        <w:pStyle w:val="ConsPlusNormal"/>
        <w:ind w:firstLine="540"/>
        <w:jc w:val="both"/>
      </w:pPr>
    </w:p>
    <w:p w14:paraId="3BD7E268" w14:textId="77777777" w:rsidR="00FF4CA2" w:rsidRDefault="00FF4CA2" w:rsidP="00FF4CA2">
      <w:pPr>
        <w:pStyle w:val="ConsPlusNormal"/>
        <w:jc w:val="right"/>
        <w:outlineLvl w:val="2"/>
      </w:pPr>
      <w:r>
        <w:t>Таблица 4.3</w:t>
      </w:r>
    </w:p>
    <w:p w14:paraId="64158400" w14:textId="77777777" w:rsidR="00FF4CA2" w:rsidRDefault="00FF4CA2" w:rsidP="00FF4CA2">
      <w:pPr>
        <w:pStyle w:val="ConsPlusNormal"/>
        <w:ind w:firstLine="540"/>
        <w:jc w:val="both"/>
      </w:pPr>
    </w:p>
    <w:p w14:paraId="2875D422" w14:textId="77777777" w:rsidR="00FF4CA2" w:rsidRDefault="00FF4CA2" w:rsidP="00FF4CA2">
      <w:pPr>
        <w:pStyle w:val="ConsPlusTitle"/>
        <w:jc w:val="center"/>
      </w:pPr>
      <w:bookmarkStart w:id="55" w:name="P3568"/>
      <w:bookmarkEnd w:id="55"/>
      <w:r>
        <w:t>Сведения из книги покупок об операциях, отражаемых</w:t>
      </w:r>
    </w:p>
    <w:p w14:paraId="4B57F7EA" w14:textId="77777777" w:rsidR="00FF4CA2" w:rsidRDefault="00FF4CA2" w:rsidP="00FF4CA2">
      <w:pPr>
        <w:pStyle w:val="ConsPlusTitle"/>
        <w:jc w:val="center"/>
      </w:pPr>
      <w:r>
        <w:t>за истекший налоговый период (КнигаПокуп)</w:t>
      </w:r>
    </w:p>
    <w:p w14:paraId="08CEA480"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451B4DE8" w14:textId="77777777" w:rsidTr="00102CAA">
        <w:tc>
          <w:tcPr>
            <w:tcW w:w="3401" w:type="dxa"/>
            <w:vAlign w:val="center"/>
          </w:tcPr>
          <w:p w14:paraId="7A8989D4" w14:textId="77777777" w:rsidR="00FF4CA2" w:rsidRDefault="00FF4CA2" w:rsidP="00102CAA">
            <w:pPr>
              <w:pStyle w:val="ConsPlusNormal"/>
              <w:jc w:val="center"/>
            </w:pPr>
            <w:r>
              <w:t>Наименование элемента</w:t>
            </w:r>
          </w:p>
        </w:tc>
        <w:tc>
          <w:tcPr>
            <w:tcW w:w="2040" w:type="dxa"/>
            <w:vAlign w:val="center"/>
          </w:tcPr>
          <w:p w14:paraId="09798739"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16455D44" w14:textId="77777777" w:rsidR="00FF4CA2" w:rsidRDefault="00FF4CA2" w:rsidP="00102CAA">
            <w:pPr>
              <w:pStyle w:val="ConsPlusNormal"/>
              <w:jc w:val="center"/>
            </w:pPr>
            <w:r>
              <w:t>Признак типа элемента</w:t>
            </w:r>
          </w:p>
        </w:tc>
        <w:tc>
          <w:tcPr>
            <w:tcW w:w="1190" w:type="dxa"/>
            <w:vAlign w:val="center"/>
          </w:tcPr>
          <w:p w14:paraId="7E17BF15" w14:textId="77777777" w:rsidR="00FF4CA2" w:rsidRDefault="00FF4CA2" w:rsidP="00102CAA">
            <w:pPr>
              <w:pStyle w:val="ConsPlusNormal"/>
              <w:jc w:val="center"/>
            </w:pPr>
            <w:r>
              <w:t>Формат элемента</w:t>
            </w:r>
          </w:p>
        </w:tc>
        <w:tc>
          <w:tcPr>
            <w:tcW w:w="1587" w:type="dxa"/>
            <w:vAlign w:val="center"/>
          </w:tcPr>
          <w:p w14:paraId="700A9079" w14:textId="77777777" w:rsidR="00FF4CA2" w:rsidRDefault="00FF4CA2" w:rsidP="00102CAA">
            <w:pPr>
              <w:pStyle w:val="ConsPlusNormal"/>
              <w:jc w:val="center"/>
            </w:pPr>
            <w:r>
              <w:t>Признак обязательности элемента</w:t>
            </w:r>
          </w:p>
        </w:tc>
        <w:tc>
          <w:tcPr>
            <w:tcW w:w="4195" w:type="dxa"/>
            <w:vAlign w:val="center"/>
          </w:tcPr>
          <w:p w14:paraId="605557EF" w14:textId="77777777" w:rsidR="00FF4CA2" w:rsidRDefault="00FF4CA2" w:rsidP="00102CAA">
            <w:pPr>
              <w:pStyle w:val="ConsPlusNormal"/>
              <w:jc w:val="center"/>
            </w:pPr>
            <w:r>
              <w:t>Дополнительная информация</w:t>
            </w:r>
          </w:p>
        </w:tc>
      </w:tr>
      <w:tr w:rsidR="00FF4CA2" w14:paraId="3F68A7F8" w14:textId="77777777" w:rsidTr="00102CAA">
        <w:tc>
          <w:tcPr>
            <w:tcW w:w="3401" w:type="dxa"/>
          </w:tcPr>
          <w:p w14:paraId="43888E34" w14:textId="77777777" w:rsidR="00FF4CA2" w:rsidRDefault="00FF4CA2" w:rsidP="00102CAA">
            <w:pPr>
              <w:pStyle w:val="ConsPlusNormal"/>
            </w:pPr>
            <w:r>
              <w:t>Сумма налога всего по книге покупок в рублях и копейках</w:t>
            </w:r>
          </w:p>
        </w:tc>
        <w:tc>
          <w:tcPr>
            <w:tcW w:w="2040" w:type="dxa"/>
          </w:tcPr>
          <w:p w14:paraId="68C44152" w14:textId="77777777" w:rsidR="00FF4CA2" w:rsidRDefault="00FF4CA2" w:rsidP="00102CAA">
            <w:pPr>
              <w:pStyle w:val="ConsPlusNormal"/>
              <w:jc w:val="center"/>
            </w:pPr>
            <w:r>
              <w:t>СумНДСВсКПк</w:t>
            </w:r>
          </w:p>
        </w:tc>
        <w:tc>
          <w:tcPr>
            <w:tcW w:w="1190" w:type="dxa"/>
          </w:tcPr>
          <w:p w14:paraId="4C0ADE39" w14:textId="77777777" w:rsidR="00FF4CA2" w:rsidRDefault="00FF4CA2" w:rsidP="00102CAA">
            <w:pPr>
              <w:pStyle w:val="ConsPlusNormal"/>
              <w:jc w:val="center"/>
            </w:pPr>
            <w:r>
              <w:t>А</w:t>
            </w:r>
          </w:p>
        </w:tc>
        <w:tc>
          <w:tcPr>
            <w:tcW w:w="1190" w:type="dxa"/>
          </w:tcPr>
          <w:p w14:paraId="57FC1F13" w14:textId="77777777" w:rsidR="00FF4CA2" w:rsidRDefault="00FF4CA2" w:rsidP="00102CAA">
            <w:pPr>
              <w:pStyle w:val="ConsPlusNormal"/>
              <w:jc w:val="center"/>
            </w:pPr>
            <w:r>
              <w:t>N(19.2)</w:t>
            </w:r>
          </w:p>
        </w:tc>
        <w:tc>
          <w:tcPr>
            <w:tcW w:w="1587" w:type="dxa"/>
          </w:tcPr>
          <w:p w14:paraId="7E410B18" w14:textId="77777777" w:rsidR="00FF4CA2" w:rsidRDefault="00FF4CA2" w:rsidP="00102CAA">
            <w:pPr>
              <w:pStyle w:val="ConsPlusNormal"/>
              <w:jc w:val="center"/>
            </w:pPr>
            <w:r>
              <w:t>О</w:t>
            </w:r>
          </w:p>
        </w:tc>
        <w:tc>
          <w:tcPr>
            <w:tcW w:w="4195" w:type="dxa"/>
          </w:tcPr>
          <w:p w14:paraId="205386D7" w14:textId="77777777" w:rsidR="00FF4CA2" w:rsidRDefault="00FF4CA2" w:rsidP="00102CAA">
            <w:pPr>
              <w:pStyle w:val="ConsPlusNormal"/>
            </w:pPr>
          </w:p>
        </w:tc>
      </w:tr>
      <w:tr w:rsidR="00FF4CA2" w14:paraId="482B72DD" w14:textId="77777777" w:rsidTr="00102CAA">
        <w:tc>
          <w:tcPr>
            <w:tcW w:w="3401" w:type="dxa"/>
          </w:tcPr>
          <w:p w14:paraId="2D00A1F9" w14:textId="77777777" w:rsidR="00FF4CA2" w:rsidRDefault="00FF4CA2" w:rsidP="00102CAA">
            <w:pPr>
              <w:pStyle w:val="ConsPlusNormal"/>
            </w:pPr>
            <w:r>
              <w:t xml:space="preserve">Сведения по строке из книги покупок об операциях, отражаемых за истекший </w:t>
            </w:r>
            <w:r>
              <w:lastRenderedPageBreak/>
              <w:t>налоговый период</w:t>
            </w:r>
          </w:p>
        </w:tc>
        <w:tc>
          <w:tcPr>
            <w:tcW w:w="2040" w:type="dxa"/>
          </w:tcPr>
          <w:p w14:paraId="0C528EDF" w14:textId="77777777" w:rsidR="00FF4CA2" w:rsidRDefault="00FF4CA2" w:rsidP="00102CAA">
            <w:pPr>
              <w:pStyle w:val="ConsPlusNormal"/>
              <w:jc w:val="center"/>
            </w:pPr>
            <w:r>
              <w:lastRenderedPageBreak/>
              <w:t>КнПокСтр</w:t>
            </w:r>
          </w:p>
        </w:tc>
        <w:tc>
          <w:tcPr>
            <w:tcW w:w="1190" w:type="dxa"/>
          </w:tcPr>
          <w:p w14:paraId="563FCA71" w14:textId="77777777" w:rsidR="00FF4CA2" w:rsidRDefault="00FF4CA2" w:rsidP="00102CAA">
            <w:pPr>
              <w:pStyle w:val="ConsPlusNormal"/>
              <w:jc w:val="center"/>
            </w:pPr>
            <w:r>
              <w:t>С</w:t>
            </w:r>
          </w:p>
        </w:tc>
        <w:tc>
          <w:tcPr>
            <w:tcW w:w="1190" w:type="dxa"/>
          </w:tcPr>
          <w:p w14:paraId="68462B30" w14:textId="77777777" w:rsidR="00FF4CA2" w:rsidRDefault="00FF4CA2" w:rsidP="00102CAA">
            <w:pPr>
              <w:pStyle w:val="ConsPlusNormal"/>
            </w:pPr>
          </w:p>
        </w:tc>
        <w:tc>
          <w:tcPr>
            <w:tcW w:w="1587" w:type="dxa"/>
          </w:tcPr>
          <w:p w14:paraId="66F3BDFB" w14:textId="77777777" w:rsidR="00FF4CA2" w:rsidRDefault="00FF4CA2" w:rsidP="00102CAA">
            <w:pPr>
              <w:pStyle w:val="ConsPlusNormal"/>
              <w:jc w:val="center"/>
            </w:pPr>
            <w:r>
              <w:t>ОМ</w:t>
            </w:r>
          </w:p>
        </w:tc>
        <w:tc>
          <w:tcPr>
            <w:tcW w:w="4195" w:type="dxa"/>
          </w:tcPr>
          <w:p w14:paraId="2FCC3574" w14:textId="77777777" w:rsidR="00FF4CA2" w:rsidRDefault="00FF4CA2" w:rsidP="00102CAA">
            <w:pPr>
              <w:pStyle w:val="ConsPlusNormal"/>
            </w:pPr>
            <w:r>
              <w:t xml:space="preserve">Состав элемента представлен в </w:t>
            </w:r>
            <w:hyperlink w:anchor="P3592">
              <w:r>
                <w:rPr>
                  <w:color w:val="0000FF"/>
                </w:rPr>
                <w:t>таблице 4.4</w:t>
              </w:r>
            </w:hyperlink>
          </w:p>
        </w:tc>
      </w:tr>
    </w:tbl>
    <w:p w14:paraId="45E26C50" w14:textId="77777777" w:rsidR="00FF4CA2" w:rsidRDefault="00FF4CA2" w:rsidP="00FF4CA2">
      <w:pPr>
        <w:pStyle w:val="ConsPlusNormal"/>
        <w:ind w:firstLine="540"/>
        <w:jc w:val="both"/>
      </w:pPr>
    </w:p>
    <w:p w14:paraId="1A6225B6" w14:textId="77777777" w:rsidR="00FF4CA2" w:rsidRDefault="00FF4CA2" w:rsidP="00FF4CA2">
      <w:pPr>
        <w:pStyle w:val="ConsPlusNormal"/>
        <w:jc w:val="right"/>
        <w:outlineLvl w:val="2"/>
      </w:pPr>
      <w:r>
        <w:t>Таблица 4.4</w:t>
      </w:r>
    </w:p>
    <w:p w14:paraId="424D7921" w14:textId="77777777" w:rsidR="00FF4CA2" w:rsidRDefault="00FF4CA2" w:rsidP="00FF4CA2">
      <w:pPr>
        <w:pStyle w:val="ConsPlusNormal"/>
        <w:ind w:firstLine="540"/>
        <w:jc w:val="both"/>
      </w:pPr>
    </w:p>
    <w:p w14:paraId="312CC1CD" w14:textId="77777777" w:rsidR="00FF4CA2" w:rsidRDefault="00FF4CA2" w:rsidP="00FF4CA2">
      <w:pPr>
        <w:pStyle w:val="ConsPlusTitle"/>
        <w:jc w:val="center"/>
      </w:pPr>
      <w:bookmarkStart w:id="56" w:name="P3592"/>
      <w:bookmarkEnd w:id="56"/>
      <w:r>
        <w:t>Сведения по строке из книги покупок об операциях, отражаемых</w:t>
      </w:r>
    </w:p>
    <w:p w14:paraId="1D13B502" w14:textId="77777777" w:rsidR="00FF4CA2" w:rsidRDefault="00FF4CA2" w:rsidP="00FF4CA2">
      <w:pPr>
        <w:pStyle w:val="ConsPlusTitle"/>
        <w:jc w:val="center"/>
      </w:pPr>
      <w:r>
        <w:t>за истекший налоговый период (КнПокСтр)</w:t>
      </w:r>
    </w:p>
    <w:p w14:paraId="1813D7E9"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702CBACE" w14:textId="77777777" w:rsidTr="00102CAA">
        <w:tc>
          <w:tcPr>
            <w:tcW w:w="3401" w:type="dxa"/>
            <w:vAlign w:val="center"/>
          </w:tcPr>
          <w:p w14:paraId="4C4EB260" w14:textId="77777777" w:rsidR="00FF4CA2" w:rsidRDefault="00FF4CA2" w:rsidP="00102CAA">
            <w:pPr>
              <w:pStyle w:val="ConsPlusNormal"/>
              <w:jc w:val="center"/>
            </w:pPr>
            <w:r>
              <w:t>Наименование элемента</w:t>
            </w:r>
          </w:p>
        </w:tc>
        <w:tc>
          <w:tcPr>
            <w:tcW w:w="2040" w:type="dxa"/>
            <w:vAlign w:val="center"/>
          </w:tcPr>
          <w:p w14:paraId="021DF794"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52AF8F0E" w14:textId="77777777" w:rsidR="00FF4CA2" w:rsidRDefault="00FF4CA2" w:rsidP="00102CAA">
            <w:pPr>
              <w:pStyle w:val="ConsPlusNormal"/>
              <w:jc w:val="center"/>
            </w:pPr>
            <w:r>
              <w:t>Признак типа элемента</w:t>
            </w:r>
          </w:p>
        </w:tc>
        <w:tc>
          <w:tcPr>
            <w:tcW w:w="1190" w:type="dxa"/>
            <w:vAlign w:val="center"/>
          </w:tcPr>
          <w:p w14:paraId="340FDEF6" w14:textId="77777777" w:rsidR="00FF4CA2" w:rsidRDefault="00FF4CA2" w:rsidP="00102CAA">
            <w:pPr>
              <w:pStyle w:val="ConsPlusNormal"/>
              <w:jc w:val="center"/>
            </w:pPr>
            <w:r>
              <w:t>Формат элемента</w:t>
            </w:r>
          </w:p>
        </w:tc>
        <w:tc>
          <w:tcPr>
            <w:tcW w:w="1587" w:type="dxa"/>
            <w:vAlign w:val="center"/>
          </w:tcPr>
          <w:p w14:paraId="5FE949CC" w14:textId="77777777" w:rsidR="00FF4CA2" w:rsidRDefault="00FF4CA2" w:rsidP="00102CAA">
            <w:pPr>
              <w:pStyle w:val="ConsPlusNormal"/>
              <w:jc w:val="center"/>
            </w:pPr>
            <w:r>
              <w:t>Признак обязательности элемента</w:t>
            </w:r>
          </w:p>
        </w:tc>
        <w:tc>
          <w:tcPr>
            <w:tcW w:w="4195" w:type="dxa"/>
            <w:vAlign w:val="center"/>
          </w:tcPr>
          <w:p w14:paraId="13C10D6D" w14:textId="77777777" w:rsidR="00FF4CA2" w:rsidRDefault="00FF4CA2" w:rsidP="00102CAA">
            <w:pPr>
              <w:pStyle w:val="ConsPlusNormal"/>
              <w:jc w:val="center"/>
            </w:pPr>
            <w:r>
              <w:t>Дополнительная информация</w:t>
            </w:r>
          </w:p>
        </w:tc>
      </w:tr>
      <w:tr w:rsidR="00FF4CA2" w14:paraId="50168AB3" w14:textId="77777777" w:rsidTr="00102CAA">
        <w:tc>
          <w:tcPr>
            <w:tcW w:w="3401" w:type="dxa"/>
          </w:tcPr>
          <w:p w14:paraId="7F07511E" w14:textId="77777777" w:rsidR="00FF4CA2" w:rsidRDefault="00FF4CA2" w:rsidP="00102CAA">
            <w:pPr>
              <w:pStyle w:val="ConsPlusNormal"/>
            </w:pPr>
            <w:r>
              <w:t>Порядковый номер</w:t>
            </w:r>
          </w:p>
        </w:tc>
        <w:tc>
          <w:tcPr>
            <w:tcW w:w="2040" w:type="dxa"/>
          </w:tcPr>
          <w:p w14:paraId="56BFD579" w14:textId="77777777" w:rsidR="00FF4CA2" w:rsidRDefault="00FF4CA2" w:rsidP="00102CAA">
            <w:pPr>
              <w:pStyle w:val="ConsPlusNormal"/>
              <w:jc w:val="center"/>
            </w:pPr>
            <w:r>
              <w:t>НомерПор</w:t>
            </w:r>
          </w:p>
        </w:tc>
        <w:tc>
          <w:tcPr>
            <w:tcW w:w="1190" w:type="dxa"/>
          </w:tcPr>
          <w:p w14:paraId="186D5A40" w14:textId="77777777" w:rsidR="00FF4CA2" w:rsidRDefault="00FF4CA2" w:rsidP="00102CAA">
            <w:pPr>
              <w:pStyle w:val="ConsPlusNormal"/>
              <w:jc w:val="center"/>
            </w:pPr>
            <w:r>
              <w:t>А</w:t>
            </w:r>
          </w:p>
        </w:tc>
        <w:tc>
          <w:tcPr>
            <w:tcW w:w="1190" w:type="dxa"/>
          </w:tcPr>
          <w:p w14:paraId="362C142E" w14:textId="77777777" w:rsidR="00FF4CA2" w:rsidRDefault="00FF4CA2" w:rsidP="00102CAA">
            <w:pPr>
              <w:pStyle w:val="ConsPlusNormal"/>
              <w:jc w:val="center"/>
            </w:pPr>
            <w:r>
              <w:t>N(12)</w:t>
            </w:r>
          </w:p>
        </w:tc>
        <w:tc>
          <w:tcPr>
            <w:tcW w:w="1587" w:type="dxa"/>
          </w:tcPr>
          <w:p w14:paraId="540EF4C3" w14:textId="77777777" w:rsidR="00FF4CA2" w:rsidRDefault="00FF4CA2" w:rsidP="00102CAA">
            <w:pPr>
              <w:pStyle w:val="ConsPlusNormal"/>
              <w:jc w:val="center"/>
            </w:pPr>
            <w:r>
              <w:t>О</w:t>
            </w:r>
          </w:p>
        </w:tc>
        <w:tc>
          <w:tcPr>
            <w:tcW w:w="4195" w:type="dxa"/>
          </w:tcPr>
          <w:p w14:paraId="5CD0C4B0" w14:textId="77777777" w:rsidR="00FF4CA2" w:rsidRDefault="00FF4CA2" w:rsidP="00102CAA">
            <w:pPr>
              <w:pStyle w:val="ConsPlusNormal"/>
            </w:pPr>
            <w:r>
              <w:t>Принимает значение от 1 и более</w:t>
            </w:r>
          </w:p>
        </w:tc>
      </w:tr>
      <w:tr w:rsidR="00FF4CA2" w14:paraId="47CA540C" w14:textId="77777777" w:rsidTr="00102CAA">
        <w:tc>
          <w:tcPr>
            <w:tcW w:w="3401" w:type="dxa"/>
          </w:tcPr>
          <w:p w14:paraId="0BD3CB0C" w14:textId="77777777" w:rsidR="00FF4CA2" w:rsidRDefault="00FF4CA2" w:rsidP="00102CAA">
            <w:pPr>
              <w:pStyle w:val="ConsPlusNormal"/>
            </w:pPr>
            <w:r>
              <w:t>Номер счета-фактуры продавца</w:t>
            </w:r>
          </w:p>
        </w:tc>
        <w:tc>
          <w:tcPr>
            <w:tcW w:w="2040" w:type="dxa"/>
          </w:tcPr>
          <w:p w14:paraId="572152EA" w14:textId="77777777" w:rsidR="00FF4CA2" w:rsidRDefault="00FF4CA2" w:rsidP="00102CAA">
            <w:pPr>
              <w:pStyle w:val="ConsPlusNormal"/>
              <w:jc w:val="center"/>
            </w:pPr>
            <w:r>
              <w:t>НомСчФПрод</w:t>
            </w:r>
          </w:p>
        </w:tc>
        <w:tc>
          <w:tcPr>
            <w:tcW w:w="1190" w:type="dxa"/>
          </w:tcPr>
          <w:p w14:paraId="3476C6C1" w14:textId="77777777" w:rsidR="00FF4CA2" w:rsidRDefault="00FF4CA2" w:rsidP="00102CAA">
            <w:pPr>
              <w:pStyle w:val="ConsPlusNormal"/>
              <w:jc w:val="center"/>
            </w:pPr>
            <w:r>
              <w:t>А</w:t>
            </w:r>
          </w:p>
        </w:tc>
        <w:tc>
          <w:tcPr>
            <w:tcW w:w="1190" w:type="dxa"/>
          </w:tcPr>
          <w:p w14:paraId="4BB3BB98" w14:textId="77777777" w:rsidR="00FF4CA2" w:rsidRDefault="00FF4CA2" w:rsidP="00102CAA">
            <w:pPr>
              <w:pStyle w:val="ConsPlusNormal"/>
              <w:jc w:val="center"/>
            </w:pPr>
            <w:r>
              <w:t>T(1-1000)</w:t>
            </w:r>
          </w:p>
        </w:tc>
        <w:tc>
          <w:tcPr>
            <w:tcW w:w="1587" w:type="dxa"/>
          </w:tcPr>
          <w:p w14:paraId="49309C1F" w14:textId="77777777" w:rsidR="00FF4CA2" w:rsidRDefault="00FF4CA2" w:rsidP="00102CAA">
            <w:pPr>
              <w:pStyle w:val="ConsPlusNormal"/>
              <w:jc w:val="center"/>
            </w:pPr>
            <w:r>
              <w:t>О</w:t>
            </w:r>
          </w:p>
        </w:tc>
        <w:tc>
          <w:tcPr>
            <w:tcW w:w="4195" w:type="dxa"/>
          </w:tcPr>
          <w:p w14:paraId="68E22C4C" w14:textId="77777777" w:rsidR="00FF4CA2" w:rsidRDefault="00FF4CA2" w:rsidP="00102CAA">
            <w:pPr>
              <w:pStyle w:val="ConsPlusNormal"/>
            </w:pPr>
            <w:r>
              <w:t>Может указываться перечень номеров таможенных деклараций. В случае указания более одного номера таможенной декларации разделителем между ними является точка с запятой</w:t>
            </w:r>
          </w:p>
        </w:tc>
      </w:tr>
      <w:tr w:rsidR="00FF4CA2" w14:paraId="51C8E1BD" w14:textId="77777777" w:rsidTr="00102CAA">
        <w:tc>
          <w:tcPr>
            <w:tcW w:w="3401" w:type="dxa"/>
          </w:tcPr>
          <w:p w14:paraId="3807348A" w14:textId="77777777" w:rsidR="00FF4CA2" w:rsidRDefault="00FF4CA2" w:rsidP="00102CAA">
            <w:pPr>
              <w:pStyle w:val="ConsPlusNormal"/>
            </w:pPr>
            <w:r>
              <w:t>Дата счета-фактуры продавца</w:t>
            </w:r>
          </w:p>
        </w:tc>
        <w:tc>
          <w:tcPr>
            <w:tcW w:w="2040" w:type="dxa"/>
          </w:tcPr>
          <w:p w14:paraId="0777665B" w14:textId="77777777" w:rsidR="00FF4CA2" w:rsidRDefault="00FF4CA2" w:rsidP="00102CAA">
            <w:pPr>
              <w:pStyle w:val="ConsPlusNormal"/>
              <w:jc w:val="center"/>
            </w:pPr>
            <w:r>
              <w:t>ДатаСчФПрод</w:t>
            </w:r>
          </w:p>
        </w:tc>
        <w:tc>
          <w:tcPr>
            <w:tcW w:w="1190" w:type="dxa"/>
          </w:tcPr>
          <w:p w14:paraId="0A9E6AD5" w14:textId="77777777" w:rsidR="00FF4CA2" w:rsidRDefault="00FF4CA2" w:rsidP="00102CAA">
            <w:pPr>
              <w:pStyle w:val="ConsPlusNormal"/>
              <w:jc w:val="center"/>
            </w:pPr>
            <w:r>
              <w:t>А</w:t>
            </w:r>
          </w:p>
        </w:tc>
        <w:tc>
          <w:tcPr>
            <w:tcW w:w="1190" w:type="dxa"/>
          </w:tcPr>
          <w:p w14:paraId="7A752293" w14:textId="77777777" w:rsidR="00FF4CA2" w:rsidRDefault="00FF4CA2" w:rsidP="00102CAA">
            <w:pPr>
              <w:pStyle w:val="ConsPlusNormal"/>
              <w:jc w:val="center"/>
            </w:pPr>
            <w:r>
              <w:t>T(=10)</w:t>
            </w:r>
          </w:p>
        </w:tc>
        <w:tc>
          <w:tcPr>
            <w:tcW w:w="1587" w:type="dxa"/>
          </w:tcPr>
          <w:p w14:paraId="7ABC6041" w14:textId="77777777" w:rsidR="00FF4CA2" w:rsidRDefault="00FF4CA2" w:rsidP="00102CAA">
            <w:pPr>
              <w:pStyle w:val="ConsPlusNormal"/>
              <w:jc w:val="center"/>
            </w:pPr>
            <w:r>
              <w:t>Н</w:t>
            </w:r>
          </w:p>
        </w:tc>
        <w:tc>
          <w:tcPr>
            <w:tcW w:w="4195" w:type="dxa"/>
          </w:tcPr>
          <w:p w14:paraId="27C58B63" w14:textId="77777777" w:rsidR="00FF4CA2" w:rsidRDefault="00FF4CA2" w:rsidP="00102CAA">
            <w:pPr>
              <w:pStyle w:val="ConsPlusNormal"/>
            </w:pPr>
            <w:r>
              <w:t>Типовой элемент &lt;ДатаТип&gt;.</w:t>
            </w:r>
          </w:p>
          <w:p w14:paraId="60810C7C" w14:textId="77777777" w:rsidR="00FF4CA2" w:rsidRDefault="00FF4CA2" w:rsidP="00102CAA">
            <w:pPr>
              <w:pStyle w:val="ConsPlusNormal"/>
            </w:pPr>
            <w:r>
              <w:t>Дата в формате ДД.ММ.ГГГГ</w:t>
            </w:r>
          </w:p>
        </w:tc>
      </w:tr>
      <w:tr w:rsidR="00FF4CA2" w14:paraId="5BBB84E4" w14:textId="77777777" w:rsidTr="00102CAA">
        <w:tc>
          <w:tcPr>
            <w:tcW w:w="3401" w:type="dxa"/>
          </w:tcPr>
          <w:p w14:paraId="2288F0B2" w14:textId="77777777" w:rsidR="00FF4CA2" w:rsidRDefault="00FF4CA2" w:rsidP="00102CAA">
            <w:pPr>
              <w:pStyle w:val="ConsPlusNormal"/>
            </w:pPr>
            <w:r>
              <w:t>Номер исправления счета-фактуры продавца</w:t>
            </w:r>
          </w:p>
        </w:tc>
        <w:tc>
          <w:tcPr>
            <w:tcW w:w="2040" w:type="dxa"/>
          </w:tcPr>
          <w:p w14:paraId="7A8698C1" w14:textId="77777777" w:rsidR="00FF4CA2" w:rsidRDefault="00FF4CA2" w:rsidP="00102CAA">
            <w:pPr>
              <w:pStyle w:val="ConsPlusNormal"/>
              <w:jc w:val="center"/>
            </w:pPr>
            <w:r>
              <w:t>НомИспрСчФ</w:t>
            </w:r>
          </w:p>
        </w:tc>
        <w:tc>
          <w:tcPr>
            <w:tcW w:w="1190" w:type="dxa"/>
          </w:tcPr>
          <w:p w14:paraId="189F17E1" w14:textId="77777777" w:rsidR="00FF4CA2" w:rsidRDefault="00FF4CA2" w:rsidP="00102CAA">
            <w:pPr>
              <w:pStyle w:val="ConsPlusNormal"/>
              <w:jc w:val="center"/>
            </w:pPr>
            <w:r>
              <w:t>А</w:t>
            </w:r>
          </w:p>
        </w:tc>
        <w:tc>
          <w:tcPr>
            <w:tcW w:w="1190" w:type="dxa"/>
          </w:tcPr>
          <w:p w14:paraId="2A63DEA4" w14:textId="77777777" w:rsidR="00FF4CA2" w:rsidRDefault="00FF4CA2" w:rsidP="00102CAA">
            <w:pPr>
              <w:pStyle w:val="ConsPlusNormal"/>
              <w:jc w:val="center"/>
            </w:pPr>
            <w:r>
              <w:t>N(3)</w:t>
            </w:r>
          </w:p>
        </w:tc>
        <w:tc>
          <w:tcPr>
            <w:tcW w:w="1587" w:type="dxa"/>
          </w:tcPr>
          <w:p w14:paraId="5461137E" w14:textId="77777777" w:rsidR="00FF4CA2" w:rsidRDefault="00FF4CA2" w:rsidP="00102CAA">
            <w:pPr>
              <w:pStyle w:val="ConsPlusNormal"/>
              <w:jc w:val="center"/>
            </w:pPr>
            <w:r>
              <w:t>НУ</w:t>
            </w:r>
          </w:p>
        </w:tc>
        <w:tc>
          <w:tcPr>
            <w:tcW w:w="4195" w:type="dxa"/>
          </w:tcPr>
          <w:p w14:paraId="2B35A16A" w14:textId="77777777" w:rsidR="00FF4CA2" w:rsidRDefault="00FF4CA2" w:rsidP="00102CAA">
            <w:pPr>
              <w:pStyle w:val="ConsPlusNormal"/>
            </w:pPr>
            <w:r>
              <w:t>Принимает значение от 1 и более.</w:t>
            </w:r>
          </w:p>
          <w:p w14:paraId="437E34C7" w14:textId="77777777" w:rsidR="00FF4CA2" w:rsidRDefault="00FF4CA2" w:rsidP="00102CAA">
            <w:pPr>
              <w:pStyle w:val="ConsPlusNormal"/>
            </w:pPr>
            <w:r>
              <w:t>Элемент обязателен при наличии элемента &lt;ДатаИспрСчФ&gt;</w:t>
            </w:r>
          </w:p>
        </w:tc>
      </w:tr>
      <w:tr w:rsidR="00FF4CA2" w14:paraId="41409BC7" w14:textId="77777777" w:rsidTr="00102CAA">
        <w:tc>
          <w:tcPr>
            <w:tcW w:w="3401" w:type="dxa"/>
          </w:tcPr>
          <w:p w14:paraId="43E60D6C" w14:textId="77777777" w:rsidR="00FF4CA2" w:rsidRDefault="00FF4CA2" w:rsidP="00102CAA">
            <w:pPr>
              <w:pStyle w:val="ConsPlusNormal"/>
            </w:pPr>
            <w:r>
              <w:t>Дата исправления счета-фактуры продавца</w:t>
            </w:r>
          </w:p>
        </w:tc>
        <w:tc>
          <w:tcPr>
            <w:tcW w:w="2040" w:type="dxa"/>
          </w:tcPr>
          <w:p w14:paraId="6B9DC5F8" w14:textId="77777777" w:rsidR="00FF4CA2" w:rsidRDefault="00FF4CA2" w:rsidP="00102CAA">
            <w:pPr>
              <w:pStyle w:val="ConsPlusNormal"/>
              <w:jc w:val="center"/>
            </w:pPr>
            <w:r>
              <w:t>ДатаИспрСчФ</w:t>
            </w:r>
          </w:p>
        </w:tc>
        <w:tc>
          <w:tcPr>
            <w:tcW w:w="1190" w:type="dxa"/>
          </w:tcPr>
          <w:p w14:paraId="1EC09DDA" w14:textId="77777777" w:rsidR="00FF4CA2" w:rsidRDefault="00FF4CA2" w:rsidP="00102CAA">
            <w:pPr>
              <w:pStyle w:val="ConsPlusNormal"/>
              <w:jc w:val="center"/>
            </w:pPr>
            <w:r>
              <w:t>А</w:t>
            </w:r>
          </w:p>
        </w:tc>
        <w:tc>
          <w:tcPr>
            <w:tcW w:w="1190" w:type="dxa"/>
          </w:tcPr>
          <w:p w14:paraId="5E747741" w14:textId="77777777" w:rsidR="00FF4CA2" w:rsidRDefault="00FF4CA2" w:rsidP="00102CAA">
            <w:pPr>
              <w:pStyle w:val="ConsPlusNormal"/>
              <w:jc w:val="center"/>
            </w:pPr>
            <w:r>
              <w:t>T(=10)</w:t>
            </w:r>
          </w:p>
        </w:tc>
        <w:tc>
          <w:tcPr>
            <w:tcW w:w="1587" w:type="dxa"/>
          </w:tcPr>
          <w:p w14:paraId="350FE842" w14:textId="77777777" w:rsidR="00FF4CA2" w:rsidRDefault="00FF4CA2" w:rsidP="00102CAA">
            <w:pPr>
              <w:pStyle w:val="ConsPlusNormal"/>
              <w:jc w:val="center"/>
            </w:pPr>
            <w:r>
              <w:t>НУ</w:t>
            </w:r>
          </w:p>
        </w:tc>
        <w:tc>
          <w:tcPr>
            <w:tcW w:w="4195" w:type="dxa"/>
          </w:tcPr>
          <w:p w14:paraId="3E4DF82E" w14:textId="77777777" w:rsidR="00FF4CA2" w:rsidRDefault="00FF4CA2" w:rsidP="00102CAA">
            <w:pPr>
              <w:pStyle w:val="ConsPlusNormal"/>
            </w:pPr>
            <w:r>
              <w:t>Типовой элемент &lt;ДатаТип&gt;.</w:t>
            </w:r>
          </w:p>
          <w:p w14:paraId="5036CC22" w14:textId="77777777" w:rsidR="00FF4CA2" w:rsidRDefault="00FF4CA2" w:rsidP="00102CAA">
            <w:pPr>
              <w:pStyle w:val="ConsPlusNormal"/>
            </w:pPr>
            <w:r>
              <w:t>Дата в формате ДД.ММ.ГГГГ.</w:t>
            </w:r>
          </w:p>
          <w:p w14:paraId="614222DE" w14:textId="77777777" w:rsidR="00FF4CA2" w:rsidRDefault="00FF4CA2" w:rsidP="00102CAA">
            <w:pPr>
              <w:pStyle w:val="ConsPlusNormal"/>
            </w:pPr>
            <w:r>
              <w:t>Элемент обязателен при наличии элемента &lt;НомИспрСчФ&gt;</w:t>
            </w:r>
          </w:p>
        </w:tc>
      </w:tr>
      <w:tr w:rsidR="00FF4CA2" w14:paraId="369FCDD1" w14:textId="77777777" w:rsidTr="00102CAA">
        <w:tc>
          <w:tcPr>
            <w:tcW w:w="3401" w:type="dxa"/>
          </w:tcPr>
          <w:p w14:paraId="66A5082B" w14:textId="77777777" w:rsidR="00FF4CA2" w:rsidRDefault="00FF4CA2" w:rsidP="00102CAA">
            <w:pPr>
              <w:pStyle w:val="ConsPlusNormal"/>
            </w:pPr>
            <w:r>
              <w:t>Номер корректировочного счета-фактуры продавца</w:t>
            </w:r>
          </w:p>
        </w:tc>
        <w:tc>
          <w:tcPr>
            <w:tcW w:w="2040" w:type="dxa"/>
          </w:tcPr>
          <w:p w14:paraId="64374285" w14:textId="77777777" w:rsidR="00FF4CA2" w:rsidRDefault="00FF4CA2" w:rsidP="00102CAA">
            <w:pPr>
              <w:pStyle w:val="ConsPlusNormal"/>
              <w:jc w:val="center"/>
            </w:pPr>
            <w:r>
              <w:t>НомКСчФПрод</w:t>
            </w:r>
          </w:p>
        </w:tc>
        <w:tc>
          <w:tcPr>
            <w:tcW w:w="1190" w:type="dxa"/>
          </w:tcPr>
          <w:p w14:paraId="36FFCD8C" w14:textId="77777777" w:rsidR="00FF4CA2" w:rsidRDefault="00FF4CA2" w:rsidP="00102CAA">
            <w:pPr>
              <w:pStyle w:val="ConsPlusNormal"/>
              <w:jc w:val="center"/>
            </w:pPr>
            <w:r>
              <w:t>А</w:t>
            </w:r>
          </w:p>
        </w:tc>
        <w:tc>
          <w:tcPr>
            <w:tcW w:w="1190" w:type="dxa"/>
          </w:tcPr>
          <w:p w14:paraId="0E7D368D" w14:textId="77777777" w:rsidR="00FF4CA2" w:rsidRDefault="00FF4CA2" w:rsidP="00102CAA">
            <w:pPr>
              <w:pStyle w:val="ConsPlusNormal"/>
              <w:jc w:val="center"/>
            </w:pPr>
            <w:r>
              <w:t>T(1-256)</w:t>
            </w:r>
          </w:p>
        </w:tc>
        <w:tc>
          <w:tcPr>
            <w:tcW w:w="1587" w:type="dxa"/>
          </w:tcPr>
          <w:p w14:paraId="74A265A8" w14:textId="77777777" w:rsidR="00FF4CA2" w:rsidRDefault="00FF4CA2" w:rsidP="00102CAA">
            <w:pPr>
              <w:pStyle w:val="ConsPlusNormal"/>
              <w:jc w:val="center"/>
            </w:pPr>
            <w:r>
              <w:t>НУ</w:t>
            </w:r>
          </w:p>
        </w:tc>
        <w:tc>
          <w:tcPr>
            <w:tcW w:w="4195" w:type="dxa"/>
          </w:tcPr>
          <w:p w14:paraId="1522E534" w14:textId="77777777" w:rsidR="00FF4CA2" w:rsidRDefault="00FF4CA2" w:rsidP="00102CAA">
            <w:pPr>
              <w:pStyle w:val="ConsPlusNormal"/>
            </w:pPr>
            <w:r>
              <w:t>Элемент обязателен при наличии хотя бы одного из элементов:</w:t>
            </w:r>
          </w:p>
          <w:p w14:paraId="76BFC970" w14:textId="77777777" w:rsidR="00FF4CA2" w:rsidRDefault="00FF4CA2" w:rsidP="00102CAA">
            <w:pPr>
              <w:pStyle w:val="ConsPlusNormal"/>
            </w:pPr>
            <w:r>
              <w:t xml:space="preserve">&lt;ДатаКСчФПрод&gt; | &lt;НомИспрКСчФ&gt; | </w:t>
            </w:r>
            <w:r>
              <w:lastRenderedPageBreak/>
              <w:t>&lt;ДатаИспрКСчФ&gt;</w:t>
            </w:r>
          </w:p>
        </w:tc>
      </w:tr>
      <w:tr w:rsidR="00FF4CA2" w14:paraId="5082694C" w14:textId="77777777" w:rsidTr="00102CAA">
        <w:tc>
          <w:tcPr>
            <w:tcW w:w="3401" w:type="dxa"/>
          </w:tcPr>
          <w:p w14:paraId="2BA795C8" w14:textId="77777777" w:rsidR="00FF4CA2" w:rsidRDefault="00FF4CA2" w:rsidP="00102CAA">
            <w:pPr>
              <w:pStyle w:val="ConsPlusNormal"/>
            </w:pPr>
            <w:r>
              <w:lastRenderedPageBreak/>
              <w:t>Дата корректировочного счета-фактуры продавца</w:t>
            </w:r>
          </w:p>
        </w:tc>
        <w:tc>
          <w:tcPr>
            <w:tcW w:w="2040" w:type="dxa"/>
          </w:tcPr>
          <w:p w14:paraId="5729DEBD" w14:textId="77777777" w:rsidR="00FF4CA2" w:rsidRDefault="00FF4CA2" w:rsidP="00102CAA">
            <w:pPr>
              <w:pStyle w:val="ConsPlusNormal"/>
              <w:jc w:val="center"/>
            </w:pPr>
            <w:r>
              <w:t>ДатаКСчФПрод</w:t>
            </w:r>
          </w:p>
        </w:tc>
        <w:tc>
          <w:tcPr>
            <w:tcW w:w="1190" w:type="dxa"/>
          </w:tcPr>
          <w:p w14:paraId="7C52E4A1" w14:textId="77777777" w:rsidR="00FF4CA2" w:rsidRDefault="00FF4CA2" w:rsidP="00102CAA">
            <w:pPr>
              <w:pStyle w:val="ConsPlusNormal"/>
              <w:jc w:val="center"/>
            </w:pPr>
            <w:r>
              <w:t>А</w:t>
            </w:r>
          </w:p>
        </w:tc>
        <w:tc>
          <w:tcPr>
            <w:tcW w:w="1190" w:type="dxa"/>
          </w:tcPr>
          <w:p w14:paraId="1319EAE1" w14:textId="77777777" w:rsidR="00FF4CA2" w:rsidRDefault="00FF4CA2" w:rsidP="00102CAA">
            <w:pPr>
              <w:pStyle w:val="ConsPlusNormal"/>
              <w:jc w:val="center"/>
            </w:pPr>
            <w:r>
              <w:t>T(=10)</w:t>
            </w:r>
          </w:p>
        </w:tc>
        <w:tc>
          <w:tcPr>
            <w:tcW w:w="1587" w:type="dxa"/>
          </w:tcPr>
          <w:p w14:paraId="64546CEA" w14:textId="77777777" w:rsidR="00FF4CA2" w:rsidRDefault="00FF4CA2" w:rsidP="00102CAA">
            <w:pPr>
              <w:pStyle w:val="ConsPlusNormal"/>
              <w:jc w:val="center"/>
            </w:pPr>
            <w:r>
              <w:t>НУ</w:t>
            </w:r>
          </w:p>
        </w:tc>
        <w:tc>
          <w:tcPr>
            <w:tcW w:w="4195" w:type="dxa"/>
          </w:tcPr>
          <w:p w14:paraId="15E3292C" w14:textId="77777777" w:rsidR="00FF4CA2" w:rsidRDefault="00FF4CA2" w:rsidP="00102CAA">
            <w:pPr>
              <w:pStyle w:val="ConsPlusNormal"/>
            </w:pPr>
            <w:r>
              <w:t>Типовой элемент &lt;ДатаТип&gt;.</w:t>
            </w:r>
          </w:p>
          <w:p w14:paraId="46AF407F" w14:textId="77777777" w:rsidR="00FF4CA2" w:rsidRDefault="00FF4CA2" w:rsidP="00102CAA">
            <w:pPr>
              <w:pStyle w:val="ConsPlusNormal"/>
            </w:pPr>
            <w:r>
              <w:t>Дата в формате ДД.ММ.ГГГГ.</w:t>
            </w:r>
          </w:p>
          <w:p w14:paraId="4C4A14DD" w14:textId="77777777" w:rsidR="00FF4CA2" w:rsidRDefault="00FF4CA2" w:rsidP="00102CAA">
            <w:pPr>
              <w:pStyle w:val="ConsPlusNormal"/>
            </w:pPr>
            <w:r>
              <w:t>Элемент обязателен при наличии хотя бы одного из элементов:</w:t>
            </w:r>
          </w:p>
          <w:p w14:paraId="510F3C20" w14:textId="77777777" w:rsidR="00FF4CA2" w:rsidRDefault="00FF4CA2" w:rsidP="00102CAA">
            <w:pPr>
              <w:pStyle w:val="ConsPlusNormal"/>
            </w:pPr>
            <w:r>
              <w:t>&lt;НомКСчФПрод&gt; | &lt;НомИспрКСчФ&gt; | &lt;ДатаИспрКСчФ&gt;</w:t>
            </w:r>
          </w:p>
        </w:tc>
      </w:tr>
      <w:tr w:rsidR="00FF4CA2" w14:paraId="5A12ACBC" w14:textId="77777777" w:rsidTr="00102CAA">
        <w:tc>
          <w:tcPr>
            <w:tcW w:w="3401" w:type="dxa"/>
          </w:tcPr>
          <w:p w14:paraId="360E6200" w14:textId="77777777" w:rsidR="00FF4CA2" w:rsidRDefault="00FF4CA2" w:rsidP="00102CAA">
            <w:pPr>
              <w:pStyle w:val="ConsPlusNormal"/>
            </w:pPr>
            <w:r>
              <w:t>Номер исправления корректировочного счета-фактуры продавца</w:t>
            </w:r>
          </w:p>
        </w:tc>
        <w:tc>
          <w:tcPr>
            <w:tcW w:w="2040" w:type="dxa"/>
          </w:tcPr>
          <w:p w14:paraId="60D26839" w14:textId="77777777" w:rsidR="00FF4CA2" w:rsidRDefault="00FF4CA2" w:rsidP="00102CAA">
            <w:pPr>
              <w:pStyle w:val="ConsPlusNormal"/>
              <w:jc w:val="center"/>
            </w:pPr>
            <w:r>
              <w:t>НомИспрКСчФ</w:t>
            </w:r>
          </w:p>
        </w:tc>
        <w:tc>
          <w:tcPr>
            <w:tcW w:w="1190" w:type="dxa"/>
          </w:tcPr>
          <w:p w14:paraId="02F544D4" w14:textId="77777777" w:rsidR="00FF4CA2" w:rsidRDefault="00FF4CA2" w:rsidP="00102CAA">
            <w:pPr>
              <w:pStyle w:val="ConsPlusNormal"/>
              <w:jc w:val="center"/>
            </w:pPr>
            <w:r>
              <w:t>А</w:t>
            </w:r>
          </w:p>
        </w:tc>
        <w:tc>
          <w:tcPr>
            <w:tcW w:w="1190" w:type="dxa"/>
          </w:tcPr>
          <w:p w14:paraId="165E1EA2" w14:textId="77777777" w:rsidR="00FF4CA2" w:rsidRDefault="00FF4CA2" w:rsidP="00102CAA">
            <w:pPr>
              <w:pStyle w:val="ConsPlusNormal"/>
              <w:jc w:val="center"/>
            </w:pPr>
            <w:r>
              <w:t>N(3)</w:t>
            </w:r>
          </w:p>
        </w:tc>
        <w:tc>
          <w:tcPr>
            <w:tcW w:w="1587" w:type="dxa"/>
          </w:tcPr>
          <w:p w14:paraId="33C9E760" w14:textId="77777777" w:rsidR="00FF4CA2" w:rsidRDefault="00FF4CA2" w:rsidP="00102CAA">
            <w:pPr>
              <w:pStyle w:val="ConsPlusNormal"/>
              <w:jc w:val="center"/>
            </w:pPr>
            <w:r>
              <w:t>НУ</w:t>
            </w:r>
          </w:p>
        </w:tc>
        <w:tc>
          <w:tcPr>
            <w:tcW w:w="4195" w:type="dxa"/>
          </w:tcPr>
          <w:p w14:paraId="63BE1308" w14:textId="77777777" w:rsidR="00FF4CA2" w:rsidRDefault="00FF4CA2" w:rsidP="00102CAA">
            <w:pPr>
              <w:pStyle w:val="ConsPlusNormal"/>
            </w:pPr>
            <w:r>
              <w:t>Принимает значение от 1 и более.</w:t>
            </w:r>
          </w:p>
          <w:p w14:paraId="0DED0CDA" w14:textId="77777777" w:rsidR="00FF4CA2" w:rsidRDefault="00FF4CA2" w:rsidP="00102CAA">
            <w:pPr>
              <w:pStyle w:val="ConsPlusNormal"/>
            </w:pPr>
            <w:r>
              <w:t>Элемент обязателен при наличии элемента &lt;ДатаИспрКСчФ&gt;</w:t>
            </w:r>
          </w:p>
        </w:tc>
      </w:tr>
      <w:tr w:rsidR="00FF4CA2" w14:paraId="7B11741F" w14:textId="77777777" w:rsidTr="00102CAA">
        <w:tc>
          <w:tcPr>
            <w:tcW w:w="3401" w:type="dxa"/>
          </w:tcPr>
          <w:p w14:paraId="19798237" w14:textId="77777777" w:rsidR="00FF4CA2" w:rsidRDefault="00FF4CA2" w:rsidP="00102CAA">
            <w:pPr>
              <w:pStyle w:val="ConsPlusNormal"/>
            </w:pPr>
            <w:r>
              <w:t>Дата исправления корректировочного счета-фактуры продавца</w:t>
            </w:r>
          </w:p>
        </w:tc>
        <w:tc>
          <w:tcPr>
            <w:tcW w:w="2040" w:type="dxa"/>
          </w:tcPr>
          <w:p w14:paraId="65852A41" w14:textId="77777777" w:rsidR="00FF4CA2" w:rsidRDefault="00FF4CA2" w:rsidP="00102CAA">
            <w:pPr>
              <w:pStyle w:val="ConsPlusNormal"/>
              <w:jc w:val="center"/>
            </w:pPr>
            <w:r>
              <w:t>ДатаИспрКСчФ</w:t>
            </w:r>
          </w:p>
        </w:tc>
        <w:tc>
          <w:tcPr>
            <w:tcW w:w="1190" w:type="dxa"/>
          </w:tcPr>
          <w:p w14:paraId="40B2FB3F" w14:textId="77777777" w:rsidR="00FF4CA2" w:rsidRDefault="00FF4CA2" w:rsidP="00102CAA">
            <w:pPr>
              <w:pStyle w:val="ConsPlusNormal"/>
              <w:jc w:val="center"/>
            </w:pPr>
            <w:r>
              <w:t>А</w:t>
            </w:r>
          </w:p>
        </w:tc>
        <w:tc>
          <w:tcPr>
            <w:tcW w:w="1190" w:type="dxa"/>
          </w:tcPr>
          <w:p w14:paraId="2D5D6E7D" w14:textId="77777777" w:rsidR="00FF4CA2" w:rsidRDefault="00FF4CA2" w:rsidP="00102CAA">
            <w:pPr>
              <w:pStyle w:val="ConsPlusNormal"/>
              <w:jc w:val="center"/>
            </w:pPr>
            <w:r>
              <w:t>T(=10)</w:t>
            </w:r>
          </w:p>
        </w:tc>
        <w:tc>
          <w:tcPr>
            <w:tcW w:w="1587" w:type="dxa"/>
          </w:tcPr>
          <w:p w14:paraId="746479A3" w14:textId="77777777" w:rsidR="00FF4CA2" w:rsidRDefault="00FF4CA2" w:rsidP="00102CAA">
            <w:pPr>
              <w:pStyle w:val="ConsPlusNormal"/>
              <w:jc w:val="center"/>
            </w:pPr>
            <w:r>
              <w:t>НУ</w:t>
            </w:r>
          </w:p>
        </w:tc>
        <w:tc>
          <w:tcPr>
            <w:tcW w:w="4195" w:type="dxa"/>
          </w:tcPr>
          <w:p w14:paraId="4D9B6650" w14:textId="77777777" w:rsidR="00FF4CA2" w:rsidRDefault="00FF4CA2" w:rsidP="00102CAA">
            <w:pPr>
              <w:pStyle w:val="ConsPlusNormal"/>
            </w:pPr>
            <w:r>
              <w:t>Типовой элемент &lt;ДатаТип&gt;.</w:t>
            </w:r>
          </w:p>
          <w:p w14:paraId="5DB0EDE4" w14:textId="77777777" w:rsidR="00FF4CA2" w:rsidRDefault="00FF4CA2" w:rsidP="00102CAA">
            <w:pPr>
              <w:pStyle w:val="ConsPlusNormal"/>
            </w:pPr>
            <w:r>
              <w:t>Дата в формате ДД.ММ.ГГГГ.</w:t>
            </w:r>
          </w:p>
          <w:p w14:paraId="67A33412" w14:textId="77777777" w:rsidR="00FF4CA2" w:rsidRDefault="00FF4CA2" w:rsidP="00102CAA">
            <w:pPr>
              <w:pStyle w:val="ConsPlusNormal"/>
            </w:pPr>
            <w:r>
              <w:t>Элемент обязателен при наличии элемента &lt;НомИспрКСчФ&gt;</w:t>
            </w:r>
          </w:p>
        </w:tc>
      </w:tr>
      <w:tr w:rsidR="00FF4CA2" w14:paraId="1DB22B52" w14:textId="77777777" w:rsidTr="00102CAA">
        <w:tc>
          <w:tcPr>
            <w:tcW w:w="3401" w:type="dxa"/>
          </w:tcPr>
          <w:p w14:paraId="67A0C471" w14:textId="77777777" w:rsidR="00FF4CA2" w:rsidRDefault="00FF4CA2" w:rsidP="00102CAA">
            <w:pPr>
              <w:pStyle w:val="ConsPlusNormal"/>
            </w:pPr>
            <w:r>
              <w:t xml:space="preserve">Код валюты по </w:t>
            </w:r>
            <w:hyperlink r:id="rId1058">
              <w:r>
                <w:rPr>
                  <w:color w:val="0000FF"/>
                </w:rPr>
                <w:t>ОКВ</w:t>
              </w:r>
            </w:hyperlink>
          </w:p>
        </w:tc>
        <w:tc>
          <w:tcPr>
            <w:tcW w:w="2040" w:type="dxa"/>
          </w:tcPr>
          <w:p w14:paraId="1D9D1492" w14:textId="77777777" w:rsidR="00FF4CA2" w:rsidRDefault="00FF4CA2" w:rsidP="00102CAA">
            <w:pPr>
              <w:pStyle w:val="ConsPlusNormal"/>
              <w:jc w:val="center"/>
            </w:pPr>
            <w:r>
              <w:t>ОКВ</w:t>
            </w:r>
          </w:p>
        </w:tc>
        <w:tc>
          <w:tcPr>
            <w:tcW w:w="1190" w:type="dxa"/>
          </w:tcPr>
          <w:p w14:paraId="2E2ADFA2" w14:textId="77777777" w:rsidR="00FF4CA2" w:rsidRDefault="00FF4CA2" w:rsidP="00102CAA">
            <w:pPr>
              <w:pStyle w:val="ConsPlusNormal"/>
              <w:jc w:val="center"/>
            </w:pPr>
            <w:r>
              <w:t>А</w:t>
            </w:r>
          </w:p>
        </w:tc>
        <w:tc>
          <w:tcPr>
            <w:tcW w:w="1190" w:type="dxa"/>
          </w:tcPr>
          <w:p w14:paraId="3DD22557" w14:textId="77777777" w:rsidR="00FF4CA2" w:rsidRDefault="00FF4CA2" w:rsidP="00102CAA">
            <w:pPr>
              <w:pStyle w:val="ConsPlusNormal"/>
              <w:jc w:val="center"/>
            </w:pPr>
            <w:r>
              <w:t>T(=3)</w:t>
            </w:r>
          </w:p>
        </w:tc>
        <w:tc>
          <w:tcPr>
            <w:tcW w:w="1587" w:type="dxa"/>
          </w:tcPr>
          <w:p w14:paraId="41EF4C21" w14:textId="77777777" w:rsidR="00FF4CA2" w:rsidRDefault="00FF4CA2" w:rsidP="00102CAA">
            <w:pPr>
              <w:pStyle w:val="ConsPlusNormal"/>
              <w:jc w:val="center"/>
            </w:pPr>
            <w:r>
              <w:t>НК</w:t>
            </w:r>
          </w:p>
        </w:tc>
        <w:tc>
          <w:tcPr>
            <w:tcW w:w="4195" w:type="dxa"/>
          </w:tcPr>
          <w:p w14:paraId="14485972" w14:textId="77777777" w:rsidR="00FF4CA2" w:rsidRDefault="00FF4CA2" w:rsidP="00102CAA">
            <w:pPr>
              <w:pStyle w:val="ConsPlusNormal"/>
            </w:pPr>
            <w:r>
              <w:t>Типовой элемент &lt;ОКВТип&gt;.</w:t>
            </w:r>
          </w:p>
          <w:p w14:paraId="369C1A85" w14:textId="77777777" w:rsidR="00FF4CA2" w:rsidRDefault="00FF4CA2" w:rsidP="00102CAA">
            <w:pPr>
              <w:pStyle w:val="ConsPlusNormal"/>
            </w:pPr>
            <w:r>
              <w:t xml:space="preserve">Принимает значение в соответствии с Общероссийским </w:t>
            </w:r>
            <w:hyperlink r:id="rId1059">
              <w:r>
                <w:rPr>
                  <w:color w:val="0000FF"/>
                </w:rPr>
                <w:t>классификатором</w:t>
              </w:r>
            </w:hyperlink>
            <w:r>
              <w:t xml:space="preserve"> валют</w:t>
            </w:r>
          </w:p>
        </w:tc>
      </w:tr>
      <w:tr w:rsidR="00FF4CA2" w14:paraId="37618BFD" w14:textId="77777777" w:rsidTr="00102CAA">
        <w:tc>
          <w:tcPr>
            <w:tcW w:w="3401" w:type="dxa"/>
          </w:tcPr>
          <w:p w14:paraId="5734BBCF" w14:textId="77777777" w:rsidR="00FF4CA2" w:rsidRDefault="00FF4CA2" w:rsidP="00102CAA">
            <w:pPr>
              <w:pStyle w:val="ConsPlusNormal"/>
            </w:pPr>
            <w:r>
              <w:t>Стоимость покупок по счету-фактуре, разница стоимости по корректировочному счету-фактуре (включая налог), в валюте счета-фактуры</w:t>
            </w:r>
          </w:p>
        </w:tc>
        <w:tc>
          <w:tcPr>
            <w:tcW w:w="2040" w:type="dxa"/>
          </w:tcPr>
          <w:p w14:paraId="1D15D7EE" w14:textId="77777777" w:rsidR="00FF4CA2" w:rsidRDefault="00FF4CA2" w:rsidP="00102CAA">
            <w:pPr>
              <w:pStyle w:val="ConsPlusNormal"/>
              <w:jc w:val="center"/>
            </w:pPr>
            <w:r>
              <w:t>СтоимПокупВ</w:t>
            </w:r>
          </w:p>
        </w:tc>
        <w:tc>
          <w:tcPr>
            <w:tcW w:w="1190" w:type="dxa"/>
          </w:tcPr>
          <w:p w14:paraId="6A09963B" w14:textId="77777777" w:rsidR="00FF4CA2" w:rsidRDefault="00FF4CA2" w:rsidP="00102CAA">
            <w:pPr>
              <w:pStyle w:val="ConsPlusNormal"/>
              <w:jc w:val="center"/>
            </w:pPr>
            <w:r>
              <w:t>А</w:t>
            </w:r>
          </w:p>
        </w:tc>
        <w:tc>
          <w:tcPr>
            <w:tcW w:w="1190" w:type="dxa"/>
          </w:tcPr>
          <w:p w14:paraId="0CD54E4C" w14:textId="77777777" w:rsidR="00FF4CA2" w:rsidRDefault="00FF4CA2" w:rsidP="00102CAA">
            <w:pPr>
              <w:pStyle w:val="ConsPlusNormal"/>
              <w:jc w:val="center"/>
            </w:pPr>
            <w:r>
              <w:t>N(19.2)</w:t>
            </w:r>
          </w:p>
        </w:tc>
        <w:tc>
          <w:tcPr>
            <w:tcW w:w="1587" w:type="dxa"/>
          </w:tcPr>
          <w:p w14:paraId="6E296C8F" w14:textId="77777777" w:rsidR="00FF4CA2" w:rsidRDefault="00FF4CA2" w:rsidP="00102CAA">
            <w:pPr>
              <w:pStyle w:val="ConsPlusNormal"/>
              <w:jc w:val="center"/>
            </w:pPr>
            <w:r>
              <w:t>О</w:t>
            </w:r>
          </w:p>
        </w:tc>
        <w:tc>
          <w:tcPr>
            <w:tcW w:w="4195" w:type="dxa"/>
          </w:tcPr>
          <w:p w14:paraId="46369792" w14:textId="77777777" w:rsidR="00FF4CA2" w:rsidRDefault="00FF4CA2" w:rsidP="00102CAA">
            <w:pPr>
              <w:pStyle w:val="ConsPlusNormal"/>
            </w:pPr>
          </w:p>
        </w:tc>
      </w:tr>
      <w:tr w:rsidR="00FF4CA2" w14:paraId="47A27DD4" w14:textId="77777777" w:rsidTr="00102CAA">
        <w:tc>
          <w:tcPr>
            <w:tcW w:w="3401" w:type="dxa"/>
          </w:tcPr>
          <w:p w14:paraId="34443B7B" w14:textId="77777777" w:rsidR="00FF4CA2" w:rsidRDefault="00FF4CA2" w:rsidP="00102CAA">
            <w:pPr>
              <w:pStyle w:val="ConsPlusNormal"/>
            </w:pPr>
            <w:r>
              <w:t>Сумма налога по счету-фактуре, разница суммы налога по корректировочному счету-фактуре, принимаемая к вычету, в рублях и копейках</w:t>
            </w:r>
          </w:p>
        </w:tc>
        <w:tc>
          <w:tcPr>
            <w:tcW w:w="2040" w:type="dxa"/>
          </w:tcPr>
          <w:p w14:paraId="38AABDF8" w14:textId="77777777" w:rsidR="00FF4CA2" w:rsidRDefault="00FF4CA2" w:rsidP="00102CAA">
            <w:pPr>
              <w:pStyle w:val="ConsPlusNormal"/>
              <w:jc w:val="center"/>
            </w:pPr>
            <w:r>
              <w:t>СумНДСВыч</w:t>
            </w:r>
          </w:p>
        </w:tc>
        <w:tc>
          <w:tcPr>
            <w:tcW w:w="1190" w:type="dxa"/>
          </w:tcPr>
          <w:p w14:paraId="0946963C" w14:textId="77777777" w:rsidR="00FF4CA2" w:rsidRDefault="00FF4CA2" w:rsidP="00102CAA">
            <w:pPr>
              <w:pStyle w:val="ConsPlusNormal"/>
              <w:jc w:val="center"/>
            </w:pPr>
            <w:r>
              <w:t>А</w:t>
            </w:r>
          </w:p>
        </w:tc>
        <w:tc>
          <w:tcPr>
            <w:tcW w:w="1190" w:type="dxa"/>
          </w:tcPr>
          <w:p w14:paraId="73FE25AE" w14:textId="77777777" w:rsidR="00FF4CA2" w:rsidRDefault="00FF4CA2" w:rsidP="00102CAA">
            <w:pPr>
              <w:pStyle w:val="ConsPlusNormal"/>
              <w:jc w:val="center"/>
            </w:pPr>
            <w:r>
              <w:t>N(19.2)</w:t>
            </w:r>
          </w:p>
        </w:tc>
        <w:tc>
          <w:tcPr>
            <w:tcW w:w="1587" w:type="dxa"/>
          </w:tcPr>
          <w:p w14:paraId="77F872A7" w14:textId="77777777" w:rsidR="00FF4CA2" w:rsidRDefault="00FF4CA2" w:rsidP="00102CAA">
            <w:pPr>
              <w:pStyle w:val="ConsPlusNormal"/>
              <w:jc w:val="center"/>
            </w:pPr>
            <w:r>
              <w:t>О</w:t>
            </w:r>
          </w:p>
        </w:tc>
        <w:tc>
          <w:tcPr>
            <w:tcW w:w="4195" w:type="dxa"/>
          </w:tcPr>
          <w:p w14:paraId="115366FC" w14:textId="77777777" w:rsidR="00FF4CA2" w:rsidRDefault="00FF4CA2" w:rsidP="00102CAA">
            <w:pPr>
              <w:pStyle w:val="ConsPlusNormal"/>
            </w:pPr>
          </w:p>
        </w:tc>
      </w:tr>
      <w:tr w:rsidR="00FF4CA2" w14:paraId="34711848" w14:textId="77777777" w:rsidTr="00102CAA">
        <w:tc>
          <w:tcPr>
            <w:tcW w:w="3401" w:type="dxa"/>
          </w:tcPr>
          <w:p w14:paraId="3FC21544" w14:textId="77777777" w:rsidR="00FF4CA2" w:rsidRDefault="00FF4CA2" w:rsidP="00102CAA">
            <w:pPr>
              <w:pStyle w:val="ConsPlusNormal"/>
            </w:pPr>
            <w:r>
              <w:t>Код вида операции</w:t>
            </w:r>
          </w:p>
        </w:tc>
        <w:tc>
          <w:tcPr>
            <w:tcW w:w="2040" w:type="dxa"/>
          </w:tcPr>
          <w:p w14:paraId="13B6B716" w14:textId="77777777" w:rsidR="00FF4CA2" w:rsidRDefault="00FF4CA2" w:rsidP="00102CAA">
            <w:pPr>
              <w:pStyle w:val="ConsPlusNormal"/>
              <w:jc w:val="center"/>
            </w:pPr>
            <w:r>
              <w:t>КодВидОпер</w:t>
            </w:r>
          </w:p>
        </w:tc>
        <w:tc>
          <w:tcPr>
            <w:tcW w:w="1190" w:type="dxa"/>
          </w:tcPr>
          <w:p w14:paraId="639A7140" w14:textId="77777777" w:rsidR="00FF4CA2" w:rsidRDefault="00FF4CA2" w:rsidP="00102CAA">
            <w:pPr>
              <w:pStyle w:val="ConsPlusNormal"/>
              <w:jc w:val="center"/>
            </w:pPr>
            <w:r>
              <w:t>П</w:t>
            </w:r>
          </w:p>
        </w:tc>
        <w:tc>
          <w:tcPr>
            <w:tcW w:w="1190" w:type="dxa"/>
          </w:tcPr>
          <w:p w14:paraId="36F78F2C" w14:textId="77777777" w:rsidR="00FF4CA2" w:rsidRDefault="00FF4CA2" w:rsidP="00102CAA">
            <w:pPr>
              <w:pStyle w:val="ConsPlusNormal"/>
              <w:jc w:val="center"/>
            </w:pPr>
            <w:r>
              <w:t>T(=2)</w:t>
            </w:r>
          </w:p>
        </w:tc>
        <w:tc>
          <w:tcPr>
            <w:tcW w:w="1587" w:type="dxa"/>
          </w:tcPr>
          <w:p w14:paraId="523C6C8A" w14:textId="77777777" w:rsidR="00FF4CA2" w:rsidRDefault="00FF4CA2" w:rsidP="00102CAA">
            <w:pPr>
              <w:pStyle w:val="ConsPlusNormal"/>
              <w:jc w:val="center"/>
            </w:pPr>
            <w:r>
              <w:t>ОКМ</w:t>
            </w:r>
          </w:p>
        </w:tc>
        <w:tc>
          <w:tcPr>
            <w:tcW w:w="4195" w:type="dxa"/>
          </w:tcPr>
          <w:p w14:paraId="731CD700" w14:textId="77777777" w:rsidR="00FF4CA2" w:rsidRDefault="00FF4CA2" w:rsidP="00102CAA">
            <w:pPr>
              <w:pStyle w:val="ConsPlusNormal"/>
            </w:pPr>
            <w:r>
              <w:t xml:space="preserve">Принимает значение в соответствии с </w:t>
            </w:r>
            <w:hyperlink r:id="rId1060">
              <w:r>
                <w:rPr>
                  <w:color w:val="0000FF"/>
                </w:rPr>
                <w:t>приложением</w:t>
              </w:r>
            </w:hyperlink>
            <w:r>
              <w:t xml:space="preserve"> к приказу ФНС России от 14.03.2016 г. N ММВ-7-3/136@ "Перечень кодов видов операций, указываемых в книге покупок, применяемой при расчетах по налогу на добавленную стоимость, дополнительном листе к ней, книге продаж, применяемой при расчетах по налогу на добавленную стоимость, дополнительном листе к ней, а также коды видов операций по налогу на добавленную стоимость, необходимые для ведения журнала учета полученных и выставленных счетов-фактур"</w:t>
            </w:r>
          </w:p>
        </w:tc>
      </w:tr>
      <w:tr w:rsidR="00FF4CA2" w14:paraId="1A7ACB6A" w14:textId="77777777" w:rsidTr="00102CAA">
        <w:tc>
          <w:tcPr>
            <w:tcW w:w="3401" w:type="dxa"/>
          </w:tcPr>
          <w:p w14:paraId="71BD509A" w14:textId="77777777" w:rsidR="00FF4CA2" w:rsidRDefault="00FF4CA2" w:rsidP="00102CAA">
            <w:pPr>
              <w:pStyle w:val="ConsPlusNormal"/>
            </w:pPr>
            <w:r>
              <w:lastRenderedPageBreak/>
              <w:t>Сведения о документе, подтверждающем уплату налога</w:t>
            </w:r>
          </w:p>
        </w:tc>
        <w:tc>
          <w:tcPr>
            <w:tcW w:w="2040" w:type="dxa"/>
          </w:tcPr>
          <w:p w14:paraId="06CA2AF8" w14:textId="77777777" w:rsidR="00FF4CA2" w:rsidRDefault="00FF4CA2" w:rsidP="00102CAA">
            <w:pPr>
              <w:pStyle w:val="ConsPlusNormal"/>
              <w:jc w:val="center"/>
            </w:pPr>
            <w:r>
              <w:t>ДокПдтвУпл</w:t>
            </w:r>
          </w:p>
        </w:tc>
        <w:tc>
          <w:tcPr>
            <w:tcW w:w="1190" w:type="dxa"/>
          </w:tcPr>
          <w:p w14:paraId="14DF2BDC" w14:textId="77777777" w:rsidR="00FF4CA2" w:rsidRDefault="00FF4CA2" w:rsidP="00102CAA">
            <w:pPr>
              <w:pStyle w:val="ConsPlusNormal"/>
              <w:jc w:val="center"/>
            </w:pPr>
            <w:r>
              <w:t>С</w:t>
            </w:r>
          </w:p>
        </w:tc>
        <w:tc>
          <w:tcPr>
            <w:tcW w:w="1190" w:type="dxa"/>
          </w:tcPr>
          <w:p w14:paraId="50A26080" w14:textId="77777777" w:rsidR="00FF4CA2" w:rsidRDefault="00FF4CA2" w:rsidP="00102CAA">
            <w:pPr>
              <w:pStyle w:val="ConsPlusNormal"/>
            </w:pPr>
          </w:p>
        </w:tc>
        <w:tc>
          <w:tcPr>
            <w:tcW w:w="1587" w:type="dxa"/>
          </w:tcPr>
          <w:p w14:paraId="005CF694" w14:textId="77777777" w:rsidR="00FF4CA2" w:rsidRDefault="00FF4CA2" w:rsidP="00102CAA">
            <w:pPr>
              <w:pStyle w:val="ConsPlusNormal"/>
              <w:jc w:val="center"/>
            </w:pPr>
            <w:r>
              <w:t>НМ</w:t>
            </w:r>
          </w:p>
        </w:tc>
        <w:tc>
          <w:tcPr>
            <w:tcW w:w="4195" w:type="dxa"/>
          </w:tcPr>
          <w:p w14:paraId="096C4AB6" w14:textId="77777777" w:rsidR="00FF4CA2" w:rsidRDefault="00FF4CA2" w:rsidP="00102CAA">
            <w:pPr>
              <w:pStyle w:val="ConsPlusNormal"/>
            </w:pPr>
            <w:r>
              <w:t xml:space="preserve">Состав элемента представлен в </w:t>
            </w:r>
            <w:hyperlink w:anchor="P3728">
              <w:r>
                <w:rPr>
                  <w:color w:val="0000FF"/>
                </w:rPr>
                <w:t>таблице 4.5</w:t>
              </w:r>
            </w:hyperlink>
          </w:p>
        </w:tc>
      </w:tr>
      <w:tr w:rsidR="00FF4CA2" w14:paraId="3602AFC8" w14:textId="77777777" w:rsidTr="00102CAA">
        <w:tc>
          <w:tcPr>
            <w:tcW w:w="3401" w:type="dxa"/>
          </w:tcPr>
          <w:p w14:paraId="73DA5233" w14:textId="77777777" w:rsidR="00FF4CA2" w:rsidRDefault="00FF4CA2" w:rsidP="00102CAA">
            <w:pPr>
              <w:pStyle w:val="ConsPlusNormal"/>
            </w:pPr>
            <w:r>
              <w:t>Дата принятия на учет товаров (работ, услуг), имущественных прав</w:t>
            </w:r>
          </w:p>
        </w:tc>
        <w:tc>
          <w:tcPr>
            <w:tcW w:w="2040" w:type="dxa"/>
          </w:tcPr>
          <w:p w14:paraId="19906208" w14:textId="77777777" w:rsidR="00FF4CA2" w:rsidRDefault="00FF4CA2" w:rsidP="00102CAA">
            <w:pPr>
              <w:pStyle w:val="ConsPlusNormal"/>
              <w:jc w:val="center"/>
            </w:pPr>
            <w:r>
              <w:t>ДатаУчТов</w:t>
            </w:r>
          </w:p>
        </w:tc>
        <w:tc>
          <w:tcPr>
            <w:tcW w:w="1190" w:type="dxa"/>
          </w:tcPr>
          <w:p w14:paraId="530D9390" w14:textId="77777777" w:rsidR="00FF4CA2" w:rsidRDefault="00FF4CA2" w:rsidP="00102CAA">
            <w:pPr>
              <w:pStyle w:val="ConsPlusNormal"/>
              <w:jc w:val="center"/>
            </w:pPr>
            <w:r>
              <w:t>П</w:t>
            </w:r>
          </w:p>
        </w:tc>
        <w:tc>
          <w:tcPr>
            <w:tcW w:w="1190" w:type="dxa"/>
          </w:tcPr>
          <w:p w14:paraId="4AE2E02A" w14:textId="77777777" w:rsidR="00FF4CA2" w:rsidRDefault="00FF4CA2" w:rsidP="00102CAA">
            <w:pPr>
              <w:pStyle w:val="ConsPlusNormal"/>
              <w:jc w:val="center"/>
            </w:pPr>
            <w:r>
              <w:t>T(=10)</w:t>
            </w:r>
          </w:p>
        </w:tc>
        <w:tc>
          <w:tcPr>
            <w:tcW w:w="1587" w:type="dxa"/>
          </w:tcPr>
          <w:p w14:paraId="7CBE97D3" w14:textId="77777777" w:rsidR="00FF4CA2" w:rsidRDefault="00FF4CA2" w:rsidP="00102CAA">
            <w:pPr>
              <w:pStyle w:val="ConsPlusNormal"/>
              <w:jc w:val="center"/>
            </w:pPr>
            <w:r>
              <w:t>НМ</w:t>
            </w:r>
          </w:p>
        </w:tc>
        <w:tc>
          <w:tcPr>
            <w:tcW w:w="4195" w:type="dxa"/>
          </w:tcPr>
          <w:p w14:paraId="36D3816C" w14:textId="77777777" w:rsidR="00FF4CA2" w:rsidRDefault="00FF4CA2" w:rsidP="00102CAA">
            <w:pPr>
              <w:pStyle w:val="ConsPlusNormal"/>
            </w:pPr>
            <w:r>
              <w:t>Типовой элемент &lt;ДатаТип&gt;.</w:t>
            </w:r>
          </w:p>
          <w:p w14:paraId="6B18EB2B" w14:textId="77777777" w:rsidR="00FF4CA2" w:rsidRDefault="00FF4CA2" w:rsidP="00102CAA">
            <w:pPr>
              <w:pStyle w:val="ConsPlusNormal"/>
            </w:pPr>
            <w:r>
              <w:t>Дата в формате ДД.ММ.ГГГГ</w:t>
            </w:r>
          </w:p>
        </w:tc>
      </w:tr>
      <w:tr w:rsidR="00FF4CA2" w14:paraId="36E321A5" w14:textId="77777777" w:rsidTr="00102CAA">
        <w:tc>
          <w:tcPr>
            <w:tcW w:w="3401" w:type="dxa"/>
          </w:tcPr>
          <w:p w14:paraId="201E5982" w14:textId="77777777" w:rsidR="00FF4CA2" w:rsidRDefault="00FF4CA2" w:rsidP="00102CAA">
            <w:pPr>
              <w:pStyle w:val="ConsPlusNormal"/>
            </w:pPr>
            <w:r>
              <w:t>Сведения о продавце</w:t>
            </w:r>
          </w:p>
        </w:tc>
        <w:tc>
          <w:tcPr>
            <w:tcW w:w="2040" w:type="dxa"/>
          </w:tcPr>
          <w:p w14:paraId="475C9F80" w14:textId="77777777" w:rsidR="00FF4CA2" w:rsidRDefault="00FF4CA2" w:rsidP="00102CAA">
            <w:pPr>
              <w:pStyle w:val="ConsPlusNormal"/>
              <w:jc w:val="center"/>
            </w:pPr>
            <w:r>
              <w:t>СвПрод</w:t>
            </w:r>
          </w:p>
        </w:tc>
        <w:tc>
          <w:tcPr>
            <w:tcW w:w="1190" w:type="dxa"/>
          </w:tcPr>
          <w:p w14:paraId="475FD215" w14:textId="77777777" w:rsidR="00FF4CA2" w:rsidRDefault="00FF4CA2" w:rsidP="00102CAA">
            <w:pPr>
              <w:pStyle w:val="ConsPlusNormal"/>
              <w:jc w:val="center"/>
            </w:pPr>
            <w:r>
              <w:t>С</w:t>
            </w:r>
          </w:p>
        </w:tc>
        <w:tc>
          <w:tcPr>
            <w:tcW w:w="1190" w:type="dxa"/>
          </w:tcPr>
          <w:p w14:paraId="420B4EA3" w14:textId="77777777" w:rsidR="00FF4CA2" w:rsidRDefault="00FF4CA2" w:rsidP="00102CAA">
            <w:pPr>
              <w:pStyle w:val="ConsPlusNormal"/>
            </w:pPr>
          </w:p>
        </w:tc>
        <w:tc>
          <w:tcPr>
            <w:tcW w:w="1587" w:type="dxa"/>
          </w:tcPr>
          <w:p w14:paraId="46D4A958" w14:textId="77777777" w:rsidR="00FF4CA2" w:rsidRDefault="00FF4CA2" w:rsidP="00102CAA">
            <w:pPr>
              <w:pStyle w:val="ConsPlusNormal"/>
              <w:jc w:val="center"/>
            </w:pPr>
            <w:r>
              <w:t>НМУ</w:t>
            </w:r>
          </w:p>
        </w:tc>
        <w:tc>
          <w:tcPr>
            <w:tcW w:w="4195" w:type="dxa"/>
          </w:tcPr>
          <w:p w14:paraId="67715E8C" w14:textId="77777777" w:rsidR="00FF4CA2" w:rsidRDefault="00FF4CA2" w:rsidP="00102CAA">
            <w:pPr>
              <w:pStyle w:val="ConsPlusNormal"/>
            </w:pPr>
            <w:r>
              <w:t>Типовой элемент &lt;СвУчСдТип&gt;.</w:t>
            </w:r>
          </w:p>
          <w:p w14:paraId="034508F0" w14:textId="77777777" w:rsidR="00FF4CA2" w:rsidRDefault="00FF4CA2" w:rsidP="00102CAA">
            <w:pPr>
              <w:pStyle w:val="ConsPlusNormal"/>
            </w:pPr>
            <w:r>
              <w:t xml:space="preserve">Состав элемента представлен в </w:t>
            </w:r>
            <w:hyperlink w:anchor="P3790">
              <w:r>
                <w:rPr>
                  <w:color w:val="0000FF"/>
                </w:rPr>
                <w:t>таблице 4.7</w:t>
              </w:r>
            </w:hyperlink>
            <w:r>
              <w:t>.</w:t>
            </w:r>
          </w:p>
          <w:p w14:paraId="0A749E22" w14:textId="77777777" w:rsidR="00FF4CA2" w:rsidRDefault="00FF4CA2" w:rsidP="00102CAA">
            <w:pPr>
              <w:pStyle w:val="ConsPlusNormal"/>
            </w:pPr>
            <w:r>
              <w:t>Элемент обязателен если элемент &lt;КодВидОпер&gt; принимает хотя бы одно из значений диапазона: 01 | 02 | 13 | 15 - 18 | 22 | 24 - 26 | 32 | 34 | 36 | 41 - 45</w:t>
            </w:r>
          </w:p>
        </w:tc>
      </w:tr>
      <w:tr w:rsidR="00FF4CA2" w14:paraId="382D8F83" w14:textId="77777777" w:rsidTr="00102CAA">
        <w:tc>
          <w:tcPr>
            <w:tcW w:w="3401" w:type="dxa"/>
          </w:tcPr>
          <w:p w14:paraId="428E969E" w14:textId="77777777" w:rsidR="00FF4CA2" w:rsidRDefault="00FF4CA2" w:rsidP="00102CAA">
            <w:pPr>
              <w:pStyle w:val="ConsPlusNormal"/>
            </w:pPr>
            <w:r>
              <w:t>Сведения о посреднике (комиссионере, агенте, экспедиторе, застройщике)</w:t>
            </w:r>
          </w:p>
        </w:tc>
        <w:tc>
          <w:tcPr>
            <w:tcW w:w="2040" w:type="dxa"/>
          </w:tcPr>
          <w:p w14:paraId="7334F43A" w14:textId="77777777" w:rsidR="00FF4CA2" w:rsidRDefault="00FF4CA2" w:rsidP="00102CAA">
            <w:pPr>
              <w:pStyle w:val="ConsPlusNormal"/>
              <w:jc w:val="center"/>
            </w:pPr>
            <w:r>
              <w:t>СвПос</w:t>
            </w:r>
          </w:p>
        </w:tc>
        <w:tc>
          <w:tcPr>
            <w:tcW w:w="1190" w:type="dxa"/>
          </w:tcPr>
          <w:p w14:paraId="518A4430" w14:textId="77777777" w:rsidR="00FF4CA2" w:rsidRDefault="00FF4CA2" w:rsidP="00102CAA">
            <w:pPr>
              <w:pStyle w:val="ConsPlusNormal"/>
              <w:jc w:val="center"/>
            </w:pPr>
            <w:r>
              <w:t>С</w:t>
            </w:r>
          </w:p>
        </w:tc>
        <w:tc>
          <w:tcPr>
            <w:tcW w:w="1190" w:type="dxa"/>
          </w:tcPr>
          <w:p w14:paraId="4066CDAA" w14:textId="77777777" w:rsidR="00FF4CA2" w:rsidRDefault="00FF4CA2" w:rsidP="00102CAA">
            <w:pPr>
              <w:pStyle w:val="ConsPlusNormal"/>
            </w:pPr>
          </w:p>
        </w:tc>
        <w:tc>
          <w:tcPr>
            <w:tcW w:w="1587" w:type="dxa"/>
          </w:tcPr>
          <w:p w14:paraId="42ECBFA2" w14:textId="77777777" w:rsidR="00FF4CA2" w:rsidRDefault="00FF4CA2" w:rsidP="00102CAA">
            <w:pPr>
              <w:pStyle w:val="ConsPlusNormal"/>
              <w:jc w:val="center"/>
            </w:pPr>
            <w:r>
              <w:t>Н</w:t>
            </w:r>
          </w:p>
        </w:tc>
        <w:tc>
          <w:tcPr>
            <w:tcW w:w="4195" w:type="dxa"/>
          </w:tcPr>
          <w:p w14:paraId="0F8091A1" w14:textId="77777777" w:rsidR="00FF4CA2" w:rsidRDefault="00FF4CA2" w:rsidP="00102CAA">
            <w:pPr>
              <w:pStyle w:val="ConsPlusNormal"/>
            </w:pPr>
            <w:r>
              <w:t>Типовой элемент &lt;СвУчСдТип&gt;.</w:t>
            </w:r>
          </w:p>
          <w:p w14:paraId="525F96EB" w14:textId="77777777" w:rsidR="00FF4CA2" w:rsidRDefault="00FF4CA2" w:rsidP="00102CAA">
            <w:pPr>
              <w:pStyle w:val="ConsPlusNormal"/>
            </w:pPr>
            <w:r>
              <w:t xml:space="preserve">Состав элемента представлен в </w:t>
            </w:r>
            <w:hyperlink w:anchor="P3790">
              <w:r>
                <w:rPr>
                  <w:color w:val="0000FF"/>
                </w:rPr>
                <w:t>таблице 4.7</w:t>
              </w:r>
            </w:hyperlink>
          </w:p>
        </w:tc>
      </w:tr>
      <w:tr w:rsidR="00FF4CA2" w14:paraId="72230A45" w14:textId="77777777" w:rsidTr="00102CAA">
        <w:tc>
          <w:tcPr>
            <w:tcW w:w="3401" w:type="dxa"/>
          </w:tcPr>
          <w:p w14:paraId="46E75BC6" w14:textId="77777777" w:rsidR="00FF4CA2" w:rsidRDefault="00FF4CA2" w:rsidP="00102CAA">
            <w:pPr>
              <w:pStyle w:val="ConsPlusNormal"/>
            </w:pPr>
            <w:r>
              <w:t xml:space="preserve">Сведения о регистрационном номере декларации на товары </w:t>
            </w:r>
            <w:r>
              <w:lastRenderedPageBreak/>
              <w:t>или о товаре, подлежащем прослеживаемости</w:t>
            </w:r>
          </w:p>
        </w:tc>
        <w:tc>
          <w:tcPr>
            <w:tcW w:w="2040" w:type="dxa"/>
          </w:tcPr>
          <w:p w14:paraId="34B883D6" w14:textId="77777777" w:rsidR="00FF4CA2" w:rsidRDefault="00FF4CA2" w:rsidP="00102CAA">
            <w:pPr>
              <w:pStyle w:val="ConsPlusNormal"/>
              <w:jc w:val="center"/>
            </w:pPr>
            <w:r>
              <w:lastRenderedPageBreak/>
              <w:t>СвРегНом</w:t>
            </w:r>
          </w:p>
        </w:tc>
        <w:tc>
          <w:tcPr>
            <w:tcW w:w="1190" w:type="dxa"/>
          </w:tcPr>
          <w:p w14:paraId="25A67878" w14:textId="77777777" w:rsidR="00FF4CA2" w:rsidRDefault="00FF4CA2" w:rsidP="00102CAA">
            <w:pPr>
              <w:pStyle w:val="ConsPlusNormal"/>
              <w:jc w:val="center"/>
            </w:pPr>
            <w:r>
              <w:t>С</w:t>
            </w:r>
          </w:p>
        </w:tc>
        <w:tc>
          <w:tcPr>
            <w:tcW w:w="1190" w:type="dxa"/>
          </w:tcPr>
          <w:p w14:paraId="7E685142" w14:textId="77777777" w:rsidR="00FF4CA2" w:rsidRDefault="00FF4CA2" w:rsidP="00102CAA">
            <w:pPr>
              <w:pStyle w:val="ConsPlusNormal"/>
            </w:pPr>
          </w:p>
        </w:tc>
        <w:tc>
          <w:tcPr>
            <w:tcW w:w="1587" w:type="dxa"/>
          </w:tcPr>
          <w:p w14:paraId="03023DA0" w14:textId="77777777" w:rsidR="00FF4CA2" w:rsidRDefault="00FF4CA2" w:rsidP="00102CAA">
            <w:pPr>
              <w:pStyle w:val="ConsPlusNormal"/>
              <w:jc w:val="center"/>
            </w:pPr>
            <w:r>
              <w:t>НМ</w:t>
            </w:r>
          </w:p>
        </w:tc>
        <w:tc>
          <w:tcPr>
            <w:tcW w:w="4195" w:type="dxa"/>
          </w:tcPr>
          <w:p w14:paraId="0802E54A" w14:textId="77777777" w:rsidR="00FF4CA2" w:rsidRDefault="00FF4CA2" w:rsidP="00102CAA">
            <w:pPr>
              <w:pStyle w:val="ConsPlusNormal"/>
            </w:pPr>
            <w:r>
              <w:t xml:space="preserve">Состав элемента представлен в </w:t>
            </w:r>
            <w:hyperlink w:anchor="P3753">
              <w:r>
                <w:rPr>
                  <w:color w:val="0000FF"/>
                </w:rPr>
                <w:t>таблице 4.6</w:t>
              </w:r>
            </w:hyperlink>
          </w:p>
        </w:tc>
      </w:tr>
    </w:tbl>
    <w:p w14:paraId="454DE75A" w14:textId="77777777" w:rsidR="00FF4CA2" w:rsidRDefault="00FF4CA2" w:rsidP="00FF4CA2">
      <w:pPr>
        <w:pStyle w:val="ConsPlusNormal"/>
        <w:sectPr w:rsidR="00FF4CA2">
          <w:pgSz w:w="16838" w:h="11905" w:orient="landscape"/>
          <w:pgMar w:top="1701" w:right="1134" w:bottom="850" w:left="1134" w:header="0" w:footer="0" w:gutter="0"/>
          <w:cols w:space="720"/>
          <w:titlePg/>
        </w:sectPr>
      </w:pPr>
    </w:p>
    <w:p w14:paraId="58B140C9" w14:textId="77777777" w:rsidR="00FF4CA2" w:rsidRDefault="00FF4CA2" w:rsidP="00FF4CA2">
      <w:pPr>
        <w:pStyle w:val="ConsPlusNormal"/>
        <w:ind w:firstLine="540"/>
        <w:jc w:val="both"/>
      </w:pPr>
    </w:p>
    <w:p w14:paraId="230F37BD" w14:textId="77777777" w:rsidR="00FF4CA2" w:rsidRDefault="00FF4CA2" w:rsidP="00FF4CA2">
      <w:pPr>
        <w:pStyle w:val="ConsPlusNormal"/>
        <w:jc w:val="right"/>
        <w:outlineLvl w:val="2"/>
      </w:pPr>
      <w:r>
        <w:t>Таблица 4.5</w:t>
      </w:r>
    </w:p>
    <w:p w14:paraId="19DA0389" w14:textId="77777777" w:rsidR="00FF4CA2" w:rsidRDefault="00FF4CA2" w:rsidP="00FF4CA2">
      <w:pPr>
        <w:pStyle w:val="ConsPlusNormal"/>
        <w:ind w:firstLine="540"/>
        <w:jc w:val="both"/>
      </w:pPr>
    </w:p>
    <w:p w14:paraId="5BC6693F" w14:textId="77777777" w:rsidR="00FF4CA2" w:rsidRDefault="00FF4CA2" w:rsidP="00FF4CA2">
      <w:pPr>
        <w:pStyle w:val="ConsPlusTitle"/>
        <w:jc w:val="center"/>
      </w:pPr>
      <w:bookmarkStart w:id="57" w:name="P3728"/>
      <w:bookmarkEnd w:id="57"/>
      <w:r>
        <w:t>Сведения о документе, подтверждающем уплату</w:t>
      </w:r>
    </w:p>
    <w:p w14:paraId="65C084DB" w14:textId="77777777" w:rsidR="00FF4CA2" w:rsidRDefault="00FF4CA2" w:rsidP="00FF4CA2">
      <w:pPr>
        <w:pStyle w:val="ConsPlusTitle"/>
        <w:jc w:val="center"/>
      </w:pPr>
      <w:r>
        <w:t>налога (ДокПдтвУпл)</w:t>
      </w:r>
    </w:p>
    <w:p w14:paraId="25B59FC6"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7E551B63" w14:textId="77777777" w:rsidTr="00102CAA">
        <w:tc>
          <w:tcPr>
            <w:tcW w:w="3401" w:type="dxa"/>
            <w:vAlign w:val="center"/>
          </w:tcPr>
          <w:p w14:paraId="43BF3D14" w14:textId="77777777" w:rsidR="00FF4CA2" w:rsidRDefault="00FF4CA2" w:rsidP="00102CAA">
            <w:pPr>
              <w:pStyle w:val="ConsPlusNormal"/>
              <w:jc w:val="center"/>
            </w:pPr>
            <w:r>
              <w:t>Наименование элемента</w:t>
            </w:r>
          </w:p>
        </w:tc>
        <w:tc>
          <w:tcPr>
            <w:tcW w:w="2040" w:type="dxa"/>
            <w:vAlign w:val="center"/>
          </w:tcPr>
          <w:p w14:paraId="1A97136A"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30D0999B" w14:textId="77777777" w:rsidR="00FF4CA2" w:rsidRDefault="00FF4CA2" w:rsidP="00102CAA">
            <w:pPr>
              <w:pStyle w:val="ConsPlusNormal"/>
              <w:jc w:val="center"/>
            </w:pPr>
            <w:r>
              <w:t>Признак типа элемента</w:t>
            </w:r>
          </w:p>
        </w:tc>
        <w:tc>
          <w:tcPr>
            <w:tcW w:w="1190" w:type="dxa"/>
            <w:vAlign w:val="center"/>
          </w:tcPr>
          <w:p w14:paraId="4DA1AFD1" w14:textId="77777777" w:rsidR="00FF4CA2" w:rsidRDefault="00FF4CA2" w:rsidP="00102CAA">
            <w:pPr>
              <w:pStyle w:val="ConsPlusNormal"/>
              <w:jc w:val="center"/>
            </w:pPr>
            <w:r>
              <w:t>Формат элемента</w:t>
            </w:r>
          </w:p>
        </w:tc>
        <w:tc>
          <w:tcPr>
            <w:tcW w:w="1587" w:type="dxa"/>
            <w:vAlign w:val="center"/>
          </w:tcPr>
          <w:p w14:paraId="4EE2BCF7" w14:textId="77777777" w:rsidR="00FF4CA2" w:rsidRDefault="00FF4CA2" w:rsidP="00102CAA">
            <w:pPr>
              <w:pStyle w:val="ConsPlusNormal"/>
              <w:jc w:val="center"/>
            </w:pPr>
            <w:r>
              <w:t>Признак обязательности элемента</w:t>
            </w:r>
          </w:p>
        </w:tc>
        <w:tc>
          <w:tcPr>
            <w:tcW w:w="4195" w:type="dxa"/>
            <w:vAlign w:val="center"/>
          </w:tcPr>
          <w:p w14:paraId="6B7839FA" w14:textId="77777777" w:rsidR="00FF4CA2" w:rsidRDefault="00FF4CA2" w:rsidP="00102CAA">
            <w:pPr>
              <w:pStyle w:val="ConsPlusNormal"/>
              <w:jc w:val="center"/>
            </w:pPr>
            <w:r>
              <w:t>Дополнительная информация</w:t>
            </w:r>
          </w:p>
        </w:tc>
      </w:tr>
      <w:tr w:rsidR="00FF4CA2" w14:paraId="12AC1BEC" w14:textId="77777777" w:rsidTr="00102CAA">
        <w:tc>
          <w:tcPr>
            <w:tcW w:w="3401" w:type="dxa"/>
          </w:tcPr>
          <w:p w14:paraId="220890A4" w14:textId="77777777" w:rsidR="00FF4CA2" w:rsidRDefault="00FF4CA2" w:rsidP="00102CAA">
            <w:pPr>
              <w:pStyle w:val="ConsPlusNormal"/>
            </w:pPr>
            <w:r>
              <w:t>Номер документа, подтверждающего уплату налога</w:t>
            </w:r>
          </w:p>
        </w:tc>
        <w:tc>
          <w:tcPr>
            <w:tcW w:w="2040" w:type="dxa"/>
          </w:tcPr>
          <w:p w14:paraId="3DA197CE" w14:textId="77777777" w:rsidR="00FF4CA2" w:rsidRDefault="00FF4CA2" w:rsidP="00102CAA">
            <w:pPr>
              <w:pStyle w:val="ConsPlusNormal"/>
              <w:jc w:val="center"/>
            </w:pPr>
            <w:r>
              <w:t>НомДокПдтвУпл</w:t>
            </w:r>
          </w:p>
        </w:tc>
        <w:tc>
          <w:tcPr>
            <w:tcW w:w="1190" w:type="dxa"/>
          </w:tcPr>
          <w:p w14:paraId="7B498476" w14:textId="77777777" w:rsidR="00FF4CA2" w:rsidRDefault="00FF4CA2" w:rsidP="00102CAA">
            <w:pPr>
              <w:pStyle w:val="ConsPlusNormal"/>
              <w:jc w:val="center"/>
            </w:pPr>
            <w:r>
              <w:t>А</w:t>
            </w:r>
          </w:p>
        </w:tc>
        <w:tc>
          <w:tcPr>
            <w:tcW w:w="1190" w:type="dxa"/>
          </w:tcPr>
          <w:p w14:paraId="4E6B9FC6" w14:textId="77777777" w:rsidR="00FF4CA2" w:rsidRDefault="00FF4CA2" w:rsidP="00102CAA">
            <w:pPr>
              <w:pStyle w:val="ConsPlusNormal"/>
              <w:jc w:val="center"/>
            </w:pPr>
            <w:r>
              <w:t>T(1-256)</w:t>
            </w:r>
          </w:p>
        </w:tc>
        <w:tc>
          <w:tcPr>
            <w:tcW w:w="1587" w:type="dxa"/>
          </w:tcPr>
          <w:p w14:paraId="11DD40FB" w14:textId="77777777" w:rsidR="00FF4CA2" w:rsidRDefault="00FF4CA2" w:rsidP="00102CAA">
            <w:pPr>
              <w:pStyle w:val="ConsPlusNormal"/>
              <w:jc w:val="center"/>
            </w:pPr>
            <w:r>
              <w:t>О</w:t>
            </w:r>
          </w:p>
        </w:tc>
        <w:tc>
          <w:tcPr>
            <w:tcW w:w="4195" w:type="dxa"/>
          </w:tcPr>
          <w:p w14:paraId="70128CAF" w14:textId="77777777" w:rsidR="00FF4CA2" w:rsidRDefault="00FF4CA2" w:rsidP="00102CAA">
            <w:pPr>
              <w:pStyle w:val="ConsPlusNormal"/>
            </w:pPr>
          </w:p>
        </w:tc>
      </w:tr>
      <w:tr w:rsidR="00FF4CA2" w14:paraId="7E58241E" w14:textId="77777777" w:rsidTr="00102CAA">
        <w:tc>
          <w:tcPr>
            <w:tcW w:w="3401" w:type="dxa"/>
          </w:tcPr>
          <w:p w14:paraId="6FB7FA6F" w14:textId="77777777" w:rsidR="00FF4CA2" w:rsidRDefault="00FF4CA2" w:rsidP="00102CAA">
            <w:pPr>
              <w:pStyle w:val="ConsPlusNormal"/>
            </w:pPr>
            <w:r>
              <w:t>Дата документа, подтверждающего уплату налога</w:t>
            </w:r>
          </w:p>
        </w:tc>
        <w:tc>
          <w:tcPr>
            <w:tcW w:w="2040" w:type="dxa"/>
          </w:tcPr>
          <w:p w14:paraId="000F5C07" w14:textId="77777777" w:rsidR="00FF4CA2" w:rsidRDefault="00FF4CA2" w:rsidP="00102CAA">
            <w:pPr>
              <w:pStyle w:val="ConsPlusNormal"/>
              <w:jc w:val="center"/>
            </w:pPr>
            <w:r>
              <w:t>ДатаДокПдтвУпл</w:t>
            </w:r>
          </w:p>
        </w:tc>
        <w:tc>
          <w:tcPr>
            <w:tcW w:w="1190" w:type="dxa"/>
          </w:tcPr>
          <w:p w14:paraId="684A3B01" w14:textId="77777777" w:rsidR="00FF4CA2" w:rsidRDefault="00FF4CA2" w:rsidP="00102CAA">
            <w:pPr>
              <w:pStyle w:val="ConsPlusNormal"/>
              <w:jc w:val="center"/>
            </w:pPr>
            <w:r>
              <w:t>А</w:t>
            </w:r>
          </w:p>
        </w:tc>
        <w:tc>
          <w:tcPr>
            <w:tcW w:w="1190" w:type="dxa"/>
          </w:tcPr>
          <w:p w14:paraId="02C673A1" w14:textId="77777777" w:rsidR="00FF4CA2" w:rsidRDefault="00FF4CA2" w:rsidP="00102CAA">
            <w:pPr>
              <w:pStyle w:val="ConsPlusNormal"/>
              <w:jc w:val="center"/>
            </w:pPr>
            <w:r>
              <w:t>T(=10)</w:t>
            </w:r>
          </w:p>
        </w:tc>
        <w:tc>
          <w:tcPr>
            <w:tcW w:w="1587" w:type="dxa"/>
          </w:tcPr>
          <w:p w14:paraId="124E9593" w14:textId="77777777" w:rsidR="00FF4CA2" w:rsidRDefault="00FF4CA2" w:rsidP="00102CAA">
            <w:pPr>
              <w:pStyle w:val="ConsPlusNormal"/>
              <w:jc w:val="center"/>
            </w:pPr>
            <w:r>
              <w:t>О</w:t>
            </w:r>
          </w:p>
        </w:tc>
        <w:tc>
          <w:tcPr>
            <w:tcW w:w="4195" w:type="dxa"/>
          </w:tcPr>
          <w:p w14:paraId="6BCCD0B7" w14:textId="77777777" w:rsidR="00FF4CA2" w:rsidRDefault="00FF4CA2" w:rsidP="00102CAA">
            <w:pPr>
              <w:pStyle w:val="ConsPlusNormal"/>
            </w:pPr>
            <w:r>
              <w:t>Типовой элемент &lt;ДатаТип&gt;.</w:t>
            </w:r>
          </w:p>
          <w:p w14:paraId="2B6FE2AF" w14:textId="77777777" w:rsidR="00FF4CA2" w:rsidRDefault="00FF4CA2" w:rsidP="00102CAA">
            <w:pPr>
              <w:pStyle w:val="ConsPlusNormal"/>
            </w:pPr>
            <w:r>
              <w:t>Дата в формате ДД.ММ.ГГГГ</w:t>
            </w:r>
          </w:p>
        </w:tc>
      </w:tr>
    </w:tbl>
    <w:p w14:paraId="166E9D38" w14:textId="77777777" w:rsidR="00FF4CA2" w:rsidRDefault="00FF4CA2" w:rsidP="00FF4CA2">
      <w:pPr>
        <w:pStyle w:val="ConsPlusNormal"/>
        <w:ind w:firstLine="540"/>
        <w:jc w:val="both"/>
      </w:pPr>
    </w:p>
    <w:p w14:paraId="2C922CCF" w14:textId="77777777" w:rsidR="00FF4CA2" w:rsidRDefault="00FF4CA2" w:rsidP="00FF4CA2">
      <w:pPr>
        <w:pStyle w:val="ConsPlusNormal"/>
        <w:jc w:val="right"/>
        <w:outlineLvl w:val="2"/>
      </w:pPr>
      <w:r>
        <w:t>Таблица 4.6</w:t>
      </w:r>
    </w:p>
    <w:p w14:paraId="7ECDD544" w14:textId="77777777" w:rsidR="00FF4CA2" w:rsidRDefault="00FF4CA2" w:rsidP="00FF4CA2">
      <w:pPr>
        <w:pStyle w:val="ConsPlusNormal"/>
        <w:ind w:firstLine="540"/>
        <w:jc w:val="both"/>
      </w:pPr>
    </w:p>
    <w:p w14:paraId="397B8A43" w14:textId="77777777" w:rsidR="00FF4CA2" w:rsidRDefault="00FF4CA2" w:rsidP="00FF4CA2">
      <w:pPr>
        <w:pStyle w:val="ConsPlusTitle"/>
        <w:jc w:val="center"/>
      </w:pPr>
      <w:bookmarkStart w:id="58" w:name="P3753"/>
      <w:bookmarkEnd w:id="58"/>
      <w:r>
        <w:t>Сведения о регистрационном номере декларации на товары</w:t>
      </w:r>
    </w:p>
    <w:p w14:paraId="53741038" w14:textId="77777777" w:rsidR="00FF4CA2" w:rsidRDefault="00FF4CA2" w:rsidP="00FF4CA2">
      <w:pPr>
        <w:pStyle w:val="ConsPlusTitle"/>
        <w:jc w:val="center"/>
      </w:pPr>
      <w:r>
        <w:t>или о товаре, подлежащем прослеживаемости (СвРегНом)</w:t>
      </w:r>
    </w:p>
    <w:p w14:paraId="269F130E"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47D7C043" w14:textId="77777777" w:rsidTr="00102CAA">
        <w:tc>
          <w:tcPr>
            <w:tcW w:w="3401" w:type="dxa"/>
            <w:vAlign w:val="center"/>
          </w:tcPr>
          <w:p w14:paraId="3FAACA57" w14:textId="77777777" w:rsidR="00FF4CA2" w:rsidRDefault="00FF4CA2" w:rsidP="00102CAA">
            <w:pPr>
              <w:pStyle w:val="ConsPlusNormal"/>
              <w:jc w:val="center"/>
            </w:pPr>
            <w:r>
              <w:t>Наименование элемента</w:t>
            </w:r>
          </w:p>
        </w:tc>
        <w:tc>
          <w:tcPr>
            <w:tcW w:w="2040" w:type="dxa"/>
            <w:vAlign w:val="center"/>
          </w:tcPr>
          <w:p w14:paraId="162145AC"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157A97B3" w14:textId="77777777" w:rsidR="00FF4CA2" w:rsidRDefault="00FF4CA2" w:rsidP="00102CAA">
            <w:pPr>
              <w:pStyle w:val="ConsPlusNormal"/>
              <w:jc w:val="center"/>
            </w:pPr>
            <w:r>
              <w:t>Признак типа элемента</w:t>
            </w:r>
          </w:p>
        </w:tc>
        <w:tc>
          <w:tcPr>
            <w:tcW w:w="1190" w:type="dxa"/>
            <w:vAlign w:val="center"/>
          </w:tcPr>
          <w:p w14:paraId="1B1A7B0E" w14:textId="77777777" w:rsidR="00FF4CA2" w:rsidRDefault="00FF4CA2" w:rsidP="00102CAA">
            <w:pPr>
              <w:pStyle w:val="ConsPlusNormal"/>
              <w:jc w:val="center"/>
            </w:pPr>
            <w:r>
              <w:t>Формат элемента</w:t>
            </w:r>
          </w:p>
        </w:tc>
        <w:tc>
          <w:tcPr>
            <w:tcW w:w="1587" w:type="dxa"/>
            <w:vAlign w:val="center"/>
          </w:tcPr>
          <w:p w14:paraId="61EF976F" w14:textId="77777777" w:rsidR="00FF4CA2" w:rsidRDefault="00FF4CA2" w:rsidP="00102CAA">
            <w:pPr>
              <w:pStyle w:val="ConsPlusNormal"/>
              <w:jc w:val="center"/>
            </w:pPr>
            <w:r>
              <w:t>Признак обязательности элемента</w:t>
            </w:r>
          </w:p>
        </w:tc>
        <w:tc>
          <w:tcPr>
            <w:tcW w:w="4195" w:type="dxa"/>
            <w:vAlign w:val="center"/>
          </w:tcPr>
          <w:p w14:paraId="3F9164E0" w14:textId="77777777" w:rsidR="00FF4CA2" w:rsidRDefault="00FF4CA2" w:rsidP="00102CAA">
            <w:pPr>
              <w:pStyle w:val="ConsPlusNormal"/>
              <w:jc w:val="center"/>
            </w:pPr>
            <w:r>
              <w:t>Дополнительная информация</w:t>
            </w:r>
          </w:p>
        </w:tc>
      </w:tr>
      <w:tr w:rsidR="00FF4CA2" w14:paraId="58004AD7" w14:textId="77777777" w:rsidTr="00102CAA">
        <w:tc>
          <w:tcPr>
            <w:tcW w:w="3401" w:type="dxa"/>
          </w:tcPr>
          <w:p w14:paraId="3AF7B0D8" w14:textId="77777777" w:rsidR="00FF4CA2" w:rsidRDefault="00FF4CA2" w:rsidP="00102CAA">
            <w:pPr>
              <w:pStyle w:val="ConsPlusNormal"/>
            </w:pPr>
            <w:r>
              <w:t>Регистрационный номер декларации на товары или регистрационный номер партии товара, подлежащего прослеживаемости</w:t>
            </w:r>
          </w:p>
        </w:tc>
        <w:tc>
          <w:tcPr>
            <w:tcW w:w="2040" w:type="dxa"/>
          </w:tcPr>
          <w:p w14:paraId="4B481487" w14:textId="77777777" w:rsidR="00FF4CA2" w:rsidRDefault="00FF4CA2" w:rsidP="00102CAA">
            <w:pPr>
              <w:pStyle w:val="ConsPlusNormal"/>
              <w:jc w:val="center"/>
            </w:pPr>
            <w:r>
              <w:t>РегНомПросл</w:t>
            </w:r>
          </w:p>
        </w:tc>
        <w:tc>
          <w:tcPr>
            <w:tcW w:w="1190" w:type="dxa"/>
          </w:tcPr>
          <w:p w14:paraId="27485284" w14:textId="77777777" w:rsidR="00FF4CA2" w:rsidRDefault="00FF4CA2" w:rsidP="00102CAA">
            <w:pPr>
              <w:pStyle w:val="ConsPlusNormal"/>
              <w:jc w:val="center"/>
            </w:pPr>
            <w:r>
              <w:t>А</w:t>
            </w:r>
          </w:p>
        </w:tc>
        <w:tc>
          <w:tcPr>
            <w:tcW w:w="1190" w:type="dxa"/>
          </w:tcPr>
          <w:p w14:paraId="1C9252C5" w14:textId="77777777" w:rsidR="00FF4CA2" w:rsidRDefault="00FF4CA2" w:rsidP="00102CAA">
            <w:pPr>
              <w:pStyle w:val="ConsPlusNormal"/>
              <w:jc w:val="center"/>
            </w:pPr>
            <w:r>
              <w:t>T(13-29)</w:t>
            </w:r>
          </w:p>
        </w:tc>
        <w:tc>
          <w:tcPr>
            <w:tcW w:w="1587" w:type="dxa"/>
          </w:tcPr>
          <w:p w14:paraId="347E079D" w14:textId="77777777" w:rsidR="00FF4CA2" w:rsidRDefault="00FF4CA2" w:rsidP="00102CAA">
            <w:pPr>
              <w:pStyle w:val="ConsPlusNormal"/>
              <w:jc w:val="center"/>
            </w:pPr>
            <w:r>
              <w:t>О</w:t>
            </w:r>
          </w:p>
        </w:tc>
        <w:tc>
          <w:tcPr>
            <w:tcW w:w="4195" w:type="dxa"/>
          </w:tcPr>
          <w:p w14:paraId="61F6E6C7" w14:textId="77777777" w:rsidR="00FF4CA2" w:rsidRDefault="00FF4CA2" w:rsidP="00102CAA">
            <w:pPr>
              <w:pStyle w:val="ConsPlusNormal"/>
            </w:pPr>
          </w:p>
        </w:tc>
      </w:tr>
      <w:tr w:rsidR="00FF4CA2" w14:paraId="03FA30CD" w14:textId="77777777" w:rsidTr="00102CAA">
        <w:tc>
          <w:tcPr>
            <w:tcW w:w="3401" w:type="dxa"/>
          </w:tcPr>
          <w:p w14:paraId="1E43FF30" w14:textId="77777777" w:rsidR="00FF4CA2" w:rsidRDefault="00FF4CA2" w:rsidP="00102CAA">
            <w:pPr>
              <w:pStyle w:val="ConsPlusNormal"/>
            </w:pPr>
            <w:r>
              <w:t xml:space="preserve">Код количественной единицы измерения товара, используемой </w:t>
            </w:r>
            <w:r>
              <w:lastRenderedPageBreak/>
              <w:t>в целях осуществления прослеживаемости</w:t>
            </w:r>
          </w:p>
        </w:tc>
        <w:tc>
          <w:tcPr>
            <w:tcW w:w="2040" w:type="dxa"/>
          </w:tcPr>
          <w:p w14:paraId="31A18930" w14:textId="77777777" w:rsidR="00FF4CA2" w:rsidRDefault="00FF4CA2" w:rsidP="00102CAA">
            <w:pPr>
              <w:pStyle w:val="ConsPlusNormal"/>
              <w:jc w:val="center"/>
            </w:pPr>
            <w:r>
              <w:lastRenderedPageBreak/>
              <w:t>ОКЕИ</w:t>
            </w:r>
          </w:p>
        </w:tc>
        <w:tc>
          <w:tcPr>
            <w:tcW w:w="1190" w:type="dxa"/>
          </w:tcPr>
          <w:p w14:paraId="1D18CB7C" w14:textId="77777777" w:rsidR="00FF4CA2" w:rsidRDefault="00FF4CA2" w:rsidP="00102CAA">
            <w:pPr>
              <w:pStyle w:val="ConsPlusNormal"/>
              <w:jc w:val="center"/>
            </w:pPr>
            <w:r>
              <w:t>А</w:t>
            </w:r>
          </w:p>
        </w:tc>
        <w:tc>
          <w:tcPr>
            <w:tcW w:w="1190" w:type="dxa"/>
          </w:tcPr>
          <w:p w14:paraId="5B430DBE" w14:textId="77777777" w:rsidR="00FF4CA2" w:rsidRDefault="00FF4CA2" w:rsidP="00102CAA">
            <w:pPr>
              <w:pStyle w:val="ConsPlusNormal"/>
              <w:jc w:val="center"/>
            </w:pPr>
            <w:r>
              <w:t>T(3-4)</w:t>
            </w:r>
          </w:p>
        </w:tc>
        <w:tc>
          <w:tcPr>
            <w:tcW w:w="1587" w:type="dxa"/>
          </w:tcPr>
          <w:p w14:paraId="3673069E" w14:textId="77777777" w:rsidR="00FF4CA2" w:rsidRDefault="00FF4CA2" w:rsidP="00102CAA">
            <w:pPr>
              <w:pStyle w:val="ConsPlusNormal"/>
              <w:jc w:val="center"/>
            </w:pPr>
            <w:r>
              <w:t>НК</w:t>
            </w:r>
          </w:p>
        </w:tc>
        <w:tc>
          <w:tcPr>
            <w:tcW w:w="4195" w:type="dxa"/>
          </w:tcPr>
          <w:p w14:paraId="75D1B802" w14:textId="77777777" w:rsidR="00FF4CA2" w:rsidRDefault="00FF4CA2" w:rsidP="00102CAA">
            <w:pPr>
              <w:pStyle w:val="ConsPlusNormal"/>
            </w:pPr>
            <w:r>
              <w:t>Типовой элемент &lt;ОКЕИТип&gt;.</w:t>
            </w:r>
          </w:p>
          <w:p w14:paraId="098D120D" w14:textId="77777777" w:rsidR="00FF4CA2" w:rsidRDefault="00FF4CA2" w:rsidP="00102CAA">
            <w:pPr>
              <w:pStyle w:val="ConsPlusNormal"/>
            </w:pPr>
            <w:r>
              <w:t xml:space="preserve">Принимает значение в соответствии с </w:t>
            </w:r>
            <w:r>
              <w:lastRenderedPageBreak/>
              <w:t xml:space="preserve">Общероссийским </w:t>
            </w:r>
            <w:hyperlink r:id="rId1061">
              <w:r>
                <w:rPr>
                  <w:color w:val="0000FF"/>
                </w:rPr>
                <w:t>классификатором</w:t>
              </w:r>
            </w:hyperlink>
            <w:r>
              <w:t xml:space="preserve"> единиц измерения</w:t>
            </w:r>
          </w:p>
        </w:tc>
      </w:tr>
      <w:tr w:rsidR="00FF4CA2" w14:paraId="7F5345F9" w14:textId="77777777" w:rsidTr="00102CAA">
        <w:tc>
          <w:tcPr>
            <w:tcW w:w="3401" w:type="dxa"/>
          </w:tcPr>
          <w:p w14:paraId="302EE52A" w14:textId="77777777" w:rsidR="00FF4CA2" w:rsidRDefault="00FF4CA2" w:rsidP="00102CAA">
            <w:pPr>
              <w:pStyle w:val="ConsPlusNormal"/>
            </w:pPr>
            <w:r>
              <w:lastRenderedPageBreak/>
              <w:t>Количество товара, подлежащего прослеживаемости, в количественной единице измерения товара, используемой в целях осуществления прослеживаемости</w:t>
            </w:r>
          </w:p>
        </w:tc>
        <w:tc>
          <w:tcPr>
            <w:tcW w:w="2040" w:type="dxa"/>
          </w:tcPr>
          <w:p w14:paraId="121A5B0C" w14:textId="77777777" w:rsidR="00FF4CA2" w:rsidRDefault="00FF4CA2" w:rsidP="00102CAA">
            <w:pPr>
              <w:pStyle w:val="ConsPlusNormal"/>
              <w:jc w:val="center"/>
            </w:pPr>
            <w:r>
              <w:t>КолТовПросл</w:t>
            </w:r>
          </w:p>
        </w:tc>
        <w:tc>
          <w:tcPr>
            <w:tcW w:w="1190" w:type="dxa"/>
          </w:tcPr>
          <w:p w14:paraId="18238639" w14:textId="77777777" w:rsidR="00FF4CA2" w:rsidRDefault="00FF4CA2" w:rsidP="00102CAA">
            <w:pPr>
              <w:pStyle w:val="ConsPlusNormal"/>
              <w:jc w:val="center"/>
            </w:pPr>
            <w:r>
              <w:t>А</w:t>
            </w:r>
          </w:p>
        </w:tc>
        <w:tc>
          <w:tcPr>
            <w:tcW w:w="1190" w:type="dxa"/>
          </w:tcPr>
          <w:p w14:paraId="25E0E84A" w14:textId="77777777" w:rsidR="00FF4CA2" w:rsidRDefault="00FF4CA2" w:rsidP="00102CAA">
            <w:pPr>
              <w:pStyle w:val="ConsPlusNormal"/>
              <w:jc w:val="center"/>
            </w:pPr>
            <w:r>
              <w:t>N(10)</w:t>
            </w:r>
          </w:p>
        </w:tc>
        <w:tc>
          <w:tcPr>
            <w:tcW w:w="1587" w:type="dxa"/>
          </w:tcPr>
          <w:p w14:paraId="403C1F79" w14:textId="77777777" w:rsidR="00FF4CA2" w:rsidRDefault="00FF4CA2" w:rsidP="00102CAA">
            <w:pPr>
              <w:pStyle w:val="ConsPlusNormal"/>
              <w:jc w:val="center"/>
            </w:pPr>
            <w:r>
              <w:t>Н</w:t>
            </w:r>
          </w:p>
        </w:tc>
        <w:tc>
          <w:tcPr>
            <w:tcW w:w="4195" w:type="dxa"/>
          </w:tcPr>
          <w:p w14:paraId="5D902E76" w14:textId="77777777" w:rsidR="00FF4CA2" w:rsidRDefault="00FF4CA2" w:rsidP="00102CAA">
            <w:pPr>
              <w:pStyle w:val="ConsPlusNormal"/>
            </w:pPr>
          </w:p>
        </w:tc>
      </w:tr>
      <w:tr w:rsidR="00FF4CA2" w14:paraId="0CF4F5B4" w14:textId="77777777" w:rsidTr="00102CAA">
        <w:tc>
          <w:tcPr>
            <w:tcW w:w="3401" w:type="dxa"/>
          </w:tcPr>
          <w:p w14:paraId="38B04AE2" w14:textId="77777777" w:rsidR="00FF4CA2" w:rsidRDefault="00FF4CA2" w:rsidP="00102CAA">
            <w:pPr>
              <w:pStyle w:val="ConsPlusNormal"/>
            </w:pPr>
            <w:r>
              <w:t>Стоимость товара, подлежащего прослеживаемости, без НДС в рублях</w:t>
            </w:r>
          </w:p>
        </w:tc>
        <w:tc>
          <w:tcPr>
            <w:tcW w:w="2040" w:type="dxa"/>
          </w:tcPr>
          <w:p w14:paraId="5E358974" w14:textId="77777777" w:rsidR="00FF4CA2" w:rsidRDefault="00FF4CA2" w:rsidP="00102CAA">
            <w:pPr>
              <w:pStyle w:val="ConsPlusNormal"/>
              <w:jc w:val="center"/>
            </w:pPr>
            <w:r>
              <w:t>СтоимТовПросл</w:t>
            </w:r>
          </w:p>
        </w:tc>
        <w:tc>
          <w:tcPr>
            <w:tcW w:w="1190" w:type="dxa"/>
          </w:tcPr>
          <w:p w14:paraId="46E720AD" w14:textId="77777777" w:rsidR="00FF4CA2" w:rsidRDefault="00FF4CA2" w:rsidP="00102CAA">
            <w:pPr>
              <w:pStyle w:val="ConsPlusNormal"/>
              <w:jc w:val="center"/>
            </w:pPr>
            <w:r>
              <w:t>А</w:t>
            </w:r>
          </w:p>
        </w:tc>
        <w:tc>
          <w:tcPr>
            <w:tcW w:w="1190" w:type="dxa"/>
          </w:tcPr>
          <w:p w14:paraId="2BDD5827" w14:textId="77777777" w:rsidR="00FF4CA2" w:rsidRDefault="00FF4CA2" w:rsidP="00102CAA">
            <w:pPr>
              <w:pStyle w:val="ConsPlusNormal"/>
              <w:jc w:val="center"/>
            </w:pPr>
            <w:r>
              <w:t>N(17)</w:t>
            </w:r>
          </w:p>
        </w:tc>
        <w:tc>
          <w:tcPr>
            <w:tcW w:w="1587" w:type="dxa"/>
          </w:tcPr>
          <w:p w14:paraId="658B98B2" w14:textId="77777777" w:rsidR="00FF4CA2" w:rsidRDefault="00FF4CA2" w:rsidP="00102CAA">
            <w:pPr>
              <w:pStyle w:val="ConsPlusNormal"/>
              <w:jc w:val="center"/>
            </w:pPr>
            <w:r>
              <w:t>Н</w:t>
            </w:r>
          </w:p>
        </w:tc>
        <w:tc>
          <w:tcPr>
            <w:tcW w:w="4195" w:type="dxa"/>
          </w:tcPr>
          <w:p w14:paraId="376DDE46" w14:textId="77777777" w:rsidR="00FF4CA2" w:rsidRDefault="00FF4CA2" w:rsidP="00102CAA">
            <w:pPr>
              <w:pStyle w:val="ConsPlusNormal"/>
            </w:pPr>
          </w:p>
        </w:tc>
      </w:tr>
    </w:tbl>
    <w:p w14:paraId="2C82BECD" w14:textId="77777777" w:rsidR="00FF4CA2" w:rsidRDefault="00FF4CA2" w:rsidP="00FF4CA2">
      <w:pPr>
        <w:pStyle w:val="ConsPlusNormal"/>
        <w:ind w:firstLine="540"/>
        <w:jc w:val="both"/>
      </w:pPr>
    </w:p>
    <w:p w14:paraId="2EDE9218" w14:textId="77777777" w:rsidR="00FF4CA2" w:rsidRDefault="00FF4CA2" w:rsidP="00FF4CA2">
      <w:pPr>
        <w:pStyle w:val="ConsPlusNormal"/>
        <w:jc w:val="right"/>
        <w:outlineLvl w:val="2"/>
      </w:pPr>
      <w:r>
        <w:t>Таблица 4.7</w:t>
      </w:r>
    </w:p>
    <w:p w14:paraId="2B977178" w14:textId="77777777" w:rsidR="00FF4CA2" w:rsidRDefault="00FF4CA2" w:rsidP="00FF4CA2">
      <w:pPr>
        <w:pStyle w:val="ConsPlusNormal"/>
        <w:ind w:firstLine="540"/>
        <w:jc w:val="both"/>
      </w:pPr>
    </w:p>
    <w:p w14:paraId="6BE8DEC2" w14:textId="77777777" w:rsidR="00FF4CA2" w:rsidRDefault="00FF4CA2" w:rsidP="00FF4CA2">
      <w:pPr>
        <w:pStyle w:val="ConsPlusTitle"/>
        <w:jc w:val="center"/>
      </w:pPr>
      <w:bookmarkStart w:id="59" w:name="P3790"/>
      <w:bookmarkEnd w:id="59"/>
      <w:r>
        <w:t>Сведения об участнике сделки (СвУчСдТип)</w:t>
      </w:r>
    </w:p>
    <w:p w14:paraId="5FB6B455"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4572984B" w14:textId="77777777" w:rsidTr="00102CAA">
        <w:tc>
          <w:tcPr>
            <w:tcW w:w="3401" w:type="dxa"/>
            <w:tcBorders>
              <w:top w:val="single" w:sz="4" w:space="0" w:color="auto"/>
              <w:bottom w:val="single" w:sz="4" w:space="0" w:color="auto"/>
            </w:tcBorders>
            <w:vAlign w:val="center"/>
          </w:tcPr>
          <w:p w14:paraId="7F310474" w14:textId="77777777" w:rsidR="00FF4CA2" w:rsidRDefault="00FF4CA2" w:rsidP="00102CAA">
            <w:pPr>
              <w:pStyle w:val="ConsPlusNormal"/>
              <w:jc w:val="center"/>
            </w:pPr>
            <w:r>
              <w:t>Наименование элемента</w:t>
            </w:r>
          </w:p>
        </w:tc>
        <w:tc>
          <w:tcPr>
            <w:tcW w:w="2040" w:type="dxa"/>
            <w:tcBorders>
              <w:top w:val="single" w:sz="4" w:space="0" w:color="auto"/>
              <w:bottom w:val="single" w:sz="4" w:space="0" w:color="auto"/>
            </w:tcBorders>
            <w:vAlign w:val="center"/>
          </w:tcPr>
          <w:p w14:paraId="1684E5B5" w14:textId="77777777" w:rsidR="00FF4CA2" w:rsidRDefault="00FF4CA2" w:rsidP="00102CAA">
            <w:pPr>
              <w:pStyle w:val="ConsPlusNormal"/>
              <w:jc w:val="center"/>
            </w:pPr>
            <w:r>
              <w:t>Сокращенное наименование (код) элемента</w:t>
            </w:r>
          </w:p>
        </w:tc>
        <w:tc>
          <w:tcPr>
            <w:tcW w:w="1190" w:type="dxa"/>
            <w:tcBorders>
              <w:top w:val="single" w:sz="4" w:space="0" w:color="auto"/>
              <w:bottom w:val="single" w:sz="4" w:space="0" w:color="auto"/>
            </w:tcBorders>
            <w:vAlign w:val="center"/>
          </w:tcPr>
          <w:p w14:paraId="036D0522" w14:textId="77777777" w:rsidR="00FF4CA2" w:rsidRDefault="00FF4CA2" w:rsidP="00102CAA">
            <w:pPr>
              <w:pStyle w:val="ConsPlusNormal"/>
              <w:jc w:val="center"/>
            </w:pPr>
            <w:r>
              <w:t>Признак типа элемента</w:t>
            </w:r>
          </w:p>
        </w:tc>
        <w:tc>
          <w:tcPr>
            <w:tcW w:w="1190" w:type="dxa"/>
            <w:tcBorders>
              <w:top w:val="single" w:sz="4" w:space="0" w:color="auto"/>
              <w:bottom w:val="single" w:sz="4" w:space="0" w:color="auto"/>
            </w:tcBorders>
            <w:vAlign w:val="center"/>
          </w:tcPr>
          <w:p w14:paraId="086A9B8F" w14:textId="77777777" w:rsidR="00FF4CA2" w:rsidRDefault="00FF4CA2" w:rsidP="00102CAA">
            <w:pPr>
              <w:pStyle w:val="ConsPlusNormal"/>
              <w:jc w:val="center"/>
            </w:pPr>
            <w:r>
              <w:t>Формат элемента</w:t>
            </w:r>
          </w:p>
        </w:tc>
        <w:tc>
          <w:tcPr>
            <w:tcW w:w="1587" w:type="dxa"/>
            <w:tcBorders>
              <w:top w:val="single" w:sz="4" w:space="0" w:color="auto"/>
              <w:bottom w:val="single" w:sz="4" w:space="0" w:color="auto"/>
            </w:tcBorders>
            <w:vAlign w:val="center"/>
          </w:tcPr>
          <w:p w14:paraId="7CDE64E2" w14:textId="77777777" w:rsidR="00FF4CA2" w:rsidRDefault="00FF4CA2" w:rsidP="00102CAA">
            <w:pPr>
              <w:pStyle w:val="ConsPlusNormal"/>
              <w:jc w:val="center"/>
            </w:pPr>
            <w:r>
              <w:t>Признак обязательности элемента</w:t>
            </w:r>
          </w:p>
        </w:tc>
        <w:tc>
          <w:tcPr>
            <w:tcW w:w="4195" w:type="dxa"/>
            <w:tcBorders>
              <w:top w:val="single" w:sz="4" w:space="0" w:color="auto"/>
              <w:bottom w:val="single" w:sz="4" w:space="0" w:color="auto"/>
            </w:tcBorders>
            <w:vAlign w:val="center"/>
          </w:tcPr>
          <w:p w14:paraId="7AD12B2F" w14:textId="77777777" w:rsidR="00FF4CA2" w:rsidRDefault="00FF4CA2" w:rsidP="00102CAA">
            <w:pPr>
              <w:pStyle w:val="ConsPlusNormal"/>
              <w:jc w:val="center"/>
            </w:pPr>
            <w:r>
              <w:t>Дополнительная информация</w:t>
            </w:r>
          </w:p>
        </w:tc>
      </w:tr>
      <w:tr w:rsidR="00FF4CA2" w14:paraId="0DC6B0D8" w14:textId="77777777" w:rsidTr="00102CAA">
        <w:tblPrEx>
          <w:tblBorders>
            <w:insideH w:val="none" w:sz="0" w:space="0" w:color="auto"/>
          </w:tblBorders>
        </w:tblPrEx>
        <w:tc>
          <w:tcPr>
            <w:tcW w:w="3401" w:type="dxa"/>
            <w:tcBorders>
              <w:top w:val="single" w:sz="4" w:space="0" w:color="auto"/>
              <w:bottom w:val="nil"/>
            </w:tcBorders>
          </w:tcPr>
          <w:p w14:paraId="58495694" w14:textId="77777777" w:rsidR="00FF4CA2" w:rsidRDefault="00FF4CA2" w:rsidP="00102CAA">
            <w:pPr>
              <w:pStyle w:val="ConsPlusNormal"/>
            </w:pPr>
            <w:r>
              <w:t>Сведения об организации |</w:t>
            </w:r>
          </w:p>
        </w:tc>
        <w:tc>
          <w:tcPr>
            <w:tcW w:w="2040" w:type="dxa"/>
            <w:tcBorders>
              <w:top w:val="single" w:sz="4" w:space="0" w:color="auto"/>
              <w:bottom w:val="nil"/>
            </w:tcBorders>
          </w:tcPr>
          <w:p w14:paraId="108B43BC" w14:textId="77777777" w:rsidR="00FF4CA2" w:rsidRDefault="00FF4CA2" w:rsidP="00102CAA">
            <w:pPr>
              <w:pStyle w:val="ConsPlusNormal"/>
              <w:jc w:val="center"/>
            </w:pPr>
            <w:r>
              <w:t>СведЮЛ</w:t>
            </w:r>
          </w:p>
        </w:tc>
        <w:tc>
          <w:tcPr>
            <w:tcW w:w="1190" w:type="dxa"/>
            <w:tcBorders>
              <w:top w:val="single" w:sz="4" w:space="0" w:color="auto"/>
              <w:bottom w:val="nil"/>
            </w:tcBorders>
          </w:tcPr>
          <w:p w14:paraId="49B24037" w14:textId="77777777" w:rsidR="00FF4CA2" w:rsidRDefault="00FF4CA2" w:rsidP="00102CAA">
            <w:pPr>
              <w:pStyle w:val="ConsPlusNormal"/>
              <w:jc w:val="center"/>
            </w:pPr>
            <w:r>
              <w:t>С</w:t>
            </w:r>
          </w:p>
        </w:tc>
        <w:tc>
          <w:tcPr>
            <w:tcW w:w="1190" w:type="dxa"/>
            <w:tcBorders>
              <w:top w:val="single" w:sz="4" w:space="0" w:color="auto"/>
              <w:bottom w:val="nil"/>
            </w:tcBorders>
          </w:tcPr>
          <w:p w14:paraId="56564B4E" w14:textId="77777777" w:rsidR="00FF4CA2" w:rsidRDefault="00FF4CA2" w:rsidP="00102CAA">
            <w:pPr>
              <w:pStyle w:val="ConsPlusNormal"/>
            </w:pPr>
          </w:p>
        </w:tc>
        <w:tc>
          <w:tcPr>
            <w:tcW w:w="1587" w:type="dxa"/>
            <w:tcBorders>
              <w:top w:val="single" w:sz="4" w:space="0" w:color="auto"/>
              <w:bottom w:val="nil"/>
            </w:tcBorders>
          </w:tcPr>
          <w:p w14:paraId="4793DA8F" w14:textId="77777777" w:rsidR="00FF4CA2" w:rsidRDefault="00FF4CA2" w:rsidP="00102CAA">
            <w:pPr>
              <w:pStyle w:val="ConsPlusNormal"/>
              <w:jc w:val="center"/>
            </w:pPr>
            <w:r>
              <w:t>О</w:t>
            </w:r>
          </w:p>
        </w:tc>
        <w:tc>
          <w:tcPr>
            <w:tcW w:w="4195" w:type="dxa"/>
            <w:tcBorders>
              <w:top w:val="single" w:sz="4" w:space="0" w:color="auto"/>
              <w:bottom w:val="nil"/>
            </w:tcBorders>
          </w:tcPr>
          <w:p w14:paraId="0E347705" w14:textId="77777777" w:rsidR="00FF4CA2" w:rsidRDefault="00FF4CA2" w:rsidP="00102CAA">
            <w:pPr>
              <w:pStyle w:val="ConsPlusNormal"/>
            </w:pPr>
            <w:r>
              <w:t xml:space="preserve">Состав элемента представлен в </w:t>
            </w:r>
            <w:hyperlink w:anchor="P3813">
              <w:r>
                <w:rPr>
                  <w:color w:val="0000FF"/>
                </w:rPr>
                <w:t>таблице 4.8</w:t>
              </w:r>
            </w:hyperlink>
          </w:p>
        </w:tc>
      </w:tr>
      <w:tr w:rsidR="00FF4CA2" w14:paraId="6079A03D" w14:textId="77777777" w:rsidTr="00102CAA">
        <w:tblPrEx>
          <w:tblBorders>
            <w:insideH w:val="none" w:sz="0" w:space="0" w:color="auto"/>
          </w:tblBorders>
        </w:tblPrEx>
        <w:tc>
          <w:tcPr>
            <w:tcW w:w="3401" w:type="dxa"/>
            <w:tcBorders>
              <w:top w:val="nil"/>
              <w:bottom w:val="single" w:sz="4" w:space="0" w:color="auto"/>
            </w:tcBorders>
          </w:tcPr>
          <w:p w14:paraId="1A7B0086" w14:textId="77777777" w:rsidR="00FF4CA2" w:rsidRDefault="00FF4CA2" w:rsidP="00102CAA">
            <w:pPr>
              <w:pStyle w:val="ConsPlusNormal"/>
            </w:pPr>
            <w:r>
              <w:t>Сведения об индивидуальном предпринимателе</w:t>
            </w:r>
          </w:p>
        </w:tc>
        <w:tc>
          <w:tcPr>
            <w:tcW w:w="2040" w:type="dxa"/>
            <w:tcBorders>
              <w:top w:val="nil"/>
              <w:bottom w:val="single" w:sz="4" w:space="0" w:color="auto"/>
            </w:tcBorders>
          </w:tcPr>
          <w:p w14:paraId="7BCFD50A" w14:textId="77777777" w:rsidR="00FF4CA2" w:rsidRDefault="00FF4CA2" w:rsidP="00102CAA">
            <w:pPr>
              <w:pStyle w:val="ConsPlusNormal"/>
              <w:jc w:val="center"/>
            </w:pPr>
            <w:r>
              <w:t>СведИП</w:t>
            </w:r>
          </w:p>
        </w:tc>
        <w:tc>
          <w:tcPr>
            <w:tcW w:w="1190" w:type="dxa"/>
            <w:tcBorders>
              <w:top w:val="nil"/>
              <w:bottom w:val="single" w:sz="4" w:space="0" w:color="auto"/>
            </w:tcBorders>
          </w:tcPr>
          <w:p w14:paraId="6F2CE1F5" w14:textId="77777777" w:rsidR="00FF4CA2" w:rsidRDefault="00FF4CA2" w:rsidP="00102CAA">
            <w:pPr>
              <w:pStyle w:val="ConsPlusNormal"/>
              <w:jc w:val="center"/>
            </w:pPr>
            <w:r>
              <w:t>С</w:t>
            </w:r>
          </w:p>
        </w:tc>
        <w:tc>
          <w:tcPr>
            <w:tcW w:w="1190" w:type="dxa"/>
            <w:tcBorders>
              <w:top w:val="nil"/>
              <w:bottom w:val="single" w:sz="4" w:space="0" w:color="auto"/>
            </w:tcBorders>
          </w:tcPr>
          <w:p w14:paraId="27E561A0" w14:textId="77777777" w:rsidR="00FF4CA2" w:rsidRDefault="00FF4CA2" w:rsidP="00102CAA">
            <w:pPr>
              <w:pStyle w:val="ConsPlusNormal"/>
            </w:pPr>
          </w:p>
        </w:tc>
        <w:tc>
          <w:tcPr>
            <w:tcW w:w="1587" w:type="dxa"/>
            <w:tcBorders>
              <w:top w:val="nil"/>
              <w:bottom w:val="single" w:sz="4" w:space="0" w:color="auto"/>
            </w:tcBorders>
          </w:tcPr>
          <w:p w14:paraId="25DF0713" w14:textId="77777777" w:rsidR="00FF4CA2" w:rsidRDefault="00FF4CA2" w:rsidP="00102CAA">
            <w:pPr>
              <w:pStyle w:val="ConsPlusNormal"/>
              <w:jc w:val="center"/>
            </w:pPr>
            <w:r>
              <w:t>О</w:t>
            </w:r>
          </w:p>
        </w:tc>
        <w:tc>
          <w:tcPr>
            <w:tcW w:w="4195" w:type="dxa"/>
            <w:tcBorders>
              <w:top w:val="nil"/>
              <w:bottom w:val="single" w:sz="4" w:space="0" w:color="auto"/>
            </w:tcBorders>
          </w:tcPr>
          <w:p w14:paraId="781F3678" w14:textId="77777777" w:rsidR="00FF4CA2" w:rsidRDefault="00FF4CA2" w:rsidP="00102CAA">
            <w:pPr>
              <w:pStyle w:val="ConsPlusNormal"/>
            </w:pPr>
            <w:r>
              <w:t xml:space="preserve">Состав элемента представлен в </w:t>
            </w:r>
            <w:hyperlink w:anchor="P3836">
              <w:r>
                <w:rPr>
                  <w:color w:val="0000FF"/>
                </w:rPr>
                <w:t>таблице 4.9</w:t>
              </w:r>
            </w:hyperlink>
          </w:p>
        </w:tc>
      </w:tr>
    </w:tbl>
    <w:p w14:paraId="35052DBC" w14:textId="77777777" w:rsidR="00FF4CA2" w:rsidRDefault="00FF4CA2" w:rsidP="00FF4CA2">
      <w:pPr>
        <w:pStyle w:val="ConsPlusNormal"/>
        <w:ind w:firstLine="540"/>
        <w:jc w:val="both"/>
      </w:pPr>
    </w:p>
    <w:p w14:paraId="22B85C84" w14:textId="77777777" w:rsidR="00FF4CA2" w:rsidRDefault="00FF4CA2" w:rsidP="00FF4CA2">
      <w:pPr>
        <w:pStyle w:val="ConsPlusNormal"/>
        <w:jc w:val="right"/>
        <w:outlineLvl w:val="2"/>
      </w:pPr>
      <w:r>
        <w:t>Таблица 4.8</w:t>
      </w:r>
    </w:p>
    <w:p w14:paraId="15C1F7EA" w14:textId="77777777" w:rsidR="00FF4CA2" w:rsidRDefault="00FF4CA2" w:rsidP="00FF4CA2">
      <w:pPr>
        <w:pStyle w:val="ConsPlusNormal"/>
        <w:ind w:firstLine="540"/>
        <w:jc w:val="both"/>
      </w:pPr>
    </w:p>
    <w:p w14:paraId="4D509C2E" w14:textId="77777777" w:rsidR="00FF4CA2" w:rsidRDefault="00FF4CA2" w:rsidP="00FF4CA2">
      <w:pPr>
        <w:pStyle w:val="ConsPlusTitle"/>
        <w:jc w:val="center"/>
      </w:pPr>
      <w:bookmarkStart w:id="60" w:name="P3813"/>
      <w:bookmarkEnd w:id="60"/>
      <w:r>
        <w:t>Сведения об организации (СведЮЛ)</w:t>
      </w:r>
    </w:p>
    <w:p w14:paraId="28847830"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48F44C59" w14:textId="77777777" w:rsidTr="00102CAA">
        <w:tc>
          <w:tcPr>
            <w:tcW w:w="3401" w:type="dxa"/>
            <w:vAlign w:val="center"/>
          </w:tcPr>
          <w:p w14:paraId="7D039D5B" w14:textId="77777777" w:rsidR="00FF4CA2" w:rsidRDefault="00FF4CA2" w:rsidP="00102CAA">
            <w:pPr>
              <w:pStyle w:val="ConsPlusNormal"/>
              <w:jc w:val="center"/>
            </w:pPr>
            <w:r>
              <w:t>Наименование элемента</w:t>
            </w:r>
          </w:p>
        </w:tc>
        <w:tc>
          <w:tcPr>
            <w:tcW w:w="2040" w:type="dxa"/>
            <w:vAlign w:val="center"/>
          </w:tcPr>
          <w:p w14:paraId="0EB896AF" w14:textId="77777777" w:rsidR="00FF4CA2" w:rsidRDefault="00FF4CA2" w:rsidP="00102CAA">
            <w:pPr>
              <w:pStyle w:val="ConsPlusNormal"/>
              <w:jc w:val="center"/>
            </w:pPr>
            <w:r>
              <w:t xml:space="preserve">Сокращенное </w:t>
            </w:r>
            <w:r>
              <w:lastRenderedPageBreak/>
              <w:t>наименование (код) элемента</w:t>
            </w:r>
          </w:p>
        </w:tc>
        <w:tc>
          <w:tcPr>
            <w:tcW w:w="1190" w:type="dxa"/>
            <w:vAlign w:val="center"/>
          </w:tcPr>
          <w:p w14:paraId="5A797D55" w14:textId="77777777" w:rsidR="00FF4CA2" w:rsidRDefault="00FF4CA2" w:rsidP="00102CAA">
            <w:pPr>
              <w:pStyle w:val="ConsPlusNormal"/>
              <w:jc w:val="center"/>
            </w:pPr>
            <w:r>
              <w:lastRenderedPageBreak/>
              <w:t xml:space="preserve">Признак </w:t>
            </w:r>
            <w:r>
              <w:lastRenderedPageBreak/>
              <w:t>типа элемента</w:t>
            </w:r>
          </w:p>
        </w:tc>
        <w:tc>
          <w:tcPr>
            <w:tcW w:w="1190" w:type="dxa"/>
            <w:vAlign w:val="center"/>
          </w:tcPr>
          <w:p w14:paraId="01CA03D8" w14:textId="77777777" w:rsidR="00FF4CA2" w:rsidRDefault="00FF4CA2" w:rsidP="00102CAA">
            <w:pPr>
              <w:pStyle w:val="ConsPlusNormal"/>
              <w:jc w:val="center"/>
            </w:pPr>
            <w:r>
              <w:lastRenderedPageBreak/>
              <w:t xml:space="preserve">Формат </w:t>
            </w:r>
            <w:r>
              <w:lastRenderedPageBreak/>
              <w:t>элемента</w:t>
            </w:r>
          </w:p>
        </w:tc>
        <w:tc>
          <w:tcPr>
            <w:tcW w:w="1587" w:type="dxa"/>
            <w:vAlign w:val="center"/>
          </w:tcPr>
          <w:p w14:paraId="3E022067" w14:textId="77777777" w:rsidR="00FF4CA2" w:rsidRDefault="00FF4CA2" w:rsidP="00102CAA">
            <w:pPr>
              <w:pStyle w:val="ConsPlusNormal"/>
              <w:jc w:val="center"/>
            </w:pPr>
            <w:r>
              <w:lastRenderedPageBreak/>
              <w:t xml:space="preserve">Признак </w:t>
            </w:r>
            <w:r>
              <w:lastRenderedPageBreak/>
              <w:t>обязательности элемента</w:t>
            </w:r>
          </w:p>
        </w:tc>
        <w:tc>
          <w:tcPr>
            <w:tcW w:w="4195" w:type="dxa"/>
            <w:vAlign w:val="center"/>
          </w:tcPr>
          <w:p w14:paraId="72A1EC54" w14:textId="77777777" w:rsidR="00FF4CA2" w:rsidRDefault="00FF4CA2" w:rsidP="00102CAA">
            <w:pPr>
              <w:pStyle w:val="ConsPlusNormal"/>
              <w:jc w:val="center"/>
            </w:pPr>
            <w:r>
              <w:lastRenderedPageBreak/>
              <w:t>Дополнительная информация</w:t>
            </w:r>
          </w:p>
        </w:tc>
      </w:tr>
      <w:tr w:rsidR="00FF4CA2" w14:paraId="1976D459" w14:textId="77777777" w:rsidTr="00102CAA">
        <w:tc>
          <w:tcPr>
            <w:tcW w:w="3401" w:type="dxa"/>
          </w:tcPr>
          <w:p w14:paraId="5F21D9A8" w14:textId="77777777" w:rsidR="00FF4CA2" w:rsidRDefault="00FF4CA2" w:rsidP="00102CAA">
            <w:pPr>
              <w:pStyle w:val="ConsPlusNormal"/>
            </w:pPr>
            <w:r>
              <w:t>ИНН организации</w:t>
            </w:r>
          </w:p>
        </w:tc>
        <w:tc>
          <w:tcPr>
            <w:tcW w:w="2040" w:type="dxa"/>
          </w:tcPr>
          <w:p w14:paraId="30A7EE61" w14:textId="77777777" w:rsidR="00FF4CA2" w:rsidRDefault="00FF4CA2" w:rsidP="00102CAA">
            <w:pPr>
              <w:pStyle w:val="ConsPlusNormal"/>
              <w:jc w:val="center"/>
            </w:pPr>
            <w:r>
              <w:t>ИННЮЛ</w:t>
            </w:r>
          </w:p>
        </w:tc>
        <w:tc>
          <w:tcPr>
            <w:tcW w:w="1190" w:type="dxa"/>
          </w:tcPr>
          <w:p w14:paraId="3570CBBE" w14:textId="77777777" w:rsidR="00FF4CA2" w:rsidRDefault="00FF4CA2" w:rsidP="00102CAA">
            <w:pPr>
              <w:pStyle w:val="ConsPlusNormal"/>
              <w:jc w:val="center"/>
            </w:pPr>
            <w:r>
              <w:t>А</w:t>
            </w:r>
          </w:p>
        </w:tc>
        <w:tc>
          <w:tcPr>
            <w:tcW w:w="1190" w:type="dxa"/>
          </w:tcPr>
          <w:p w14:paraId="4344FCF5" w14:textId="77777777" w:rsidR="00FF4CA2" w:rsidRDefault="00FF4CA2" w:rsidP="00102CAA">
            <w:pPr>
              <w:pStyle w:val="ConsPlusNormal"/>
              <w:jc w:val="center"/>
            </w:pPr>
            <w:r>
              <w:t>T(=10)</w:t>
            </w:r>
          </w:p>
        </w:tc>
        <w:tc>
          <w:tcPr>
            <w:tcW w:w="1587" w:type="dxa"/>
          </w:tcPr>
          <w:p w14:paraId="48A9210A" w14:textId="77777777" w:rsidR="00FF4CA2" w:rsidRDefault="00FF4CA2" w:rsidP="00102CAA">
            <w:pPr>
              <w:pStyle w:val="ConsPlusNormal"/>
              <w:jc w:val="center"/>
            </w:pPr>
            <w:r>
              <w:t>О</w:t>
            </w:r>
          </w:p>
        </w:tc>
        <w:tc>
          <w:tcPr>
            <w:tcW w:w="4195" w:type="dxa"/>
          </w:tcPr>
          <w:p w14:paraId="1B6554E7" w14:textId="77777777" w:rsidR="00FF4CA2" w:rsidRDefault="00FF4CA2" w:rsidP="00102CAA">
            <w:pPr>
              <w:pStyle w:val="ConsPlusNormal"/>
            </w:pPr>
            <w:r>
              <w:t>Типовой элемент &lt;ИННЮЛТип&gt;</w:t>
            </w:r>
          </w:p>
        </w:tc>
      </w:tr>
      <w:tr w:rsidR="00FF4CA2" w14:paraId="67CF3C22" w14:textId="77777777" w:rsidTr="00102CAA">
        <w:tc>
          <w:tcPr>
            <w:tcW w:w="3401" w:type="dxa"/>
          </w:tcPr>
          <w:p w14:paraId="7EBD172C" w14:textId="77777777" w:rsidR="00FF4CA2" w:rsidRDefault="00FF4CA2" w:rsidP="00102CAA">
            <w:pPr>
              <w:pStyle w:val="ConsPlusNormal"/>
            </w:pPr>
            <w:r>
              <w:t>КПП</w:t>
            </w:r>
          </w:p>
        </w:tc>
        <w:tc>
          <w:tcPr>
            <w:tcW w:w="2040" w:type="dxa"/>
          </w:tcPr>
          <w:p w14:paraId="372EDFB5" w14:textId="77777777" w:rsidR="00FF4CA2" w:rsidRDefault="00FF4CA2" w:rsidP="00102CAA">
            <w:pPr>
              <w:pStyle w:val="ConsPlusNormal"/>
              <w:jc w:val="center"/>
            </w:pPr>
            <w:r>
              <w:t>КПП</w:t>
            </w:r>
          </w:p>
        </w:tc>
        <w:tc>
          <w:tcPr>
            <w:tcW w:w="1190" w:type="dxa"/>
          </w:tcPr>
          <w:p w14:paraId="1C48EBD0" w14:textId="77777777" w:rsidR="00FF4CA2" w:rsidRDefault="00FF4CA2" w:rsidP="00102CAA">
            <w:pPr>
              <w:pStyle w:val="ConsPlusNormal"/>
              <w:jc w:val="center"/>
            </w:pPr>
            <w:r>
              <w:t>А</w:t>
            </w:r>
          </w:p>
        </w:tc>
        <w:tc>
          <w:tcPr>
            <w:tcW w:w="1190" w:type="dxa"/>
          </w:tcPr>
          <w:p w14:paraId="348B41DC" w14:textId="77777777" w:rsidR="00FF4CA2" w:rsidRDefault="00FF4CA2" w:rsidP="00102CAA">
            <w:pPr>
              <w:pStyle w:val="ConsPlusNormal"/>
              <w:jc w:val="center"/>
            </w:pPr>
            <w:r>
              <w:t>T(=9)</w:t>
            </w:r>
          </w:p>
        </w:tc>
        <w:tc>
          <w:tcPr>
            <w:tcW w:w="1587" w:type="dxa"/>
          </w:tcPr>
          <w:p w14:paraId="5D6A70B5" w14:textId="77777777" w:rsidR="00FF4CA2" w:rsidRDefault="00FF4CA2" w:rsidP="00102CAA">
            <w:pPr>
              <w:pStyle w:val="ConsPlusNormal"/>
              <w:jc w:val="center"/>
            </w:pPr>
            <w:r>
              <w:t>О</w:t>
            </w:r>
          </w:p>
        </w:tc>
        <w:tc>
          <w:tcPr>
            <w:tcW w:w="4195" w:type="dxa"/>
          </w:tcPr>
          <w:p w14:paraId="5772BD26" w14:textId="77777777" w:rsidR="00FF4CA2" w:rsidRDefault="00FF4CA2" w:rsidP="00102CAA">
            <w:pPr>
              <w:pStyle w:val="ConsPlusNormal"/>
            </w:pPr>
            <w:r>
              <w:t>Типовой элемент &lt;КППТип&gt;</w:t>
            </w:r>
          </w:p>
        </w:tc>
      </w:tr>
    </w:tbl>
    <w:p w14:paraId="1442E2AF" w14:textId="77777777" w:rsidR="00FF4CA2" w:rsidRDefault="00FF4CA2" w:rsidP="00FF4CA2">
      <w:pPr>
        <w:pStyle w:val="ConsPlusNormal"/>
        <w:ind w:firstLine="540"/>
        <w:jc w:val="both"/>
      </w:pPr>
    </w:p>
    <w:p w14:paraId="64FF107D" w14:textId="77777777" w:rsidR="00FF4CA2" w:rsidRDefault="00FF4CA2" w:rsidP="00FF4CA2">
      <w:pPr>
        <w:pStyle w:val="ConsPlusNormal"/>
        <w:jc w:val="right"/>
        <w:outlineLvl w:val="2"/>
      </w:pPr>
      <w:r>
        <w:t>Таблица 4.9</w:t>
      </w:r>
    </w:p>
    <w:p w14:paraId="28287F1A" w14:textId="77777777" w:rsidR="00FF4CA2" w:rsidRDefault="00FF4CA2" w:rsidP="00FF4CA2">
      <w:pPr>
        <w:pStyle w:val="ConsPlusNormal"/>
        <w:ind w:firstLine="540"/>
        <w:jc w:val="both"/>
      </w:pPr>
    </w:p>
    <w:p w14:paraId="34A0CD4E" w14:textId="77777777" w:rsidR="00FF4CA2" w:rsidRDefault="00FF4CA2" w:rsidP="00FF4CA2">
      <w:pPr>
        <w:pStyle w:val="ConsPlusTitle"/>
        <w:jc w:val="center"/>
      </w:pPr>
      <w:bookmarkStart w:id="61" w:name="P3836"/>
      <w:bookmarkEnd w:id="61"/>
      <w:r>
        <w:t>Сведения об индивидуальном предпринимателе (СведИП)</w:t>
      </w:r>
    </w:p>
    <w:p w14:paraId="17F10068"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22EC54F2" w14:textId="77777777" w:rsidTr="00102CAA">
        <w:tc>
          <w:tcPr>
            <w:tcW w:w="3401" w:type="dxa"/>
            <w:vAlign w:val="center"/>
          </w:tcPr>
          <w:p w14:paraId="13A94BCF" w14:textId="77777777" w:rsidR="00FF4CA2" w:rsidRDefault="00FF4CA2" w:rsidP="00102CAA">
            <w:pPr>
              <w:pStyle w:val="ConsPlusNormal"/>
              <w:jc w:val="center"/>
            </w:pPr>
            <w:r>
              <w:t>Наименование элемента</w:t>
            </w:r>
          </w:p>
        </w:tc>
        <w:tc>
          <w:tcPr>
            <w:tcW w:w="2040" w:type="dxa"/>
            <w:vAlign w:val="center"/>
          </w:tcPr>
          <w:p w14:paraId="60CDF640"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586CDBFA" w14:textId="77777777" w:rsidR="00FF4CA2" w:rsidRDefault="00FF4CA2" w:rsidP="00102CAA">
            <w:pPr>
              <w:pStyle w:val="ConsPlusNormal"/>
              <w:jc w:val="center"/>
            </w:pPr>
            <w:r>
              <w:t>Признак типа элемента</w:t>
            </w:r>
          </w:p>
        </w:tc>
        <w:tc>
          <w:tcPr>
            <w:tcW w:w="1190" w:type="dxa"/>
            <w:vAlign w:val="center"/>
          </w:tcPr>
          <w:p w14:paraId="633FE0C8" w14:textId="77777777" w:rsidR="00FF4CA2" w:rsidRDefault="00FF4CA2" w:rsidP="00102CAA">
            <w:pPr>
              <w:pStyle w:val="ConsPlusNormal"/>
              <w:jc w:val="center"/>
            </w:pPr>
            <w:r>
              <w:t>Формат элемента</w:t>
            </w:r>
          </w:p>
        </w:tc>
        <w:tc>
          <w:tcPr>
            <w:tcW w:w="1587" w:type="dxa"/>
            <w:vAlign w:val="center"/>
          </w:tcPr>
          <w:p w14:paraId="249F4621" w14:textId="77777777" w:rsidR="00FF4CA2" w:rsidRDefault="00FF4CA2" w:rsidP="00102CAA">
            <w:pPr>
              <w:pStyle w:val="ConsPlusNormal"/>
              <w:jc w:val="center"/>
            </w:pPr>
            <w:r>
              <w:t>Признак обязательности элемента</w:t>
            </w:r>
          </w:p>
        </w:tc>
        <w:tc>
          <w:tcPr>
            <w:tcW w:w="4195" w:type="dxa"/>
            <w:vAlign w:val="center"/>
          </w:tcPr>
          <w:p w14:paraId="0D5221EE" w14:textId="77777777" w:rsidR="00FF4CA2" w:rsidRDefault="00FF4CA2" w:rsidP="00102CAA">
            <w:pPr>
              <w:pStyle w:val="ConsPlusNormal"/>
              <w:jc w:val="center"/>
            </w:pPr>
            <w:r>
              <w:t>Дополнительная информация</w:t>
            </w:r>
          </w:p>
        </w:tc>
      </w:tr>
      <w:tr w:rsidR="00FF4CA2" w14:paraId="1A8368FD" w14:textId="77777777" w:rsidTr="00102CAA">
        <w:tc>
          <w:tcPr>
            <w:tcW w:w="3401" w:type="dxa"/>
          </w:tcPr>
          <w:p w14:paraId="5F838534" w14:textId="77777777" w:rsidR="00FF4CA2" w:rsidRDefault="00FF4CA2" w:rsidP="00102CAA">
            <w:pPr>
              <w:pStyle w:val="ConsPlusNormal"/>
            </w:pPr>
            <w:r>
              <w:t>ИНН физического лица</w:t>
            </w:r>
          </w:p>
        </w:tc>
        <w:tc>
          <w:tcPr>
            <w:tcW w:w="2040" w:type="dxa"/>
          </w:tcPr>
          <w:p w14:paraId="539A0C0F" w14:textId="77777777" w:rsidR="00FF4CA2" w:rsidRDefault="00FF4CA2" w:rsidP="00102CAA">
            <w:pPr>
              <w:pStyle w:val="ConsPlusNormal"/>
              <w:jc w:val="center"/>
            </w:pPr>
            <w:r>
              <w:t>ИННФЛ</w:t>
            </w:r>
          </w:p>
        </w:tc>
        <w:tc>
          <w:tcPr>
            <w:tcW w:w="1190" w:type="dxa"/>
          </w:tcPr>
          <w:p w14:paraId="57CD7211" w14:textId="77777777" w:rsidR="00FF4CA2" w:rsidRDefault="00FF4CA2" w:rsidP="00102CAA">
            <w:pPr>
              <w:pStyle w:val="ConsPlusNormal"/>
              <w:jc w:val="center"/>
            </w:pPr>
            <w:r>
              <w:t>А</w:t>
            </w:r>
          </w:p>
        </w:tc>
        <w:tc>
          <w:tcPr>
            <w:tcW w:w="1190" w:type="dxa"/>
          </w:tcPr>
          <w:p w14:paraId="7F9DCF1D" w14:textId="77777777" w:rsidR="00FF4CA2" w:rsidRDefault="00FF4CA2" w:rsidP="00102CAA">
            <w:pPr>
              <w:pStyle w:val="ConsPlusNormal"/>
              <w:jc w:val="center"/>
            </w:pPr>
            <w:r>
              <w:t>T(=12)</w:t>
            </w:r>
          </w:p>
        </w:tc>
        <w:tc>
          <w:tcPr>
            <w:tcW w:w="1587" w:type="dxa"/>
          </w:tcPr>
          <w:p w14:paraId="641F7CAD" w14:textId="77777777" w:rsidR="00FF4CA2" w:rsidRDefault="00FF4CA2" w:rsidP="00102CAA">
            <w:pPr>
              <w:pStyle w:val="ConsPlusNormal"/>
              <w:jc w:val="center"/>
            </w:pPr>
            <w:r>
              <w:t>О</w:t>
            </w:r>
          </w:p>
        </w:tc>
        <w:tc>
          <w:tcPr>
            <w:tcW w:w="4195" w:type="dxa"/>
          </w:tcPr>
          <w:p w14:paraId="26FEDD7A" w14:textId="77777777" w:rsidR="00FF4CA2" w:rsidRDefault="00FF4CA2" w:rsidP="00102CAA">
            <w:pPr>
              <w:pStyle w:val="ConsPlusNormal"/>
            </w:pPr>
            <w:r>
              <w:t>Типовой элемент &lt;ИННФЛТип&gt;</w:t>
            </w:r>
          </w:p>
        </w:tc>
      </w:tr>
    </w:tbl>
    <w:p w14:paraId="3E5F7951" w14:textId="77777777" w:rsidR="00FF4CA2" w:rsidRDefault="00FF4CA2" w:rsidP="00FF4CA2">
      <w:pPr>
        <w:pStyle w:val="ConsPlusNormal"/>
        <w:sectPr w:rsidR="00FF4CA2">
          <w:pgSz w:w="16838" w:h="11905" w:orient="landscape"/>
          <w:pgMar w:top="1701" w:right="1134" w:bottom="850" w:left="1134" w:header="0" w:footer="0" w:gutter="0"/>
          <w:cols w:space="720"/>
          <w:titlePg/>
        </w:sectPr>
      </w:pPr>
    </w:p>
    <w:p w14:paraId="6FBDF63C" w14:textId="77777777" w:rsidR="00FF4CA2" w:rsidRDefault="00FF4CA2" w:rsidP="00FF4CA2">
      <w:pPr>
        <w:pStyle w:val="ConsPlusNormal"/>
        <w:ind w:firstLine="540"/>
        <w:jc w:val="both"/>
      </w:pPr>
    </w:p>
    <w:p w14:paraId="659C4585" w14:textId="77777777" w:rsidR="00FF4CA2" w:rsidRDefault="00FF4CA2" w:rsidP="00FF4CA2">
      <w:pPr>
        <w:pStyle w:val="ConsPlusNormal"/>
        <w:ind w:firstLine="540"/>
        <w:jc w:val="both"/>
      </w:pPr>
    </w:p>
    <w:p w14:paraId="3723E48C" w14:textId="77777777" w:rsidR="00FF4CA2" w:rsidRDefault="00FF4CA2" w:rsidP="00FF4CA2">
      <w:pPr>
        <w:pStyle w:val="ConsPlusNormal"/>
        <w:ind w:firstLine="540"/>
        <w:jc w:val="both"/>
      </w:pPr>
    </w:p>
    <w:p w14:paraId="7703918B" w14:textId="77777777" w:rsidR="00FF4CA2" w:rsidRDefault="00FF4CA2" w:rsidP="00FF4CA2">
      <w:pPr>
        <w:pStyle w:val="ConsPlusNormal"/>
        <w:ind w:firstLine="540"/>
        <w:jc w:val="both"/>
      </w:pPr>
    </w:p>
    <w:p w14:paraId="5EF374A9" w14:textId="77777777" w:rsidR="00FF4CA2" w:rsidRDefault="00FF4CA2" w:rsidP="00FF4CA2">
      <w:pPr>
        <w:pStyle w:val="ConsPlusNormal"/>
        <w:ind w:firstLine="540"/>
        <w:jc w:val="both"/>
      </w:pPr>
    </w:p>
    <w:p w14:paraId="3CCF5847" w14:textId="77777777" w:rsidR="00FF4CA2" w:rsidRDefault="00FF4CA2" w:rsidP="00FF4CA2">
      <w:pPr>
        <w:pStyle w:val="ConsPlusNormal"/>
        <w:jc w:val="right"/>
        <w:outlineLvl w:val="0"/>
      </w:pPr>
      <w:r>
        <w:t>Приложение N 5</w:t>
      </w:r>
    </w:p>
    <w:p w14:paraId="797A704F" w14:textId="77777777" w:rsidR="00FF4CA2" w:rsidRDefault="00FF4CA2" w:rsidP="00FF4CA2">
      <w:pPr>
        <w:pStyle w:val="ConsPlusNormal"/>
        <w:jc w:val="right"/>
      </w:pPr>
      <w:r>
        <w:t>к приказу ФНС России</w:t>
      </w:r>
    </w:p>
    <w:p w14:paraId="693382B4" w14:textId="77777777" w:rsidR="00FF4CA2" w:rsidRDefault="00FF4CA2" w:rsidP="00FF4CA2">
      <w:pPr>
        <w:pStyle w:val="ConsPlusNormal"/>
        <w:jc w:val="right"/>
      </w:pPr>
      <w:r>
        <w:t>от ______ г. N ___</w:t>
      </w:r>
    </w:p>
    <w:p w14:paraId="782A24E7" w14:textId="77777777" w:rsidR="00FF4CA2" w:rsidRDefault="00FF4CA2" w:rsidP="00FF4CA2">
      <w:pPr>
        <w:pStyle w:val="ConsPlusNormal"/>
        <w:ind w:firstLine="540"/>
        <w:jc w:val="both"/>
      </w:pPr>
    </w:p>
    <w:p w14:paraId="03D6B93E" w14:textId="77777777" w:rsidR="00FF4CA2" w:rsidRDefault="00FF4CA2" w:rsidP="00FF4CA2">
      <w:pPr>
        <w:pStyle w:val="ConsPlusTitle"/>
        <w:jc w:val="center"/>
      </w:pPr>
      <w:bookmarkStart w:id="62" w:name="P3859"/>
      <w:bookmarkEnd w:id="62"/>
      <w:r>
        <w:t>ФОРМАТ</w:t>
      </w:r>
    </w:p>
    <w:p w14:paraId="5F8D34CC" w14:textId="77777777" w:rsidR="00FF4CA2" w:rsidRDefault="00FF4CA2" w:rsidP="00FF4CA2">
      <w:pPr>
        <w:pStyle w:val="ConsPlusTitle"/>
        <w:jc w:val="center"/>
      </w:pPr>
      <w:r>
        <w:t>ПРЕДСТАВЛЕНИЯ СВЕДЕНИЙ ИЗ ДОПОЛНИТЕЛЬНОГО ЛИСТА КНИГИ</w:t>
      </w:r>
    </w:p>
    <w:p w14:paraId="472F5591" w14:textId="77777777" w:rsidR="00FF4CA2" w:rsidRDefault="00FF4CA2" w:rsidP="00FF4CA2">
      <w:pPr>
        <w:pStyle w:val="ConsPlusTitle"/>
        <w:jc w:val="center"/>
      </w:pPr>
      <w:r>
        <w:t>ПОКУПОК, ПЕРЕДАВАЕМЫХ В НАЛОГОВОЙ ДЕКЛАРАЦИИ ПО НАЛОГУ</w:t>
      </w:r>
    </w:p>
    <w:p w14:paraId="7DF2853F" w14:textId="77777777" w:rsidR="00FF4CA2" w:rsidRDefault="00FF4CA2" w:rsidP="00FF4CA2">
      <w:pPr>
        <w:pStyle w:val="ConsPlusTitle"/>
        <w:jc w:val="center"/>
      </w:pPr>
      <w:r>
        <w:t>НА ДОБАВЛЕННУЮ СТОИМОСТЬ В ЭЛЕКТРОННОЙ ФОРМЕ</w:t>
      </w:r>
    </w:p>
    <w:p w14:paraId="5BEEBF77" w14:textId="77777777" w:rsidR="00FF4CA2" w:rsidRDefault="00FF4CA2" w:rsidP="00FF4CA2">
      <w:pPr>
        <w:pStyle w:val="ConsPlusNormal"/>
        <w:ind w:firstLine="540"/>
        <w:jc w:val="both"/>
      </w:pPr>
    </w:p>
    <w:p w14:paraId="7134228D" w14:textId="77777777" w:rsidR="00FF4CA2" w:rsidRDefault="00FF4CA2" w:rsidP="00FF4CA2">
      <w:pPr>
        <w:pStyle w:val="ConsPlusTitle"/>
        <w:jc w:val="center"/>
        <w:outlineLvl w:val="1"/>
      </w:pPr>
      <w:r>
        <w:t>I. ОБЩИЕ СВЕДЕНИЯ</w:t>
      </w:r>
    </w:p>
    <w:p w14:paraId="781E71C2" w14:textId="77777777" w:rsidR="00FF4CA2" w:rsidRDefault="00FF4CA2" w:rsidP="00FF4CA2">
      <w:pPr>
        <w:pStyle w:val="ConsPlusNormal"/>
        <w:ind w:firstLine="540"/>
        <w:jc w:val="both"/>
      </w:pPr>
    </w:p>
    <w:p w14:paraId="42FF071A" w14:textId="77777777" w:rsidR="00FF4CA2" w:rsidRDefault="00FF4CA2" w:rsidP="00FF4CA2">
      <w:pPr>
        <w:pStyle w:val="ConsPlusNormal"/>
        <w:ind w:firstLine="540"/>
        <w:jc w:val="both"/>
      </w:pPr>
      <w:r>
        <w:t>1. Настоящий формат описывает требования к XML-файлам (далее - файл обмена) передачи в электронной форме сведений из дополнительного листа книги покупок, представляемых в налоговой декларации по налогу на добавленную стоимость в налоговые органы.</w:t>
      </w:r>
    </w:p>
    <w:p w14:paraId="4CC05260" w14:textId="77777777" w:rsidR="00FF4CA2" w:rsidRDefault="00FF4CA2" w:rsidP="00FF4CA2">
      <w:pPr>
        <w:pStyle w:val="ConsPlusNormal"/>
        <w:spacing w:before="220"/>
        <w:ind w:firstLine="540"/>
        <w:jc w:val="both"/>
      </w:pPr>
      <w:r>
        <w:t>2. Номер версии настоящего формата 5.11, часть III-II.</w:t>
      </w:r>
    </w:p>
    <w:p w14:paraId="0925163A" w14:textId="77777777" w:rsidR="00FF4CA2" w:rsidRDefault="00FF4CA2" w:rsidP="00FF4CA2">
      <w:pPr>
        <w:pStyle w:val="ConsPlusNormal"/>
        <w:ind w:firstLine="540"/>
        <w:jc w:val="both"/>
      </w:pPr>
    </w:p>
    <w:p w14:paraId="6ED27161" w14:textId="77777777" w:rsidR="00FF4CA2" w:rsidRDefault="00FF4CA2" w:rsidP="00FF4CA2">
      <w:pPr>
        <w:pStyle w:val="ConsPlusTitle"/>
        <w:jc w:val="center"/>
        <w:outlineLvl w:val="1"/>
      </w:pPr>
      <w:r>
        <w:t>II. ОПИСАНИЕ ФАЙЛА ОБМЕНА</w:t>
      </w:r>
    </w:p>
    <w:p w14:paraId="1A548CED" w14:textId="77777777" w:rsidR="00FF4CA2" w:rsidRDefault="00FF4CA2" w:rsidP="00FF4CA2">
      <w:pPr>
        <w:pStyle w:val="ConsPlusNormal"/>
        <w:ind w:firstLine="540"/>
        <w:jc w:val="both"/>
      </w:pPr>
    </w:p>
    <w:p w14:paraId="38AF2F26" w14:textId="77777777" w:rsidR="00FF4CA2" w:rsidRDefault="00FF4CA2" w:rsidP="00FF4CA2">
      <w:pPr>
        <w:pStyle w:val="ConsPlusNormal"/>
        <w:ind w:firstLine="540"/>
        <w:jc w:val="both"/>
      </w:pPr>
      <w:r>
        <w:t>3. Имя файла обмена должно иметь следующий вид:</w:t>
      </w:r>
    </w:p>
    <w:p w14:paraId="33B0907C" w14:textId="77777777" w:rsidR="00FF4CA2" w:rsidRDefault="00FF4CA2" w:rsidP="00FF4CA2">
      <w:pPr>
        <w:pStyle w:val="ConsPlusNormal"/>
        <w:spacing w:before="220"/>
        <w:ind w:firstLine="540"/>
        <w:jc w:val="both"/>
      </w:pPr>
      <w:r>
        <w:t>R_T_A_K_O_GGGGMMDD_N, где:</w:t>
      </w:r>
    </w:p>
    <w:p w14:paraId="17A3AA0F" w14:textId="77777777" w:rsidR="00FF4CA2" w:rsidRDefault="00FF4CA2" w:rsidP="00FF4CA2">
      <w:pPr>
        <w:pStyle w:val="ConsPlusNormal"/>
        <w:spacing w:before="220"/>
        <w:ind w:firstLine="540"/>
        <w:jc w:val="both"/>
      </w:pPr>
      <w:r>
        <w:t>R_T - префикс, принимающий значение NO_NDS.81;</w:t>
      </w:r>
    </w:p>
    <w:p w14:paraId="7CBFC016" w14:textId="77777777" w:rsidR="00FF4CA2" w:rsidRDefault="00FF4CA2" w:rsidP="00FF4CA2">
      <w:pPr>
        <w:pStyle w:val="ConsPlusNormal"/>
        <w:spacing w:before="220"/>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14:paraId="63390680" w14:textId="77777777" w:rsidR="00FF4CA2" w:rsidRDefault="00FF4CA2" w:rsidP="00FF4CA2">
      <w:pPr>
        <w:pStyle w:val="ConsPlusNormal"/>
        <w:spacing w:before="220"/>
        <w:ind w:firstLine="540"/>
        <w:jc w:val="both"/>
      </w:pPr>
      <w:r>
        <w:t>O - идентификатор отправителя информации, имеет вид:</w:t>
      </w:r>
    </w:p>
    <w:p w14:paraId="1DBB35BE" w14:textId="77777777" w:rsidR="00FF4CA2" w:rsidRDefault="00FF4CA2" w:rsidP="00FF4CA2">
      <w:pPr>
        <w:pStyle w:val="ConsPlusNormal"/>
        <w:spacing w:before="220"/>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32097A50" w14:textId="77777777" w:rsidR="00FF4CA2" w:rsidRDefault="00FF4CA2" w:rsidP="00FF4CA2">
      <w:pPr>
        <w:pStyle w:val="ConsPlusNormal"/>
        <w:spacing w:before="220"/>
        <w:ind w:firstLine="540"/>
        <w:jc w:val="both"/>
      </w:pPr>
      <w:r>
        <w:t>для физических лиц - двенадцатиразрядный код (ИНН физического лица).</w:t>
      </w:r>
    </w:p>
    <w:p w14:paraId="30A6230F" w14:textId="77777777" w:rsidR="00FF4CA2" w:rsidRDefault="00FF4CA2" w:rsidP="00FF4CA2">
      <w:pPr>
        <w:pStyle w:val="ConsPlusNormal"/>
        <w:spacing w:before="220"/>
        <w:ind w:firstLine="540"/>
        <w:jc w:val="both"/>
      </w:pPr>
      <w:r>
        <w:t>GGGG - год формирования передаваемого файла, MM - месяц, DD - день;</w:t>
      </w:r>
    </w:p>
    <w:p w14:paraId="709BC1AD" w14:textId="77777777" w:rsidR="00FF4CA2" w:rsidRDefault="00FF4CA2" w:rsidP="00FF4CA2">
      <w:pPr>
        <w:pStyle w:val="ConsPlusNormal"/>
        <w:spacing w:before="220"/>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14:paraId="2261F1C6" w14:textId="77777777" w:rsidR="00FF4CA2" w:rsidRDefault="00FF4CA2" w:rsidP="00FF4CA2">
      <w:pPr>
        <w:pStyle w:val="ConsPlusNormal"/>
        <w:spacing w:before="220"/>
        <w:ind w:firstLine="540"/>
        <w:jc w:val="both"/>
      </w:pPr>
      <w:r>
        <w:t>Расширение имени файла - xml. Расширение имени файла может указываться как строчными, так и прописными буквами.</w:t>
      </w:r>
    </w:p>
    <w:p w14:paraId="22851060" w14:textId="77777777" w:rsidR="00FF4CA2" w:rsidRDefault="00FF4CA2" w:rsidP="00FF4CA2">
      <w:pPr>
        <w:pStyle w:val="ConsPlusNormal"/>
        <w:spacing w:before="220"/>
        <w:ind w:firstLine="540"/>
        <w:jc w:val="both"/>
      </w:pPr>
      <w:r>
        <w:lastRenderedPageBreak/>
        <w:t>Параметры первой строки файла обмена</w:t>
      </w:r>
    </w:p>
    <w:p w14:paraId="65D1E560" w14:textId="77777777" w:rsidR="00FF4CA2" w:rsidRDefault="00FF4CA2" w:rsidP="00FF4CA2">
      <w:pPr>
        <w:pStyle w:val="ConsPlusNormal"/>
        <w:spacing w:before="220"/>
        <w:ind w:firstLine="540"/>
        <w:jc w:val="both"/>
      </w:pPr>
      <w:r>
        <w:t>Первая строка XML-файла должна иметь следующий вид:</w:t>
      </w:r>
    </w:p>
    <w:p w14:paraId="40597E0C" w14:textId="77777777" w:rsidR="00FF4CA2" w:rsidRDefault="00FF4CA2" w:rsidP="00FF4CA2">
      <w:pPr>
        <w:pStyle w:val="ConsPlusNormal"/>
        <w:spacing w:before="220"/>
        <w:ind w:firstLine="540"/>
        <w:jc w:val="both"/>
      </w:pPr>
      <w:r>
        <w:t>&lt;?xml version = "1.0" encoding = "windows-1251"?&gt;</w:t>
      </w:r>
    </w:p>
    <w:p w14:paraId="44457AF6" w14:textId="77777777" w:rsidR="00FF4CA2" w:rsidRDefault="00FF4CA2" w:rsidP="00FF4CA2">
      <w:pPr>
        <w:pStyle w:val="ConsPlusNormal"/>
        <w:spacing w:before="220"/>
        <w:ind w:firstLine="540"/>
        <w:jc w:val="both"/>
      </w:pPr>
      <w:r>
        <w:t>Имя файла, содержащего XML-схему файла обмена, должно иметь следующий вид:</w:t>
      </w:r>
    </w:p>
    <w:p w14:paraId="388AF8B9" w14:textId="77777777" w:rsidR="00FF4CA2" w:rsidRDefault="00FF4CA2" w:rsidP="00FF4CA2">
      <w:pPr>
        <w:pStyle w:val="ConsPlusNormal"/>
        <w:spacing w:before="220"/>
        <w:ind w:firstLine="540"/>
        <w:jc w:val="both"/>
      </w:pPr>
      <w:r>
        <w:t>NO_NDS.81_1_003_02_05_11_xx, где xx - номер версии схемы.</w:t>
      </w:r>
    </w:p>
    <w:p w14:paraId="4674A461" w14:textId="77777777" w:rsidR="00FF4CA2" w:rsidRDefault="00FF4CA2" w:rsidP="00FF4CA2">
      <w:pPr>
        <w:pStyle w:val="ConsPlusNormal"/>
        <w:spacing w:before="220"/>
        <w:ind w:firstLine="540"/>
        <w:jc w:val="both"/>
      </w:pPr>
      <w:r>
        <w:t>Расширение имени файла - xsd.</w:t>
      </w:r>
    </w:p>
    <w:p w14:paraId="03D2E88C" w14:textId="77777777" w:rsidR="00FF4CA2" w:rsidRDefault="00FF4CA2" w:rsidP="00FF4CA2">
      <w:pPr>
        <w:pStyle w:val="ConsPlusNormal"/>
        <w:spacing w:before="220"/>
        <w:ind w:firstLine="540"/>
        <w:jc w:val="both"/>
      </w:pPr>
      <w:r>
        <w:t>XML-схема файла обмена приводится отдельным файлом и размещается на официальном сайте Федеральной налоговой службы.</w:t>
      </w:r>
    </w:p>
    <w:p w14:paraId="4D2FE507" w14:textId="77777777" w:rsidR="00FF4CA2" w:rsidRDefault="00FF4CA2" w:rsidP="00FF4CA2">
      <w:pPr>
        <w:pStyle w:val="ConsPlusNormal"/>
        <w:spacing w:before="220"/>
        <w:ind w:firstLine="540"/>
        <w:jc w:val="both"/>
      </w:pPr>
      <w:r>
        <w:t xml:space="preserve">4. Логическая модель файла обмена представлена в виде диаграммы структуры файла обмена на </w:t>
      </w:r>
      <w:hyperlink w:anchor="P3903">
        <w:r>
          <w:rPr>
            <w:color w:val="0000FF"/>
          </w:rPr>
          <w:t>рисунке 1</w:t>
        </w:r>
      </w:hyperlink>
      <w: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w:t>
      </w:r>
      <w:hyperlink w:anchor="P3907">
        <w:r>
          <w:rPr>
            <w:color w:val="0000FF"/>
          </w:rPr>
          <w:t>таблицах 4.1</w:t>
        </w:r>
      </w:hyperlink>
      <w:r>
        <w:t xml:space="preserve"> - </w:t>
      </w:r>
      <w:hyperlink w:anchor="P4259">
        <w:r>
          <w:rPr>
            <w:color w:val="0000FF"/>
          </w:rPr>
          <w:t>4.9</w:t>
        </w:r>
      </w:hyperlink>
      <w:r>
        <w:t xml:space="preserve"> настоящего формата.</w:t>
      </w:r>
    </w:p>
    <w:p w14:paraId="417210CA" w14:textId="77777777" w:rsidR="00FF4CA2" w:rsidRDefault="00FF4CA2" w:rsidP="00FF4CA2">
      <w:pPr>
        <w:pStyle w:val="ConsPlusNormal"/>
        <w:spacing w:before="220"/>
        <w:ind w:firstLine="540"/>
        <w:jc w:val="both"/>
      </w:pPr>
      <w:r>
        <w:t>Для каждого структурного элемента логической модели файла обмена приводятся следующие сведения:</w:t>
      </w:r>
    </w:p>
    <w:p w14:paraId="4FFAE7A7" w14:textId="77777777" w:rsidR="00FF4CA2" w:rsidRDefault="00FF4CA2" w:rsidP="00FF4CA2">
      <w:pPr>
        <w:pStyle w:val="ConsPlusNormal"/>
        <w:spacing w:before="220"/>
        <w:ind w:firstLine="540"/>
        <w:jc w:val="both"/>
      </w:pPr>
      <w: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6795DC70" w14:textId="77777777" w:rsidR="00FF4CA2" w:rsidRDefault="00FF4CA2" w:rsidP="00FF4CA2">
      <w:pPr>
        <w:pStyle w:val="ConsPlusNormal"/>
        <w:spacing w:before="220"/>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14:paraId="7B36AEAB" w14:textId="77777777" w:rsidR="00FF4CA2" w:rsidRDefault="00FF4CA2" w:rsidP="00FF4CA2">
      <w:pPr>
        <w:pStyle w:val="ConsPlusNormal"/>
        <w:spacing w:before="220"/>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атрибута элемента XML-файла. Простой элемент логической модели не содержит вложенные элементы;</w:t>
      </w:r>
    </w:p>
    <w:p w14:paraId="7BD7CB3B" w14:textId="77777777" w:rsidR="00FF4CA2" w:rsidRDefault="00FF4CA2" w:rsidP="00FF4CA2">
      <w:pPr>
        <w:pStyle w:val="ConsPlusNormal"/>
        <w:spacing w:before="220"/>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14:paraId="209C930B" w14:textId="77777777" w:rsidR="00FF4CA2" w:rsidRDefault="00FF4CA2" w:rsidP="00FF4CA2">
      <w:pPr>
        <w:pStyle w:val="ConsPlusNormal"/>
        <w:spacing w:before="22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14:paraId="31C1C32C" w14:textId="77777777" w:rsidR="00FF4CA2" w:rsidRDefault="00FF4CA2" w:rsidP="00FF4CA2">
      <w:pPr>
        <w:pStyle w:val="ConsPlusNormal"/>
        <w:spacing w:before="220"/>
        <w:ind w:firstLine="540"/>
        <w:jc w:val="both"/>
      </w:pPr>
      <w:r>
        <w:t>Формат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71692EF8" w14:textId="77777777" w:rsidR="00FF4CA2" w:rsidRDefault="00FF4CA2" w:rsidP="00FF4CA2">
      <w:pPr>
        <w:pStyle w:val="ConsPlusNormal"/>
        <w:spacing w:before="220"/>
        <w:ind w:firstLine="540"/>
        <w:jc w:val="both"/>
      </w:pPr>
      <w: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6B3BE4F0" w14:textId="77777777" w:rsidR="00FF4CA2" w:rsidRDefault="00FF4CA2" w:rsidP="00FF4CA2">
      <w:pPr>
        <w:pStyle w:val="ConsPlusNormal"/>
        <w:spacing w:before="220"/>
        <w:ind w:firstLine="540"/>
        <w:jc w:val="both"/>
      </w:pPr>
      <w:r>
        <w:t xml:space="preserve">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w:t>
      </w:r>
      <w:r>
        <w:lastRenderedPageBreak/>
        <w:t>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73CACD56" w14:textId="77777777" w:rsidR="00FF4CA2" w:rsidRDefault="00FF4CA2" w:rsidP="00FF4CA2">
      <w:pPr>
        <w:pStyle w:val="ConsPlusNormal"/>
        <w:spacing w:before="220"/>
        <w:ind w:firstLine="540"/>
        <w:jc w:val="both"/>
      </w:pPr>
      <w:r>
        <w:t>К вышеперечисленным признакам обязательности элемента может добавляться значение "У" в случае описания в XML-схеме условий, предъявляемых к элементу в файле обмена, описанных в графе "Дополнительная информация";</w:t>
      </w:r>
    </w:p>
    <w:p w14:paraId="463449B6" w14:textId="77777777" w:rsidR="00FF4CA2" w:rsidRDefault="00FF4CA2" w:rsidP="00FF4CA2">
      <w:pPr>
        <w:pStyle w:val="ConsPlusNormal"/>
        <w:spacing w:before="220"/>
        <w:ind w:firstLine="540"/>
        <w:jc w:val="both"/>
      </w:pPr>
      <w:r>
        <w:t>дополнительная информация содержит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5EFCB37E" w14:textId="77777777" w:rsidR="00FF4CA2" w:rsidRDefault="00FF4CA2" w:rsidP="00FF4CA2">
      <w:pPr>
        <w:pStyle w:val="ConsPlusNormal"/>
        <w:ind w:firstLine="540"/>
        <w:jc w:val="both"/>
      </w:pPr>
    </w:p>
    <w:p w14:paraId="1F7EC397" w14:textId="77777777" w:rsidR="00FF4CA2" w:rsidRDefault="00FF4CA2" w:rsidP="00FF4CA2">
      <w:pPr>
        <w:pStyle w:val="ConsPlusNormal"/>
        <w:sectPr w:rsidR="00FF4CA2">
          <w:pgSz w:w="11905" w:h="16838"/>
          <w:pgMar w:top="1134" w:right="850" w:bottom="1134" w:left="1701" w:header="0" w:footer="0" w:gutter="0"/>
          <w:cols w:space="720"/>
          <w:titlePg/>
        </w:sectPr>
      </w:pPr>
    </w:p>
    <w:p w14:paraId="5D223106" w14:textId="77777777" w:rsidR="00FF4CA2" w:rsidRDefault="00FF4CA2" w:rsidP="00FF4CA2">
      <w:pPr>
        <w:pStyle w:val="ConsPlusNormal"/>
        <w:jc w:val="center"/>
      </w:pPr>
      <w:r>
        <w:rPr>
          <w:noProof/>
          <w:position w:val="-424"/>
        </w:rPr>
        <w:lastRenderedPageBreak/>
        <w:drawing>
          <wp:inline distT="0" distB="0" distL="0" distR="0" wp14:anchorId="24AD17A0" wp14:editId="1F701C29">
            <wp:extent cx="6350635" cy="5536565"/>
            <wp:effectExtent l="0" t="0" r="0"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62">
                      <a:extLst>
                        <a:ext uri="{28A0092B-C50C-407E-A947-70E740481C1C}">
                          <a14:useLocalDpi xmlns:a14="http://schemas.microsoft.com/office/drawing/2010/main" val="0"/>
                        </a:ext>
                      </a:extLst>
                    </a:blip>
                    <a:srcRect/>
                    <a:stretch>
                      <a:fillRect/>
                    </a:stretch>
                  </pic:blipFill>
                  <pic:spPr bwMode="auto">
                    <a:xfrm>
                      <a:off x="0" y="0"/>
                      <a:ext cx="6350635" cy="5536565"/>
                    </a:xfrm>
                    <a:prstGeom prst="rect">
                      <a:avLst/>
                    </a:prstGeom>
                    <a:noFill/>
                    <a:ln>
                      <a:noFill/>
                    </a:ln>
                  </pic:spPr>
                </pic:pic>
              </a:graphicData>
            </a:graphic>
          </wp:inline>
        </w:drawing>
      </w:r>
    </w:p>
    <w:p w14:paraId="03BFA3BA" w14:textId="77777777" w:rsidR="00FF4CA2" w:rsidRDefault="00FF4CA2" w:rsidP="00FF4CA2">
      <w:pPr>
        <w:pStyle w:val="ConsPlusNormal"/>
        <w:ind w:firstLine="540"/>
        <w:jc w:val="both"/>
      </w:pPr>
    </w:p>
    <w:p w14:paraId="69F8C34D" w14:textId="77777777" w:rsidR="00FF4CA2" w:rsidRDefault="00FF4CA2" w:rsidP="00FF4CA2">
      <w:pPr>
        <w:pStyle w:val="ConsPlusTitle"/>
        <w:jc w:val="center"/>
        <w:outlineLvl w:val="2"/>
      </w:pPr>
      <w:bookmarkStart w:id="63" w:name="P3903"/>
      <w:bookmarkEnd w:id="63"/>
      <w:r>
        <w:t>Рисунок 1. Диаграмма структуры файла обмена</w:t>
      </w:r>
    </w:p>
    <w:p w14:paraId="07694BAD" w14:textId="77777777" w:rsidR="00FF4CA2" w:rsidRDefault="00FF4CA2" w:rsidP="00FF4CA2">
      <w:pPr>
        <w:pStyle w:val="ConsPlusNormal"/>
        <w:ind w:firstLine="540"/>
        <w:jc w:val="both"/>
      </w:pPr>
    </w:p>
    <w:p w14:paraId="6D88D222" w14:textId="77777777" w:rsidR="00FF4CA2" w:rsidRDefault="00FF4CA2" w:rsidP="00FF4CA2">
      <w:pPr>
        <w:pStyle w:val="ConsPlusNormal"/>
        <w:jc w:val="right"/>
        <w:outlineLvl w:val="2"/>
      </w:pPr>
      <w:r>
        <w:t>Таблица 4.1</w:t>
      </w:r>
    </w:p>
    <w:p w14:paraId="34F25B96" w14:textId="77777777" w:rsidR="00FF4CA2" w:rsidRDefault="00FF4CA2" w:rsidP="00FF4CA2">
      <w:pPr>
        <w:pStyle w:val="ConsPlusNormal"/>
        <w:ind w:firstLine="540"/>
        <w:jc w:val="both"/>
      </w:pPr>
    </w:p>
    <w:p w14:paraId="50B05F6F" w14:textId="77777777" w:rsidR="00FF4CA2" w:rsidRDefault="00FF4CA2" w:rsidP="00FF4CA2">
      <w:pPr>
        <w:pStyle w:val="ConsPlusTitle"/>
        <w:jc w:val="center"/>
      </w:pPr>
      <w:bookmarkStart w:id="64" w:name="P3907"/>
      <w:bookmarkEnd w:id="64"/>
      <w:r>
        <w:t>Файл обмена (Файл)</w:t>
      </w:r>
    </w:p>
    <w:p w14:paraId="194A0C47"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617A2743" w14:textId="77777777" w:rsidTr="00102CAA">
        <w:tc>
          <w:tcPr>
            <w:tcW w:w="3401" w:type="dxa"/>
            <w:vAlign w:val="center"/>
          </w:tcPr>
          <w:p w14:paraId="48C5C94C" w14:textId="77777777" w:rsidR="00FF4CA2" w:rsidRDefault="00FF4CA2" w:rsidP="00102CAA">
            <w:pPr>
              <w:pStyle w:val="ConsPlusNormal"/>
              <w:jc w:val="center"/>
            </w:pPr>
            <w:r>
              <w:t>Наименование элемента</w:t>
            </w:r>
          </w:p>
        </w:tc>
        <w:tc>
          <w:tcPr>
            <w:tcW w:w="2040" w:type="dxa"/>
            <w:vAlign w:val="center"/>
          </w:tcPr>
          <w:p w14:paraId="66C849B7"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2CC0DAE8" w14:textId="77777777" w:rsidR="00FF4CA2" w:rsidRDefault="00FF4CA2" w:rsidP="00102CAA">
            <w:pPr>
              <w:pStyle w:val="ConsPlusNormal"/>
              <w:jc w:val="center"/>
            </w:pPr>
            <w:r>
              <w:t>Признак типа элемента</w:t>
            </w:r>
          </w:p>
        </w:tc>
        <w:tc>
          <w:tcPr>
            <w:tcW w:w="1190" w:type="dxa"/>
            <w:vAlign w:val="center"/>
          </w:tcPr>
          <w:p w14:paraId="7D9ABF8F" w14:textId="77777777" w:rsidR="00FF4CA2" w:rsidRDefault="00FF4CA2" w:rsidP="00102CAA">
            <w:pPr>
              <w:pStyle w:val="ConsPlusNormal"/>
              <w:jc w:val="center"/>
            </w:pPr>
            <w:r>
              <w:t>Формат элемента</w:t>
            </w:r>
          </w:p>
        </w:tc>
        <w:tc>
          <w:tcPr>
            <w:tcW w:w="1587" w:type="dxa"/>
            <w:vAlign w:val="center"/>
          </w:tcPr>
          <w:p w14:paraId="34B3C384" w14:textId="77777777" w:rsidR="00FF4CA2" w:rsidRDefault="00FF4CA2" w:rsidP="00102CAA">
            <w:pPr>
              <w:pStyle w:val="ConsPlusNormal"/>
              <w:jc w:val="center"/>
            </w:pPr>
            <w:r>
              <w:t>Признак обязательности элемента</w:t>
            </w:r>
          </w:p>
        </w:tc>
        <w:tc>
          <w:tcPr>
            <w:tcW w:w="4195" w:type="dxa"/>
            <w:vAlign w:val="center"/>
          </w:tcPr>
          <w:p w14:paraId="6F606E73" w14:textId="77777777" w:rsidR="00FF4CA2" w:rsidRDefault="00FF4CA2" w:rsidP="00102CAA">
            <w:pPr>
              <w:pStyle w:val="ConsPlusNormal"/>
              <w:jc w:val="center"/>
            </w:pPr>
            <w:r>
              <w:t>Дополнительная информация</w:t>
            </w:r>
          </w:p>
        </w:tc>
      </w:tr>
      <w:tr w:rsidR="00FF4CA2" w14:paraId="512403DD" w14:textId="77777777" w:rsidTr="00102CAA">
        <w:tc>
          <w:tcPr>
            <w:tcW w:w="3401" w:type="dxa"/>
          </w:tcPr>
          <w:p w14:paraId="26412E5A" w14:textId="77777777" w:rsidR="00FF4CA2" w:rsidRDefault="00FF4CA2" w:rsidP="00102CAA">
            <w:pPr>
              <w:pStyle w:val="ConsPlusNormal"/>
            </w:pPr>
            <w:r>
              <w:t>Идентификатор файла</w:t>
            </w:r>
          </w:p>
        </w:tc>
        <w:tc>
          <w:tcPr>
            <w:tcW w:w="2040" w:type="dxa"/>
          </w:tcPr>
          <w:p w14:paraId="2D9BF396" w14:textId="77777777" w:rsidR="00FF4CA2" w:rsidRDefault="00FF4CA2" w:rsidP="00102CAA">
            <w:pPr>
              <w:pStyle w:val="ConsPlusNormal"/>
              <w:jc w:val="center"/>
            </w:pPr>
            <w:r>
              <w:t>ИдФайл</w:t>
            </w:r>
          </w:p>
        </w:tc>
        <w:tc>
          <w:tcPr>
            <w:tcW w:w="1190" w:type="dxa"/>
          </w:tcPr>
          <w:p w14:paraId="52DC8082" w14:textId="77777777" w:rsidR="00FF4CA2" w:rsidRDefault="00FF4CA2" w:rsidP="00102CAA">
            <w:pPr>
              <w:pStyle w:val="ConsPlusNormal"/>
              <w:jc w:val="center"/>
            </w:pPr>
            <w:r>
              <w:t>А</w:t>
            </w:r>
          </w:p>
        </w:tc>
        <w:tc>
          <w:tcPr>
            <w:tcW w:w="1190" w:type="dxa"/>
          </w:tcPr>
          <w:p w14:paraId="703ACBD9" w14:textId="77777777" w:rsidR="00FF4CA2" w:rsidRDefault="00FF4CA2" w:rsidP="00102CAA">
            <w:pPr>
              <w:pStyle w:val="ConsPlusNormal"/>
              <w:jc w:val="center"/>
            </w:pPr>
            <w:r>
              <w:t>T(1-255)</w:t>
            </w:r>
          </w:p>
        </w:tc>
        <w:tc>
          <w:tcPr>
            <w:tcW w:w="1587" w:type="dxa"/>
          </w:tcPr>
          <w:p w14:paraId="1AAB2EC2" w14:textId="77777777" w:rsidR="00FF4CA2" w:rsidRDefault="00FF4CA2" w:rsidP="00102CAA">
            <w:pPr>
              <w:pStyle w:val="ConsPlusNormal"/>
              <w:jc w:val="center"/>
            </w:pPr>
            <w:r>
              <w:t>ОУ</w:t>
            </w:r>
          </w:p>
        </w:tc>
        <w:tc>
          <w:tcPr>
            <w:tcW w:w="4195" w:type="dxa"/>
          </w:tcPr>
          <w:p w14:paraId="342D83BF" w14:textId="77777777" w:rsidR="00FF4CA2" w:rsidRDefault="00FF4CA2" w:rsidP="00102CAA">
            <w:pPr>
              <w:pStyle w:val="ConsPlusNormal"/>
            </w:pPr>
            <w:r>
              <w:t>Содержит (повторяет) имя сформированного файла (без расширения)</w:t>
            </w:r>
          </w:p>
        </w:tc>
      </w:tr>
      <w:tr w:rsidR="00FF4CA2" w14:paraId="28CCF3DA" w14:textId="77777777" w:rsidTr="00102CAA">
        <w:tc>
          <w:tcPr>
            <w:tcW w:w="3401" w:type="dxa"/>
          </w:tcPr>
          <w:p w14:paraId="6DB50814" w14:textId="77777777" w:rsidR="00FF4CA2" w:rsidRDefault="00FF4CA2" w:rsidP="00102CAA">
            <w:pPr>
              <w:pStyle w:val="ConsPlusNormal"/>
            </w:pPr>
            <w:r>
              <w:t>Версия программы, с помощью которой сформирован файл</w:t>
            </w:r>
          </w:p>
        </w:tc>
        <w:tc>
          <w:tcPr>
            <w:tcW w:w="2040" w:type="dxa"/>
          </w:tcPr>
          <w:p w14:paraId="5503DC74" w14:textId="77777777" w:rsidR="00FF4CA2" w:rsidRDefault="00FF4CA2" w:rsidP="00102CAA">
            <w:pPr>
              <w:pStyle w:val="ConsPlusNormal"/>
              <w:jc w:val="center"/>
            </w:pPr>
            <w:r>
              <w:t>ВерсПрог</w:t>
            </w:r>
          </w:p>
        </w:tc>
        <w:tc>
          <w:tcPr>
            <w:tcW w:w="1190" w:type="dxa"/>
          </w:tcPr>
          <w:p w14:paraId="102D2B48" w14:textId="77777777" w:rsidR="00FF4CA2" w:rsidRDefault="00FF4CA2" w:rsidP="00102CAA">
            <w:pPr>
              <w:pStyle w:val="ConsPlusNormal"/>
              <w:jc w:val="center"/>
            </w:pPr>
            <w:r>
              <w:t>А</w:t>
            </w:r>
          </w:p>
        </w:tc>
        <w:tc>
          <w:tcPr>
            <w:tcW w:w="1190" w:type="dxa"/>
          </w:tcPr>
          <w:p w14:paraId="2FE2142B" w14:textId="77777777" w:rsidR="00FF4CA2" w:rsidRDefault="00FF4CA2" w:rsidP="00102CAA">
            <w:pPr>
              <w:pStyle w:val="ConsPlusNormal"/>
              <w:jc w:val="center"/>
            </w:pPr>
            <w:r>
              <w:t>T(1-40)</w:t>
            </w:r>
          </w:p>
        </w:tc>
        <w:tc>
          <w:tcPr>
            <w:tcW w:w="1587" w:type="dxa"/>
          </w:tcPr>
          <w:p w14:paraId="0F2C7324" w14:textId="77777777" w:rsidR="00FF4CA2" w:rsidRDefault="00FF4CA2" w:rsidP="00102CAA">
            <w:pPr>
              <w:pStyle w:val="ConsPlusNormal"/>
              <w:jc w:val="center"/>
            </w:pPr>
            <w:r>
              <w:t>О</w:t>
            </w:r>
          </w:p>
        </w:tc>
        <w:tc>
          <w:tcPr>
            <w:tcW w:w="4195" w:type="dxa"/>
          </w:tcPr>
          <w:p w14:paraId="3749E46D" w14:textId="77777777" w:rsidR="00FF4CA2" w:rsidRDefault="00FF4CA2" w:rsidP="00102CAA">
            <w:pPr>
              <w:pStyle w:val="ConsPlusNormal"/>
            </w:pPr>
          </w:p>
        </w:tc>
      </w:tr>
      <w:tr w:rsidR="00FF4CA2" w14:paraId="22148597" w14:textId="77777777" w:rsidTr="00102CAA">
        <w:tc>
          <w:tcPr>
            <w:tcW w:w="3401" w:type="dxa"/>
          </w:tcPr>
          <w:p w14:paraId="59B3CC42" w14:textId="77777777" w:rsidR="00FF4CA2" w:rsidRDefault="00FF4CA2" w:rsidP="00102CAA">
            <w:pPr>
              <w:pStyle w:val="ConsPlusNormal"/>
            </w:pPr>
            <w:r>
              <w:t>Версия формата</w:t>
            </w:r>
          </w:p>
        </w:tc>
        <w:tc>
          <w:tcPr>
            <w:tcW w:w="2040" w:type="dxa"/>
          </w:tcPr>
          <w:p w14:paraId="61AFE68D" w14:textId="77777777" w:rsidR="00FF4CA2" w:rsidRDefault="00FF4CA2" w:rsidP="00102CAA">
            <w:pPr>
              <w:pStyle w:val="ConsPlusNormal"/>
              <w:jc w:val="center"/>
            </w:pPr>
            <w:r>
              <w:t>ВерсФорм</w:t>
            </w:r>
          </w:p>
        </w:tc>
        <w:tc>
          <w:tcPr>
            <w:tcW w:w="1190" w:type="dxa"/>
          </w:tcPr>
          <w:p w14:paraId="342CA29D" w14:textId="77777777" w:rsidR="00FF4CA2" w:rsidRDefault="00FF4CA2" w:rsidP="00102CAA">
            <w:pPr>
              <w:pStyle w:val="ConsPlusNormal"/>
              <w:jc w:val="center"/>
            </w:pPr>
            <w:r>
              <w:t>А</w:t>
            </w:r>
          </w:p>
        </w:tc>
        <w:tc>
          <w:tcPr>
            <w:tcW w:w="1190" w:type="dxa"/>
          </w:tcPr>
          <w:p w14:paraId="2F673063" w14:textId="77777777" w:rsidR="00FF4CA2" w:rsidRDefault="00FF4CA2" w:rsidP="00102CAA">
            <w:pPr>
              <w:pStyle w:val="ConsPlusNormal"/>
              <w:jc w:val="center"/>
            </w:pPr>
            <w:r>
              <w:t>T(1-5)</w:t>
            </w:r>
          </w:p>
        </w:tc>
        <w:tc>
          <w:tcPr>
            <w:tcW w:w="1587" w:type="dxa"/>
          </w:tcPr>
          <w:p w14:paraId="24B80728" w14:textId="77777777" w:rsidR="00FF4CA2" w:rsidRDefault="00FF4CA2" w:rsidP="00102CAA">
            <w:pPr>
              <w:pStyle w:val="ConsPlusNormal"/>
              <w:jc w:val="center"/>
            </w:pPr>
            <w:r>
              <w:t>О</w:t>
            </w:r>
          </w:p>
        </w:tc>
        <w:tc>
          <w:tcPr>
            <w:tcW w:w="4195" w:type="dxa"/>
          </w:tcPr>
          <w:p w14:paraId="42F73E0E" w14:textId="77777777" w:rsidR="00FF4CA2" w:rsidRDefault="00FF4CA2" w:rsidP="00102CAA">
            <w:pPr>
              <w:pStyle w:val="ConsPlusNormal"/>
            </w:pPr>
            <w:r>
              <w:t>Принимает значение: 5.11</w:t>
            </w:r>
          </w:p>
        </w:tc>
      </w:tr>
      <w:tr w:rsidR="00FF4CA2" w14:paraId="6FC863D9" w14:textId="77777777" w:rsidTr="00102CAA">
        <w:tc>
          <w:tcPr>
            <w:tcW w:w="3401" w:type="dxa"/>
          </w:tcPr>
          <w:p w14:paraId="0855B7EB" w14:textId="77777777" w:rsidR="00FF4CA2" w:rsidRDefault="00FF4CA2" w:rsidP="00102CAA">
            <w:pPr>
              <w:pStyle w:val="ConsPlusNormal"/>
            </w:pPr>
            <w:r>
              <w:t>Состав и структура документа</w:t>
            </w:r>
          </w:p>
        </w:tc>
        <w:tc>
          <w:tcPr>
            <w:tcW w:w="2040" w:type="dxa"/>
          </w:tcPr>
          <w:p w14:paraId="5B7D5F7A" w14:textId="77777777" w:rsidR="00FF4CA2" w:rsidRDefault="00FF4CA2" w:rsidP="00102CAA">
            <w:pPr>
              <w:pStyle w:val="ConsPlusNormal"/>
              <w:jc w:val="center"/>
            </w:pPr>
            <w:r>
              <w:t>Документ</w:t>
            </w:r>
          </w:p>
        </w:tc>
        <w:tc>
          <w:tcPr>
            <w:tcW w:w="1190" w:type="dxa"/>
          </w:tcPr>
          <w:p w14:paraId="73C4B27E" w14:textId="77777777" w:rsidR="00FF4CA2" w:rsidRDefault="00FF4CA2" w:rsidP="00102CAA">
            <w:pPr>
              <w:pStyle w:val="ConsPlusNormal"/>
              <w:jc w:val="center"/>
            </w:pPr>
            <w:r>
              <w:t>С</w:t>
            </w:r>
          </w:p>
        </w:tc>
        <w:tc>
          <w:tcPr>
            <w:tcW w:w="1190" w:type="dxa"/>
          </w:tcPr>
          <w:p w14:paraId="5C00908C" w14:textId="77777777" w:rsidR="00FF4CA2" w:rsidRDefault="00FF4CA2" w:rsidP="00102CAA">
            <w:pPr>
              <w:pStyle w:val="ConsPlusNormal"/>
            </w:pPr>
          </w:p>
        </w:tc>
        <w:tc>
          <w:tcPr>
            <w:tcW w:w="1587" w:type="dxa"/>
          </w:tcPr>
          <w:p w14:paraId="1CB61F9B" w14:textId="77777777" w:rsidR="00FF4CA2" w:rsidRDefault="00FF4CA2" w:rsidP="00102CAA">
            <w:pPr>
              <w:pStyle w:val="ConsPlusNormal"/>
              <w:jc w:val="center"/>
            </w:pPr>
            <w:r>
              <w:t>О</w:t>
            </w:r>
          </w:p>
        </w:tc>
        <w:tc>
          <w:tcPr>
            <w:tcW w:w="4195" w:type="dxa"/>
          </w:tcPr>
          <w:p w14:paraId="11E7417F" w14:textId="77777777" w:rsidR="00FF4CA2" w:rsidRDefault="00FF4CA2" w:rsidP="00102CAA">
            <w:pPr>
              <w:pStyle w:val="ConsPlusNormal"/>
            </w:pPr>
            <w:r>
              <w:t xml:space="preserve">Состав элемента представлен в </w:t>
            </w:r>
            <w:hyperlink w:anchor="P3942">
              <w:r>
                <w:rPr>
                  <w:color w:val="0000FF"/>
                </w:rPr>
                <w:t>таблице 4.2</w:t>
              </w:r>
            </w:hyperlink>
          </w:p>
        </w:tc>
      </w:tr>
    </w:tbl>
    <w:p w14:paraId="75AB7D4E" w14:textId="77777777" w:rsidR="00FF4CA2" w:rsidRDefault="00FF4CA2" w:rsidP="00FF4CA2">
      <w:pPr>
        <w:pStyle w:val="ConsPlusNormal"/>
        <w:ind w:firstLine="540"/>
        <w:jc w:val="both"/>
      </w:pPr>
    </w:p>
    <w:p w14:paraId="4EF314BE" w14:textId="77777777" w:rsidR="00FF4CA2" w:rsidRDefault="00FF4CA2" w:rsidP="00FF4CA2">
      <w:pPr>
        <w:pStyle w:val="ConsPlusNormal"/>
        <w:jc w:val="right"/>
        <w:outlineLvl w:val="2"/>
      </w:pPr>
      <w:r>
        <w:t>Таблица 4.2</w:t>
      </w:r>
    </w:p>
    <w:p w14:paraId="5E6F9D28" w14:textId="77777777" w:rsidR="00FF4CA2" w:rsidRDefault="00FF4CA2" w:rsidP="00FF4CA2">
      <w:pPr>
        <w:pStyle w:val="ConsPlusNormal"/>
        <w:ind w:firstLine="540"/>
        <w:jc w:val="both"/>
      </w:pPr>
    </w:p>
    <w:p w14:paraId="7AECE317" w14:textId="77777777" w:rsidR="00FF4CA2" w:rsidRDefault="00FF4CA2" w:rsidP="00FF4CA2">
      <w:pPr>
        <w:pStyle w:val="ConsPlusTitle"/>
        <w:jc w:val="center"/>
      </w:pPr>
      <w:bookmarkStart w:id="65" w:name="P3942"/>
      <w:bookmarkEnd w:id="65"/>
      <w:r>
        <w:t>Состав и структура документа (Документ)</w:t>
      </w:r>
    </w:p>
    <w:p w14:paraId="6CD0E835"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6A075194" w14:textId="77777777" w:rsidTr="00102CAA">
        <w:tc>
          <w:tcPr>
            <w:tcW w:w="3401" w:type="dxa"/>
            <w:vAlign w:val="center"/>
          </w:tcPr>
          <w:p w14:paraId="25692707" w14:textId="77777777" w:rsidR="00FF4CA2" w:rsidRDefault="00FF4CA2" w:rsidP="00102CAA">
            <w:pPr>
              <w:pStyle w:val="ConsPlusNormal"/>
              <w:jc w:val="center"/>
            </w:pPr>
            <w:r>
              <w:t>Наименование элемента</w:t>
            </w:r>
          </w:p>
        </w:tc>
        <w:tc>
          <w:tcPr>
            <w:tcW w:w="2040" w:type="dxa"/>
            <w:vAlign w:val="center"/>
          </w:tcPr>
          <w:p w14:paraId="4E0AEF10"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14822982" w14:textId="77777777" w:rsidR="00FF4CA2" w:rsidRDefault="00FF4CA2" w:rsidP="00102CAA">
            <w:pPr>
              <w:pStyle w:val="ConsPlusNormal"/>
              <w:jc w:val="center"/>
            </w:pPr>
            <w:r>
              <w:t>Признак типа элемента</w:t>
            </w:r>
          </w:p>
        </w:tc>
        <w:tc>
          <w:tcPr>
            <w:tcW w:w="1190" w:type="dxa"/>
            <w:vAlign w:val="center"/>
          </w:tcPr>
          <w:p w14:paraId="607F1AE5" w14:textId="77777777" w:rsidR="00FF4CA2" w:rsidRDefault="00FF4CA2" w:rsidP="00102CAA">
            <w:pPr>
              <w:pStyle w:val="ConsPlusNormal"/>
              <w:jc w:val="center"/>
            </w:pPr>
            <w:r>
              <w:t>Формат элемента</w:t>
            </w:r>
          </w:p>
        </w:tc>
        <w:tc>
          <w:tcPr>
            <w:tcW w:w="1587" w:type="dxa"/>
            <w:vAlign w:val="center"/>
          </w:tcPr>
          <w:p w14:paraId="0737A5A7" w14:textId="77777777" w:rsidR="00FF4CA2" w:rsidRDefault="00FF4CA2" w:rsidP="00102CAA">
            <w:pPr>
              <w:pStyle w:val="ConsPlusNormal"/>
              <w:jc w:val="center"/>
            </w:pPr>
            <w:r>
              <w:t>Признак обязательности элемента</w:t>
            </w:r>
          </w:p>
        </w:tc>
        <w:tc>
          <w:tcPr>
            <w:tcW w:w="4195" w:type="dxa"/>
            <w:vAlign w:val="center"/>
          </w:tcPr>
          <w:p w14:paraId="7CDA9EB4" w14:textId="77777777" w:rsidR="00FF4CA2" w:rsidRDefault="00FF4CA2" w:rsidP="00102CAA">
            <w:pPr>
              <w:pStyle w:val="ConsPlusNormal"/>
              <w:jc w:val="center"/>
            </w:pPr>
            <w:r>
              <w:t>Дополнительная информация</w:t>
            </w:r>
          </w:p>
        </w:tc>
      </w:tr>
      <w:tr w:rsidR="00FF4CA2" w14:paraId="2D5246D3" w14:textId="77777777" w:rsidTr="00102CAA">
        <w:tc>
          <w:tcPr>
            <w:tcW w:w="3401" w:type="dxa"/>
          </w:tcPr>
          <w:p w14:paraId="35D19413" w14:textId="77777777" w:rsidR="00FF4CA2" w:rsidRDefault="00FF4CA2" w:rsidP="00102CAA">
            <w:pPr>
              <w:pStyle w:val="ConsPlusNormal"/>
            </w:pPr>
            <w:r>
              <w:t>Индекс</w:t>
            </w:r>
          </w:p>
        </w:tc>
        <w:tc>
          <w:tcPr>
            <w:tcW w:w="2040" w:type="dxa"/>
          </w:tcPr>
          <w:p w14:paraId="442A79AA" w14:textId="77777777" w:rsidR="00FF4CA2" w:rsidRDefault="00FF4CA2" w:rsidP="00102CAA">
            <w:pPr>
              <w:pStyle w:val="ConsPlusNormal"/>
              <w:jc w:val="center"/>
            </w:pPr>
            <w:r>
              <w:t>Индекс</w:t>
            </w:r>
          </w:p>
        </w:tc>
        <w:tc>
          <w:tcPr>
            <w:tcW w:w="1190" w:type="dxa"/>
          </w:tcPr>
          <w:p w14:paraId="2C8A43A7" w14:textId="77777777" w:rsidR="00FF4CA2" w:rsidRDefault="00FF4CA2" w:rsidP="00102CAA">
            <w:pPr>
              <w:pStyle w:val="ConsPlusNormal"/>
              <w:jc w:val="center"/>
            </w:pPr>
            <w:r>
              <w:t>А</w:t>
            </w:r>
          </w:p>
        </w:tc>
        <w:tc>
          <w:tcPr>
            <w:tcW w:w="1190" w:type="dxa"/>
          </w:tcPr>
          <w:p w14:paraId="4F522FCA" w14:textId="77777777" w:rsidR="00FF4CA2" w:rsidRDefault="00FF4CA2" w:rsidP="00102CAA">
            <w:pPr>
              <w:pStyle w:val="ConsPlusNormal"/>
              <w:jc w:val="center"/>
            </w:pPr>
            <w:r>
              <w:t>T(=7)</w:t>
            </w:r>
          </w:p>
        </w:tc>
        <w:tc>
          <w:tcPr>
            <w:tcW w:w="1587" w:type="dxa"/>
          </w:tcPr>
          <w:p w14:paraId="1F003539" w14:textId="77777777" w:rsidR="00FF4CA2" w:rsidRDefault="00FF4CA2" w:rsidP="00102CAA">
            <w:pPr>
              <w:pStyle w:val="ConsPlusNormal"/>
              <w:jc w:val="center"/>
            </w:pPr>
            <w:r>
              <w:t>ОК</w:t>
            </w:r>
          </w:p>
        </w:tc>
        <w:tc>
          <w:tcPr>
            <w:tcW w:w="4195" w:type="dxa"/>
          </w:tcPr>
          <w:p w14:paraId="66068134" w14:textId="77777777" w:rsidR="00FF4CA2" w:rsidRDefault="00FF4CA2" w:rsidP="00102CAA">
            <w:pPr>
              <w:pStyle w:val="ConsPlusNormal"/>
            </w:pPr>
            <w:r>
              <w:t>Типовой элемент &lt;КНДТип&gt;.</w:t>
            </w:r>
          </w:p>
          <w:p w14:paraId="22979C42" w14:textId="77777777" w:rsidR="00FF4CA2" w:rsidRDefault="00FF4CA2" w:rsidP="00102CAA">
            <w:pPr>
              <w:pStyle w:val="ConsPlusNormal"/>
            </w:pPr>
            <w:r>
              <w:t>Принимает значение: 0000081</w:t>
            </w:r>
          </w:p>
        </w:tc>
      </w:tr>
      <w:tr w:rsidR="00FF4CA2" w14:paraId="6CF26DEE" w14:textId="77777777" w:rsidTr="00102CAA">
        <w:tc>
          <w:tcPr>
            <w:tcW w:w="3401" w:type="dxa"/>
          </w:tcPr>
          <w:p w14:paraId="4873E4FE" w14:textId="77777777" w:rsidR="00FF4CA2" w:rsidRDefault="00FF4CA2" w:rsidP="00102CAA">
            <w:pPr>
              <w:pStyle w:val="ConsPlusNormal"/>
            </w:pPr>
            <w:r>
              <w:t>Номер корректировки</w:t>
            </w:r>
          </w:p>
        </w:tc>
        <w:tc>
          <w:tcPr>
            <w:tcW w:w="2040" w:type="dxa"/>
          </w:tcPr>
          <w:p w14:paraId="2124C409" w14:textId="77777777" w:rsidR="00FF4CA2" w:rsidRDefault="00FF4CA2" w:rsidP="00102CAA">
            <w:pPr>
              <w:pStyle w:val="ConsPlusNormal"/>
              <w:jc w:val="center"/>
            </w:pPr>
            <w:r>
              <w:t>НомКорр</w:t>
            </w:r>
          </w:p>
        </w:tc>
        <w:tc>
          <w:tcPr>
            <w:tcW w:w="1190" w:type="dxa"/>
          </w:tcPr>
          <w:p w14:paraId="1A8145FE" w14:textId="77777777" w:rsidR="00FF4CA2" w:rsidRDefault="00FF4CA2" w:rsidP="00102CAA">
            <w:pPr>
              <w:pStyle w:val="ConsPlusNormal"/>
              <w:jc w:val="center"/>
            </w:pPr>
            <w:r>
              <w:t>А</w:t>
            </w:r>
          </w:p>
        </w:tc>
        <w:tc>
          <w:tcPr>
            <w:tcW w:w="1190" w:type="dxa"/>
          </w:tcPr>
          <w:p w14:paraId="6C66E801" w14:textId="77777777" w:rsidR="00FF4CA2" w:rsidRDefault="00FF4CA2" w:rsidP="00102CAA">
            <w:pPr>
              <w:pStyle w:val="ConsPlusNormal"/>
              <w:jc w:val="center"/>
            </w:pPr>
            <w:r>
              <w:t>N(3)</w:t>
            </w:r>
          </w:p>
        </w:tc>
        <w:tc>
          <w:tcPr>
            <w:tcW w:w="1587" w:type="dxa"/>
          </w:tcPr>
          <w:p w14:paraId="42DF5A2F" w14:textId="77777777" w:rsidR="00FF4CA2" w:rsidRDefault="00FF4CA2" w:rsidP="00102CAA">
            <w:pPr>
              <w:pStyle w:val="ConsPlusNormal"/>
              <w:jc w:val="center"/>
            </w:pPr>
            <w:r>
              <w:t>О</w:t>
            </w:r>
          </w:p>
        </w:tc>
        <w:tc>
          <w:tcPr>
            <w:tcW w:w="4195" w:type="dxa"/>
          </w:tcPr>
          <w:p w14:paraId="0D93A59A" w14:textId="77777777" w:rsidR="00FF4CA2" w:rsidRDefault="00FF4CA2" w:rsidP="00102CAA">
            <w:pPr>
              <w:pStyle w:val="ConsPlusNormal"/>
            </w:pPr>
            <w:r>
              <w:t>Принимает значение:</w:t>
            </w:r>
          </w:p>
          <w:p w14:paraId="7444C754" w14:textId="77777777" w:rsidR="00FF4CA2" w:rsidRDefault="00FF4CA2" w:rsidP="00102CAA">
            <w:pPr>
              <w:pStyle w:val="ConsPlusNormal"/>
            </w:pPr>
            <w:r>
              <w:t>0 - первичный документ,</w:t>
            </w:r>
          </w:p>
          <w:p w14:paraId="0D9FDF2C" w14:textId="77777777" w:rsidR="00FF4CA2" w:rsidRDefault="00FF4CA2" w:rsidP="00102CAA">
            <w:pPr>
              <w:pStyle w:val="ConsPlusNormal"/>
            </w:pPr>
            <w:r>
              <w:t xml:space="preserve">1, 2, 3 и так далее - уточненный документ. </w:t>
            </w:r>
            <w:r>
              <w:lastRenderedPageBreak/>
              <w:t>Для уточненного документа значение должно быть на 1 больше ранее принятого налоговым органом документа.</w:t>
            </w:r>
          </w:p>
          <w:p w14:paraId="494165FD" w14:textId="77777777" w:rsidR="00FF4CA2" w:rsidRDefault="00FF4CA2" w:rsidP="00102CAA">
            <w:pPr>
              <w:pStyle w:val="ConsPlusNormal"/>
            </w:pPr>
            <w:r>
              <w:t>Элемент повторяет значение элемента &lt;НомКорр&gt; из файла с префиксом NO_NDS</w:t>
            </w:r>
          </w:p>
        </w:tc>
      </w:tr>
      <w:tr w:rsidR="00FF4CA2" w14:paraId="3469F2BC" w14:textId="77777777" w:rsidTr="00102CAA">
        <w:tc>
          <w:tcPr>
            <w:tcW w:w="3401" w:type="dxa"/>
          </w:tcPr>
          <w:p w14:paraId="2B702731" w14:textId="77777777" w:rsidR="00FF4CA2" w:rsidRDefault="00FF4CA2" w:rsidP="00102CAA">
            <w:pPr>
              <w:pStyle w:val="ConsPlusNormal"/>
            </w:pPr>
            <w:r>
              <w:lastRenderedPageBreak/>
              <w:t>Признак актуальности ранее представленных сведений (из дополнительных листов книги покупок)</w:t>
            </w:r>
          </w:p>
        </w:tc>
        <w:tc>
          <w:tcPr>
            <w:tcW w:w="2040" w:type="dxa"/>
          </w:tcPr>
          <w:p w14:paraId="089C53A7" w14:textId="77777777" w:rsidR="00FF4CA2" w:rsidRDefault="00FF4CA2" w:rsidP="00102CAA">
            <w:pPr>
              <w:pStyle w:val="ConsPlusNormal"/>
              <w:jc w:val="center"/>
            </w:pPr>
            <w:r>
              <w:t>ПризнСвед81</w:t>
            </w:r>
          </w:p>
        </w:tc>
        <w:tc>
          <w:tcPr>
            <w:tcW w:w="1190" w:type="dxa"/>
          </w:tcPr>
          <w:p w14:paraId="7041E0C4" w14:textId="77777777" w:rsidR="00FF4CA2" w:rsidRDefault="00FF4CA2" w:rsidP="00102CAA">
            <w:pPr>
              <w:pStyle w:val="ConsPlusNormal"/>
              <w:jc w:val="center"/>
            </w:pPr>
            <w:r>
              <w:t>А</w:t>
            </w:r>
          </w:p>
        </w:tc>
        <w:tc>
          <w:tcPr>
            <w:tcW w:w="1190" w:type="dxa"/>
          </w:tcPr>
          <w:p w14:paraId="2A58BAC3" w14:textId="77777777" w:rsidR="00FF4CA2" w:rsidRDefault="00FF4CA2" w:rsidP="00102CAA">
            <w:pPr>
              <w:pStyle w:val="ConsPlusNormal"/>
              <w:jc w:val="center"/>
            </w:pPr>
            <w:r>
              <w:t>T(=1)</w:t>
            </w:r>
          </w:p>
        </w:tc>
        <w:tc>
          <w:tcPr>
            <w:tcW w:w="1587" w:type="dxa"/>
          </w:tcPr>
          <w:p w14:paraId="2901928C" w14:textId="77777777" w:rsidR="00FF4CA2" w:rsidRDefault="00FF4CA2" w:rsidP="00102CAA">
            <w:pPr>
              <w:pStyle w:val="ConsPlusNormal"/>
              <w:jc w:val="center"/>
            </w:pPr>
            <w:r>
              <w:t>НКУ</w:t>
            </w:r>
          </w:p>
        </w:tc>
        <w:tc>
          <w:tcPr>
            <w:tcW w:w="4195" w:type="dxa"/>
          </w:tcPr>
          <w:p w14:paraId="3C5FD82E" w14:textId="77777777" w:rsidR="00FF4CA2" w:rsidRDefault="00FF4CA2" w:rsidP="00102CAA">
            <w:pPr>
              <w:pStyle w:val="ConsPlusNormal"/>
            </w:pPr>
            <w:r>
              <w:t>Принимает значение:</w:t>
            </w:r>
          </w:p>
          <w:p w14:paraId="43F535F3" w14:textId="77777777" w:rsidR="00FF4CA2" w:rsidRDefault="00FF4CA2" w:rsidP="00102CAA">
            <w:pPr>
              <w:pStyle w:val="ConsPlusNormal"/>
            </w:pPr>
            <w:r>
              <w:t>0 - сведения не актуальны |</w:t>
            </w:r>
          </w:p>
          <w:p w14:paraId="312391EE" w14:textId="77777777" w:rsidR="00FF4CA2" w:rsidRDefault="00FF4CA2" w:rsidP="00102CAA">
            <w:pPr>
              <w:pStyle w:val="ConsPlusNormal"/>
            </w:pPr>
            <w:r>
              <w:t>1 - сведения актуальны.</w:t>
            </w:r>
          </w:p>
          <w:p w14:paraId="3CA22B75" w14:textId="77777777" w:rsidR="00FF4CA2" w:rsidRDefault="00FF4CA2" w:rsidP="00102CAA">
            <w:pPr>
              <w:pStyle w:val="ConsPlusNormal"/>
            </w:pPr>
            <w:r>
              <w:t>Элемент не применяется при подаче первичного документа, то есть &lt;НомКорр&gt; = 0</w:t>
            </w:r>
          </w:p>
        </w:tc>
      </w:tr>
      <w:tr w:rsidR="00FF4CA2" w14:paraId="6D4DA9B5" w14:textId="77777777" w:rsidTr="00102CAA">
        <w:tc>
          <w:tcPr>
            <w:tcW w:w="3401" w:type="dxa"/>
          </w:tcPr>
          <w:p w14:paraId="5F91D7DC" w14:textId="77777777" w:rsidR="00FF4CA2" w:rsidRDefault="00FF4CA2" w:rsidP="00102CAA">
            <w:pPr>
              <w:pStyle w:val="ConsPlusNormal"/>
            </w:pPr>
            <w:r>
              <w:t>Сведения из дополнительных листов книги покупок</w:t>
            </w:r>
          </w:p>
        </w:tc>
        <w:tc>
          <w:tcPr>
            <w:tcW w:w="2040" w:type="dxa"/>
          </w:tcPr>
          <w:p w14:paraId="7912EA49" w14:textId="77777777" w:rsidR="00FF4CA2" w:rsidRDefault="00FF4CA2" w:rsidP="00102CAA">
            <w:pPr>
              <w:pStyle w:val="ConsPlusNormal"/>
              <w:jc w:val="center"/>
            </w:pPr>
            <w:r>
              <w:t>КнигаПокупДЛ</w:t>
            </w:r>
          </w:p>
        </w:tc>
        <w:tc>
          <w:tcPr>
            <w:tcW w:w="1190" w:type="dxa"/>
          </w:tcPr>
          <w:p w14:paraId="65B2EAC7" w14:textId="77777777" w:rsidR="00FF4CA2" w:rsidRDefault="00FF4CA2" w:rsidP="00102CAA">
            <w:pPr>
              <w:pStyle w:val="ConsPlusNormal"/>
              <w:jc w:val="center"/>
            </w:pPr>
            <w:r>
              <w:t>С</w:t>
            </w:r>
          </w:p>
        </w:tc>
        <w:tc>
          <w:tcPr>
            <w:tcW w:w="1190" w:type="dxa"/>
          </w:tcPr>
          <w:p w14:paraId="1BE5C2AA" w14:textId="77777777" w:rsidR="00FF4CA2" w:rsidRDefault="00FF4CA2" w:rsidP="00102CAA">
            <w:pPr>
              <w:pStyle w:val="ConsPlusNormal"/>
            </w:pPr>
          </w:p>
        </w:tc>
        <w:tc>
          <w:tcPr>
            <w:tcW w:w="1587" w:type="dxa"/>
          </w:tcPr>
          <w:p w14:paraId="5869BC96" w14:textId="77777777" w:rsidR="00FF4CA2" w:rsidRDefault="00FF4CA2" w:rsidP="00102CAA">
            <w:pPr>
              <w:pStyle w:val="ConsPlusNormal"/>
              <w:jc w:val="center"/>
            </w:pPr>
            <w:r>
              <w:t>НУ</w:t>
            </w:r>
          </w:p>
        </w:tc>
        <w:tc>
          <w:tcPr>
            <w:tcW w:w="4195" w:type="dxa"/>
          </w:tcPr>
          <w:p w14:paraId="6B74B59C" w14:textId="77777777" w:rsidR="00FF4CA2" w:rsidRDefault="00FF4CA2" w:rsidP="00102CAA">
            <w:pPr>
              <w:pStyle w:val="ConsPlusNormal"/>
            </w:pPr>
            <w:r>
              <w:t xml:space="preserve">Состав элемента представлен в </w:t>
            </w:r>
            <w:hyperlink w:anchor="P3985">
              <w:r>
                <w:rPr>
                  <w:color w:val="0000FF"/>
                </w:rPr>
                <w:t>таблице 4.3</w:t>
              </w:r>
            </w:hyperlink>
            <w:r>
              <w:t>.</w:t>
            </w:r>
          </w:p>
          <w:p w14:paraId="776809D2" w14:textId="77777777" w:rsidR="00FF4CA2" w:rsidRDefault="00FF4CA2" w:rsidP="00102CAA">
            <w:pPr>
              <w:pStyle w:val="ConsPlusNormal"/>
            </w:pPr>
            <w:r>
              <w:t>Элемент обязателен при &lt;ПризнСвед81&gt; = 0 и не применяется при &lt;ПризнСвед81&gt; = 1</w:t>
            </w:r>
          </w:p>
        </w:tc>
      </w:tr>
    </w:tbl>
    <w:p w14:paraId="57747EA9" w14:textId="77777777" w:rsidR="00FF4CA2" w:rsidRDefault="00FF4CA2" w:rsidP="00FF4CA2">
      <w:pPr>
        <w:pStyle w:val="ConsPlusNormal"/>
        <w:ind w:firstLine="540"/>
        <w:jc w:val="both"/>
      </w:pPr>
    </w:p>
    <w:p w14:paraId="2B2C079E" w14:textId="77777777" w:rsidR="00FF4CA2" w:rsidRDefault="00FF4CA2" w:rsidP="00FF4CA2">
      <w:pPr>
        <w:pStyle w:val="ConsPlusNormal"/>
        <w:jc w:val="right"/>
        <w:outlineLvl w:val="2"/>
      </w:pPr>
      <w:r>
        <w:t>Таблица 4.3</w:t>
      </w:r>
    </w:p>
    <w:p w14:paraId="532CF34B" w14:textId="77777777" w:rsidR="00FF4CA2" w:rsidRDefault="00FF4CA2" w:rsidP="00FF4CA2">
      <w:pPr>
        <w:pStyle w:val="ConsPlusNormal"/>
        <w:ind w:firstLine="540"/>
        <w:jc w:val="both"/>
      </w:pPr>
    </w:p>
    <w:p w14:paraId="7E7E553D" w14:textId="77777777" w:rsidR="00FF4CA2" w:rsidRDefault="00FF4CA2" w:rsidP="00FF4CA2">
      <w:pPr>
        <w:pStyle w:val="ConsPlusTitle"/>
        <w:jc w:val="center"/>
      </w:pPr>
      <w:bookmarkStart w:id="66" w:name="P3985"/>
      <w:bookmarkEnd w:id="66"/>
      <w:r>
        <w:t>Сведения из дополнительных листов книги</w:t>
      </w:r>
    </w:p>
    <w:p w14:paraId="4F9912ED" w14:textId="77777777" w:rsidR="00FF4CA2" w:rsidRDefault="00FF4CA2" w:rsidP="00FF4CA2">
      <w:pPr>
        <w:pStyle w:val="ConsPlusTitle"/>
        <w:jc w:val="center"/>
      </w:pPr>
      <w:r>
        <w:t>покупок (КнигаПокупДЛ)</w:t>
      </w:r>
    </w:p>
    <w:p w14:paraId="3E77DB0D"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62177F35" w14:textId="77777777" w:rsidTr="00102CAA">
        <w:tc>
          <w:tcPr>
            <w:tcW w:w="3401" w:type="dxa"/>
            <w:vAlign w:val="center"/>
          </w:tcPr>
          <w:p w14:paraId="171B4A1B" w14:textId="77777777" w:rsidR="00FF4CA2" w:rsidRDefault="00FF4CA2" w:rsidP="00102CAA">
            <w:pPr>
              <w:pStyle w:val="ConsPlusNormal"/>
              <w:jc w:val="center"/>
            </w:pPr>
            <w:r>
              <w:t>Наименование элемента</w:t>
            </w:r>
          </w:p>
        </w:tc>
        <w:tc>
          <w:tcPr>
            <w:tcW w:w="2040" w:type="dxa"/>
            <w:vAlign w:val="center"/>
          </w:tcPr>
          <w:p w14:paraId="0CF6B31F"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6F426069" w14:textId="77777777" w:rsidR="00FF4CA2" w:rsidRDefault="00FF4CA2" w:rsidP="00102CAA">
            <w:pPr>
              <w:pStyle w:val="ConsPlusNormal"/>
              <w:jc w:val="center"/>
            </w:pPr>
            <w:r>
              <w:t>Признак типа элемента</w:t>
            </w:r>
          </w:p>
        </w:tc>
        <w:tc>
          <w:tcPr>
            <w:tcW w:w="1190" w:type="dxa"/>
            <w:vAlign w:val="center"/>
          </w:tcPr>
          <w:p w14:paraId="6079862B" w14:textId="77777777" w:rsidR="00FF4CA2" w:rsidRDefault="00FF4CA2" w:rsidP="00102CAA">
            <w:pPr>
              <w:pStyle w:val="ConsPlusNormal"/>
              <w:jc w:val="center"/>
            </w:pPr>
            <w:r>
              <w:t>Формат элемента</w:t>
            </w:r>
          </w:p>
        </w:tc>
        <w:tc>
          <w:tcPr>
            <w:tcW w:w="1587" w:type="dxa"/>
            <w:vAlign w:val="center"/>
          </w:tcPr>
          <w:p w14:paraId="311CFA5C" w14:textId="77777777" w:rsidR="00FF4CA2" w:rsidRDefault="00FF4CA2" w:rsidP="00102CAA">
            <w:pPr>
              <w:pStyle w:val="ConsPlusNormal"/>
              <w:jc w:val="center"/>
            </w:pPr>
            <w:r>
              <w:t>Признак обязательности элемента</w:t>
            </w:r>
          </w:p>
        </w:tc>
        <w:tc>
          <w:tcPr>
            <w:tcW w:w="4195" w:type="dxa"/>
            <w:vAlign w:val="center"/>
          </w:tcPr>
          <w:p w14:paraId="3FBD73FD" w14:textId="77777777" w:rsidR="00FF4CA2" w:rsidRDefault="00FF4CA2" w:rsidP="00102CAA">
            <w:pPr>
              <w:pStyle w:val="ConsPlusNormal"/>
              <w:jc w:val="center"/>
            </w:pPr>
            <w:r>
              <w:t>Дополнительная информация</w:t>
            </w:r>
          </w:p>
        </w:tc>
      </w:tr>
      <w:tr w:rsidR="00FF4CA2" w14:paraId="2241C913" w14:textId="77777777" w:rsidTr="00102CAA">
        <w:tc>
          <w:tcPr>
            <w:tcW w:w="3401" w:type="dxa"/>
          </w:tcPr>
          <w:p w14:paraId="3A780D57" w14:textId="77777777" w:rsidR="00FF4CA2" w:rsidRDefault="00FF4CA2" w:rsidP="00102CAA">
            <w:pPr>
              <w:pStyle w:val="ConsPlusNormal"/>
            </w:pPr>
            <w:r>
              <w:t>Итоговая сумма налога по книге покупок в рублях и копейках</w:t>
            </w:r>
          </w:p>
        </w:tc>
        <w:tc>
          <w:tcPr>
            <w:tcW w:w="2040" w:type="dxa"/>
          </w:tcPr>
          <w:p w14:paraId="2AA48A77" w14:textId="77777777" w:rsidR="00FF4CA2" w:rsidRDefault="00FF4CA2" w:rsidP="00102CAA">
            <w:pPr>
              <w:pStyle w:val="ConsPlusNormal"/>
              <w:jc w:val="center"/>
            </w:pPr>
            <w:r>
              <w:t>СумНДСИтКПк</w:t>
            </w:r>
          </w:p>
        </w:tc>
        <w:tc>
          <w:tcPr>
            <w:tcW w:w="1190" w:type="dxa"/>
          </w:tcPr>
          <w:p w14:paraId="0560B221" w14:textId="77777777" w:rsidR="00FF4CA2" w:rsidRDefault="00FF4CA2" w:rsidP="00102CAA">
            <w:pPr>
              <w:pStyle w:val="ConsPlusNormal"/>
              <w:jc w:val="center"/>
            </w:pPr>
            <w:r>
              <w:t>А</w:t>
            </w:r>
          </w:p>
        </w:tc>
        <w:tc>
          <w:tcPr>
            <w:tcW w:w="1190" w:type="dxa"/>
          </w:tcPr>
          <w:p w14:paraId="699E469F" w14:textId="77777777" w:rsidR="00FF4CA2" w:rsidRDefault="00FF4CA2" w:rsidP="00102CAA">
            <w:pPr>
              <w:pStyle w:val="ConsPlusNormal"/>
              <w:jc w:val="center"/>
            </w:pPr>
            <w:r>
              <w:t>N(19.2)</w:t>
            </w:r>
          </w:p>
        </w:tc>
        <w:tc>
          <w:tcPr>
            <w:tcW w:w="1587" w:type="dxa"/>
          </w:tcPr>
          <w:p w14:paraId="78082929" w14:textId="77777777" w:rsidR="00FF4CA2" w:rsidRDefault="00FF4CA2" w:rsidP="00102CAA">
            <w:pPr>
              <w:pStyle w:val="ConsPlusNormal"/>
              <w:jc w:val="center"/>
            </w:pPr>
            <w:r>
              <w:t>О</w:t>
            </w:r>
          </w:p>
        </w:tc>
        <w:tc>
          <w:tcPr>
            <w:tcW w:w="4195" w:type="dxa"/>
          </w:tcPr>
          <w:p w14:paraId="6C1FFD35" w14:textId="77777777" w:rsidR="00FF4CA2" w:rsidRDefault="00FF4CA2" w:rsidP="00102CAA">
            <w:pPr>
              <w:pStyle w:val="ConsPlusNormal"/>
            </w:pPr>
          </w:p>
        </w:tc>
      </w:tr>
      <w:tr w:rsidR="00FF4CA2" w14:paraId="68213DFF" w14:textId="77777777" w:rsidTr="00102CAA">
        <w:tc>
          <w:tcPr>
            <w:tcW w:w="3401" w:type="dxa"/>
          </w:tcPr>
          <w:p w14:paraId="50CBAA41" w14:textId="77777777" w:rsidR="00FF4CA2" w:rsidRDefault="00FF4CA2" w:rsidP="00102CAA">
            <w:pPr>
              <w:pStyle w:val="ConsPlusNormal"/>
            </w:pPr>
            <w:r>
              <w:t xml:space="preserve">Сумма налога всего по приложению 1 к разделу 8 в </w:t>
            </w:r>
            <w:r>
              <w:lastRenderedPageBreak/>
              <w:t>рублях и копейках</w:t>
            </w:r>
          </w:p>
        </w:tc>
        <w:tc>
          <w:tcPr>
            <w:tcW w:w="2040" w:type="dxa"/>
          </w:tcPr>
          <w:p w14:paraId="304F5CFA" w14:textId="77777777" w:rsidR="00FF4CA2" w:rsidRDefault="00FF4CA2" w:rsidP="00102CAA">
            <w:pPr>
              <w:pStyle w:val="ConsPlusNormal"/>
              <w:jc w:val="center"/>
            </w:pPr>
            <w:r>
              <w:lastRenderedPageBreak/>
              <w:t>СумНДСИтП1Р8</w:t>
            </w:r>
          </w:p>
        </w:tc>
        <w:tc>
          <w:tcPr>
            <w:tcW w:w="1190" w:type="dxa"/>
          </w:tcPr>
          <w:p w14:paraId="6FAEA2BB" w14:textId="77777777" w:rsidR="00FF4CA2" w:rsidRDefault="00FF4CA2" w:rsidP="00102CAA">
            <w:pPr>
              <w:pStyle w:val="ConsPlusNormal"/>
              <w:jc w:val="center"/>
            </w:pPr>
            <w:r>
              <w:t>А</w:t>
            </w:r>
          </w:p>
        </w:tc>
        <w:tc>
          <w:tcPr>
            <w:tcW w:w="1190" w:type="dxa"/>
          </w:tcPr>
          <w:p w14:paraId="19A5DDD1" w14:textId="77777777" w:rsidR="00FF4CA2" w:rsidRDefault="00FF4CA2" w:rsidP="00102CAA">
            <w:pPr>
              <w:pStyle w:val="ConsPlusNormal"/>
              <w:jc w:val="center"/>
            </w:pPr>
            <w:r>
              <w:t>N(19.2)</w:t>
            </w:r>
          </w:p>
        </w:tc>
        <w:tc>
          <w:tcPr>
            <w:tcW w:w="1587" w:type="dxa"/>
          </w:tcPr>
          <w:p w14:paraId="0B3B5466" w14:textId="77777777" w:rsidR="00FF4CA2" w:rsidRDefault="00FF4CA2" w:rsidP="00102CAA">
            <w:pPr>
              <w:pStyle w:val="ConsPlusNormal"/>
              <w:jc w:val="center"/>
            </w:pPr>
            <w:r>
              <w:t>О</w:t>
            </w:r>
          </w:p>
        </w:tc>
        <w:tc>
          <w:tcPr>
            <w:tcW w:w="4195" w:type="dxa"/>
          </w:tcPr>
          <w:p w14:paraId="7E218CBE" w14:textId="77777777" w:rsidR="00FF4CA2" w:rsidRDefault="00FF4CA2" w:rsidP="00102CAA">
            <w:pPr>
              <w:pStyle w:val="ConsPlusNormal"/>
            </w:pPr>
          </w:p>
        </w:tc>
      </w:tr>
      <w:tr w:rsidR="00FF4CA2" w14:paraId="2B126B28" w14:textId="77777777" w:rsidTr="00102CAA">
        <w:tc>
          <w:tcPr>
            <w:tcW w:w="3401" w:type="dxa"/>
          </w:tcPr>
          <w:p w14:paraId="5E544BE8" w14:textId="77777777" w:rsidR="00FF4CA2" w:rsidRDefault="00FF4CA2" w:rsidP="00102CAA">
            <w:pPr>
              <w:pStyle w:val="ConsPlusNormal"/>
            </w:pPr>
            <w:r>
              <w:t>Сведения по строке из дополнительных листов книги покупок</w:t>
            </w:r>
          </w:p>
        </w:tc>
        <w:tc>
          <w:tcPr>
            <w:tcW w:w="2040" w:type="dxa"/>
          </w:tcPr>
          <w:p w14:paraId="62F0EF2D" w14:textId="77777777" w:rsidR="00FF4CA2" w:rsidRDefault="00FF4CA2" w:rsidP="00102CAA">
            <w:pPr>
              <w:pStyle w:val="ConsPlusNormal"/>
              <w:jc w:val="center"/>
            </w:pPr>
            <w:r>
              <w:t>КнПокДЛСтр</w:t>
            </w:r>
          </w:p>
        </w:tc>
        <w:tc>
          <w:tcPr>
            <w:tcW w:w="1190" w:type="dxa"/>
          </w:tcPr>
          <w:p w14:paraId="501480C4" w14:textId="77777777" w:rsidR="00FF4CA2" w:rsidRDefault="00FF4CA2" w:rsidP="00102CAA">
            <w:pPr>
              <w:pStyle w:val="ConsPlusNormal"/>
              <w:jc w:val="center"/>
            </w:pPr>
            <w:r>
              <w:t>С</w:t>
            </w:r>
          </w:p>
        </w:tc>
        <w:tc>
          <w:tcPr>
            <w:tcW w:w="1190" w:type="dxa"/>
          </w:tcPr>
          <w:p w14:paraId="3D9CBCDD" w14:textId="77777777" w:rsidR="00FF4CA2" w:rsidRDefault="00FF4CA2" w:rsidP="00102CAA">
            <w:pPr>
              <w:pStyle w:val="ConsPlusNormal"/>
            </w:pPr>
          </w:p>
        </w:tc>
        <w:tc>
          <w:tcPr>
            <w:tcW w:w="1587" w:type="dxa"/>
          </w:tcPr>
          <w:p w14:paraId="41064613" w14:textId="77777777" w:rsidR="00FF4CA2" w:rsidRDefault="00FF4CA2" w:rsidP="00102CAA">
            <w:pPr>
              <w:pStyle w:val="ConsPlusNormal"/>
              <w:jc w:val="center"/>
            </w:pPr>
            <w:r>
              <w:t>ОМ</w:t>
            </w:r>
          </w:p>
        </w:tc>
        <w:tc>
          <w:tcPr>
            <w:tcW w:w="4195" w:type="dxa"/>
          </w:tcPr>
          <w:p w14:paraId="28BB0DF0" w14:textId="77777777" w:rsidR="00FF4CA2" w:rsidRDefault="00FF4CA2" w:rsidP="00102CAA">
            <w:pPr>
              <w:pStyle w:val="ConsPlusNormal"/>
            </w:pPr>
            <w:r>
              <w:t xml:space="preserve">Состав элемента представлен в </w:t>
            </w:r>
            <w:hyperlink w:anchor="P4015">
              <w:r>
                <w:rPr>
                  <w:color w:val="0000FF"/>
                </w:rPr>
                <w:t>таблице 4.4</w:t>
              </w:r>
            </w:hyperlink>
          </w:p>
        </w:tc>
      </w:tr>
    </w:tbl>
    <w:p w14:paraId="7CA5B57E" w14:textId="77777777" w:rsidR="00FF4CA2" w:rsidRDefault="00FF4CA2" w:rsidP="00FF4CA2">
      <w:pPr>
        <w:pStyle w:val="ConsPlusNormal"/>
        <w:ind w:firstLine="540"/>
        <w:jc w:val="both"/>
      </w:pPr>
    </w:p>
    <w:p w14:paraId="7C30AC6A" w14:textId="77777777" w:rsidR="00FF4CA2" w:rsidRDefault="00FF4CA2" w:rsidP="00FF4CA2">
      <w:pPr>
        <w:pStyle w:val="ConsPlusNormal"/>
        <w:jc w:val="right"/>
        <w:outlineLvl w:val="2"/>
      </w:pPr>
      <w:r>
        <w:t>Таблица 4.4</w:t>
      </w:r>
    </w:p>
    <w:p w14:paraId="72535245" w14:textId="77777777" w:rsidR="00FF4CA2" w:rsidRDefault="00FF4CA2" w:rsidP="00FF4CA2">
      <w:pPr>
        <w:pStyle w:val="ConsPlusNormal"/>
        <w:ind w:firstLine="540"/>
        <w:jc w:val="both"/>
      </w:pPr>
    </w:p>
    <w:p w14:paraId="01881356" w14:textId="77777777" w:rsidR="00FF4CA2" w:rsidRDefault="00FF4CA2" w:rsidP="00FF4CA2">
      <w:pPr>
        <w:pStyle w:val="ConsPlusTitle"/>
        <w:jc w:val="center"/>
      </w:pPr>
      <w:bookmarkStart w:id="67" w:name="P4015"/>
      <w:bookmarkEnd w:id="67"/>
      <w:r>
        <w:t>Сведения по строке из дополнительных листов книги</w:t>
      </w:r>
    </w:p>
    <w:p w14:paraId="5C5A7DDE" w14:textId="77777777" w:rsidR="00FF4CA2" w:rsidRDefault="00FF4CA2" w:rsidP="00FF4CA2">
      <w:pPr>
        <w:pStyle w:val="ConsPlusTitle"/>
        <w:jc w:val="center"/>
      </w:pPr>
      <w:r>
        <w:t>покупок (КнПокДЛСтр)</w:t>
      </w:r>
    </w:p>
    <w:p w14:paraId="169B8D43"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1A1FB860" w14:textId="77777777" w:rsidTr="00102CAA">
        <w:tc>
          <w:tcPr>
            <w:tcW w:w="3401" w:type="dxa"/>
            <w:vAlign w:val="center"/>
          </w:tcPr>
          <w:p w14:paraId="6886F996" w14:textId="77777777" w:rsidR="00FF4CA2" w:rsidRDefault="00FF4CA2" w:rsidP="00102CAA">
            <w:pPr>
              <w:pStyle w:val="ConsPlusNormal"/>
              <w:jc w:val="center"/>
            </w:pPr>
            <w:r>
              <w:t>Наименование элемента</w:t>
            </w:r>
          </w:p>
        </w:tc>
        <w:tc>
          <w:tcPr>
            <w:tcW w:w="2040" w:type="dxa"/>
            <w:vAlign w:val="center"/>
          </w:tcPr>
          <w:p w14:paraId="1D21DCD1"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3720F1ED" w14:textId="77777777" w:rsidR="00FF4CA2" w:rsidRDefault="00FF4CA2" w:rsidP="00102CAA">
            <w:pPr>
              <w:pStyle w:val="ConsPlusNormal"/>
              <w:jc w:val="center"/>
            </w:pPr>
            <w:r>
              <w:t>Признак типа элемента</w:t>
            </w:r>
          </w:p>
        </w:tc>
        <w:tc>
          <w:tcPr>
            <w:tcW w:w="1190" w:type="dxa"/>
            <w:vAlign w:val="center"/>
          </w:tcPr>
          <w:p w14:paraId="05EDED30" w14:textId="77777777" w:rsidR="00FF4CA2" w:rsidRDefault="00FF4CA2" w:rsidP="00102CAA">
            <w:pPr>
              <w:pStyle w:val="ConsPlusNormal"/>
              <w:jc w:val="center"/>
            </w:pPr>
            <w:r>
              <w:t>Формат элемента</w:t>
            </w:r>
          </w:p>
        </w:tc>
        <w:tc>
          <w:tcPr>
            <w:tcW w:w="1587" w:type="dxa"/>
            <w:vAlign w:val="center"/>
          </w:tcPr>
          <w:p w14:paraId="13B106FC" w14:textId="77777777" w:rsidR="00FF4CA2" w:rsidRDefault="00FF4CA2" w:rsidP="00102CAA">
            <w:pPr>
              <w:pStyle w:val="ConsPlusNormal"/>
              <w:jc w:val="center"/>
            </w:pPr>
            <w:r>
              <w:t>Признак обязательности элемента</w:t>
            </w:r>
          </w:p>
        </w:tc>
        <w:tc>
          <w:tcPr>
            <w:tcW w:w="4195" w:type="dxa"/>
            <w:vAlign w:val="center"/>
          </w:tcPr>
          <w:p w14:paraId="09659C09" w14:textId="77777777" w:rsidR="00FF4CA2" w:rsidRDefault="00FF4CA2" w:rsidP="00102CAA">
            <w:pPr>
              <w:pStyle w:val="ConsPlusNormal"/>
              <w:jc w:val="center"/>
            </w:pPr>
            <w:r>
              <w:t>Дополнительная информация</w:t>
            </w:r>
          </w:p>
        </w:tc>
      </w:tr>
      <w:tr w:rsidR="00FF4CA2" w14:paraId="47C1C567" w14:textId="77777777" w:rsidTr="00102CAA">
        <w:tc>
          <w:tcPr>
            <w:tcW w:w="3401" w:type="dxa"/>
          </w:tcPr>
          <w:p w14:paraId="4DF0E9B4" w14:textId="77777777" w:rsidR="00FF4CA2" w:rsidRDefault="00FF4CA2" w:rsidP="00102CAA">
            <w:pPr>
              <w:pStyle w:val="ConsPlusNormal"/>
            </w:pPr>
            <w:r>
              <w:t>Порядковый номер</w:t>
            </w:r>
          </w:p>
        </w:tc>
        <w:tc>
          <w:tcPr>
            <w:tcW w:w="2040" w:type="dxa"/>
          </w:tcPr>
          <w:p w14:paraId="2E428C63" w14:textId="77777777" w:rsidR="00FF4CA2" w:rsidRDefault="00FF4CA2" w:rsidP="00102CAA">
            <w:pPr>
              <w:pStyle w:val="ConsPlusNormal"/>
              <w:jc w:val="center"/>
            </w:pPr>
            <w:r>
              <w:t>НомерПор</w:t>
            </w:r>
          </w:p>
        </w:tc>
        <w:tc>
          <w:tcPr>
            <w:tcW w:w="1190" w:type="dxa"/>
          </w:tcPr>
          <w:p w14:paraId="4A107E51" w14:textId="77777777" w:rsidR="00FF4CA2" w:rsidRDefault="00FF4CA2" w:rsidP="00102CAA">
            <w:pPr>
              <w:pStyle w:val="ConsPlusNormal"/>
              <w:jc w:val="center"/>
            </w:pPr>
            <w:r>
              <w:t>А</w:t>
            </w:r>
          </w:p>
        </w:tc>
        <w:tc>
          <w:tcPr>
            <w:tcW w:w="1190" w:type="dxa"/>
          </w:tcPr>
          <w:p w14:paraId="75CAC6C9" w14:textId="77777777" w:rsidR="00FF4CA2" w:rsidRDefault="00FF4CA2" w:rsidP="00102CAA">
            <w:pPr>
              <w:pStyle w:val="ConsPlusNormal"/>
              <w:jc w:val="center"/>
            </w:pPr>
            <w:r>
              <w:t>N(12)</w:t>
            </w:r>
          </w:p>
        </w:tc>
        <w:tc>
          <w:tcPr>
            <w:tcW w:w="1587" w:type="dxa"/>
          </w:tcPr>
          <w:p w14:paraId="7F38F34B" w14:textId="77777777" w:rsidR="00FF4CA2" w:rsidRDefault="00FF4CA2" w:rsidP="00102CAA">
            <w:pPr>
              <w:pStyle w:val="ConsPlusNormal"/>
              <w:jc w:val="center"/>
            </w:pPr>
            <w:r>
              <w:t>О</w:t>
            </w:r>
          </w:p>
        </w:tc>
        <w:tc>
          <w:tcPr>
            <w:tcW w:w="4195" w:type="dxa"/>
          </w:tcPr>
          <w:p w14:paraId="46DA8233" w14:textId="77777777" w:rsidR="00FF4CA2" w:rsidRDefault="00FF4CA2" w:rsidP="00102CAA">
            <w:pPr>
              <w:pStyle w:val="ConsPlusNormal"/>
            </w:pPr>
            <w:r>
              <w:t>Принимает значение от 1 и более</w:t>
            </w:r>
          </w:p>
        </w:tc>
      </w:tr>
      <w:tr w:rsidR="00FF4CA2" w14:paraId="4D01AF1B" w14:textId="77777777" w:rsidTr="00102CAA">
        <w:tc>
          <w:tcPr>
            <w:tcW w:w="3401" w:type="dxa"/>
          </w:tcPr>
          <w:p w14:paraId="6FBEE951" w14:textId="77777777" w:rsidR="00FF4CA2" w:rsidRDefault="00FF4CA2" w:rsidP="00102CAA">
            <w:pPr>
              <w:pStyle w:val="ConsPlusNormal"/>
            </w:pPr>
            <w:r>
              <w:t>Номер счета-фактуры продавца</w:t>
            </w:r>
          </w:p>
        </w:tc>
        <w:tc>
          <w:tcPr>
            <w:tcW w:w="2040" w:type="dxa"/>
          </w:tcPr>
          <w:p w14:paraId="0A09ADA8" w14:textId="77777777" w:rsidR="00FF4CA2" w:rsidRDefault="00FF4CA2" w:rsidP="00102CAA">
            <w:pPr>
              <w:pStyle w:val="ConsPlusNormal"/>
              <w:jc w:val="center"/>
            </w:pPr>
            <w:r>
              <w:t>НомСчФПрод</w:t>
            </w:r>
          </w:p>
        </w:tc>
        <w:tc>
          <w:tcPr>
            <w:tcW w:w="1190" w:type="dxa"/>
          </w:tcPr>
          <w:p w14:paraId="3057C8CB" w14:textId="77777777" w:rsidR="00FF4CA2" w:rsidRDefault="00FF4CA2" w:rsidP="00102CAA">
            <w:pPr>
              <w:pStyle w:val="ConsPlusNormal"/>
              <w:jc w:val="center"/>
            </w:pPr>
            <w:r>
              <w:t>А</w:t>
            </w:r>
          </w:p>
        </w:tc>
        <w:tc>
          <w:tcPr>
            <w:tcW w:w="1190" w:type="dxa"/>
          </w:tcPr>
          <w:p w14:paraId="32BEE784" w14:textId="77777777" w:rsidR="00FF4CA2" w:rsidRDefault="00FF4CA2" w:rsidP="00102CAA">
            <w:pPr>
              <w:pStyle w:val="ConsPlusNormal"/>
              <w:jc w:val="center"/>
            </w:pPr>
            <w:r>
              <w:t>T(1-1000)</w:t>
            </w:r>
          </w:p>
        </w:tc>
        <w:tc>
          <w:tcPr>
            <w:tcW w:w="1587" w:type="dxa"/>
          </w:tcPr>
          <w:p w14:paraId="60C48FA3" w14:textId="77777777" w:rsidR="00FF4CA2" w:rsidRDefault="00FF4CA2" w:rsidP="00102CAA">
            <w:pPr>
              <w:pStyle w:val="ConsPlusNormal"/>
              <w:jc w:val="center"/>
            </w:pPr>
            <w:r>
              <w:t>О</w:t>
            </w:r>
          </w:p>
        </w:tc>
        <w:tc>
          <w:tcPr>
            <w:tcW w:w="4195" w:type="dxa"/>
          </w:tcPr>
          <w:p w14:paraId="6FC75480" w14:textId="77777777" w:rsidR="00FF4CA2" w:rsidRDefault="00FF4CA2" w:rsidP="00102CAA">
            <w:pPr>
              <w:pStyle w:val="ConsPlusNormal"/>
            </w:pPr>
            <w:r>
              <w:t>Может указываться перечень номеров таможенных деклараций. В случае указания более одного номера таможенной декларации разделителем между ними является точка с запятой</w:t>
            </w:r>
          </w:p>
        </w:tc>
      </w:tr>
      <w:tr w:rsidR="00FF4CA2" w14:paraId="748EBA93" w14:textId="77777777" w:rsidTr="00102CAA">
        <w:tc>
          <w:tcPr>
            <w:tcW w:w="3401" w:type="dxa"/>
          </w:tcPr>
          <w:p w14:paraId="54A77B58" w14:textId="77777777" w:rsidR="00FF4CA2" w:rsidRDefault="00FF4CA2" w:rsidP="00102CAA">
            <w:pPr>
              <w:pStyle w:val="ConsPlusNormal"/>
            </w:pPr>
            <w:r>
              <w:t>Дата счета-фактуры продавца</w:t>
            </w:r>
          </w:p>
        </w:tc>
        <w:tc>
          <w:tcPr>
            <w:tcW w:w="2040" w:type="dxa"/>
          </w:tcPr>
          <w:p w14:paraId="3833C552" w14:textId="77777777" w:rsidR="00FF4CA2" w:rsidRDefault="00FF4CA2" w:rsidP="00102CAA">
            <w:pPr>
              <w:pStyle w:val="ConsPlusNormal"/>
              <w:jc w:val="center"/>
            </w:pPr>
            <w:r>
              <w:t>ДатаСчФПрод</w:t>
            </w:r>
          </w:p>
        </w:tc>
        <w:tc>
          <w:tcPr>
            <w:tcW w:w="1190" w:type="dxa"/>
          </w:tcPr>
          <w:p w14:paraId="3525B946" w14:textId="77777777" w:rsidR="00FF4CA2" w:rsidRDefault="00FF4CA2" w:rsidP="00102CAA">
            <w:pPr>
              <w:pStyle w:val="ConsPlusNormal"/>
              <w:jc w:val="center"/>
            </w:pPr>
            <w:r>
              <w:t>А</w:t>
            </w:r>
          </w:p>
        </w:tc>
        <w:tc>
          <w:tcPr>
            <w:tcW w:w="1190" w:type="dxa"/>
          </w:tcPr>
          <w:p w14:paraId="03418E25" w14:textId="77777777" w:rsidR="00FF4CA2" w:rsidRDefault="00FF4CA2" w:rsidP="00102CAA">
            <w:pPr>
              <w:pStyle w:val="ConsPlusNormal"/>
              <w:jc w:val="center"/>
            </w:pPr>
            <w:r>
              <w:t>T(=10)</w:t>
            </w:r>
          </w:p>
        </w:tc>
        <w:tc>
          <w:tcPr>
            <w:tcW w:w="1587" w:type="dxa"/>
          </w:tcPr>
          <w:p w14:paraId="04F6E182" w14:textId="77777777" w:rsidR="00FF4CA2" w:rsidRDefault="00FF4CA2" w:rsidP="00102CAA">
            <w:pPr>
              <w:pStyle w:val="ConsPlusNormal"/>
              <w:jc w:val="center"/>
            </w:pPr>
            <w:r>
              <w:t>Н</w:t>
            </w:r>
          </w:p>
        </w:tc>
        <w:tc>
          <w:tcPr>
            <w:tcW w:w="4195" w:type="dxa"/>
          </w:tcPr>
          <w:p w14:paraId="0E35F752" w14:textId="77777777" w:rsidR="00FF4CA2" w:rsidRDefault="00FF4CA2" w:rsidP="00102CAA">
            <w:pPr>
              <w:pStyle w:val="ConsPlusNormal"/>
            </w:pPr>
            <w:r>
              <w:t>Типовой элемент &lt;ДатаТип&gt;.</w:t>
            </w:r>
          </w:p>
          <w:p w14:paraId="475DCD03" w14:textId="77777777" w:rsidR="00FF4CA2" w:rsidRDefault="00FF4CA2" w:rsidP="00102CAA">
            <w:pPr>
              <w:pStyle w:val="ConsPlusNormal"/>
            </w:pPr>
            <w:r>
              <w:t>Дата в формате ДД.ММ.ГГГГ</w:t>
            </w:r>
          </w:p>
        </w:tc>
      </w:tr>
      <w:tr w:rsidR="00FF4CA2" w14:paraId="04123A46" w14:textId="77777777" w:rsidTr="00102CAA">
        <w:tc>
          <w:tcPr>
            <w:tcW w:w="3401" w:type="dxa"/>
          </w:tcPr>
          <w:p w14:paraId="229890B1" w14:textId="77777777" w:rsidR="00FF4CA2" w:rsidRDefault="00FF4CA2" w:rsidP="00102CAA">
            <w:pPr>
              <w:pStyle w:val="ConsPlusNormal"/>
            </w:pPr>
            <w:r>
              <w:t>Номер исправления счета-фактуры продавца</w:t>
            </w:r>
          </w:p>
        </w:tc>
        <w:tc>
          <w:tcPr>
            <w:tcW w:w="2040" w:type="dxa"/>
          </w:tcPr>
          <w:p w14:paraId="51F3905F" w14:textId="77777777" w:rsidR="00FF4CA2" w:rsidRDefault="00FF4CA2" w:rsidP="00102CAA">
            <w:pPr>
              <w:pStyle w:val="ConsPlusNormal"/>
              <w:jc w:val="center"/>
            </w:pPr>
            <w:r>
              <w:t>НомИспрСчФ</w:t>
            </w:r>
          </w:p>
        </w:tc>
        <w:tc>
          <w:tcPr>
            <w:tcW w:w="1190" w:type="dxa"/>
          </w:tcPr>
          <w:p w14:paraId="07F65D96" w14:textId="77777777" w:rsidR="00FF4CA2" w:rsidRDefault="00FF4CA2" w:rsidP="00102CAA">
            <w:pPr>
              <w:pStyle w:val="ConsPlusNormal"/>
              <w:jc w:val="center"/>
            </w:pPr>
            <w:r>
              <w:t>А</w:t>
            </w:r>
          </w:p>
        </w:tc>
        <w:tc>
          <w:tcPr>
            <w:tcW w:w="1190" w:type="dxa"/>
          </w:tcPr>
          <w:p w14:paraId="11710B80" w14:textId="77777777" w:rsidR="00FF4CA2" w:rsidRDefault="00FF4CA2" w:rsidP="00102CAA">
            <w:pPr>
              <w:pStyle w:val="ConsPlusNormal"/>
              <w:jc w:val="center"/>
            </w:pPr>
            <w:r>
              <w:t>N(3)</w:t>
            </w:r>
          </w:p>
        </w:tc>
        <w:tc>
          <w:tcPr>
            <w:tcW w:w="1587" w:type="dxa"/>
          </w:tcPr>
          <w:p w14:paraId="38D2F655" w14:textId="77777777" w:rsidR="00FF4CA2" w:rsidRDefault="00FF4CA2" w:rsidP="00102CAA">
            <w:pPr>
              <w:pStyle w:val="ConsPlusNormal"/>
              <w:jc w:val="center"/>
            </w:pPr>
            <w:r>
              <w:t>НУ</w:t>
            </w:r>
          </w:p>
        </w:tc>
        <w:tc>
          <w:tcPr>
            <w:tcW w:w="4195" w:type="dxa"/>
          </w:tcPr>
          <w:p w14:paraId="1040E3A3" w14:textId="77777777" w:rsidR="00FF4CA2" w:rsidRDefault="00FF4CA2" w:rsidP="00102CAA">
            <w:pPr>
              <w:pStyle w:val="ConsPlusNormal"/>
            </w:pPr>
            <w:r>
              <w:t>Принимает значение от 1 и более.</w:t>
            </w:r>
          </w:p>
          <w:p w14:paraId="2469A601" w14:textId="77777777" w:rsidR="00FF4CA2" w:rsidRDefault="00FF4CA2" w:rsidP="00102CAA">
            <w:pPr>
              <w:pStyle w:val="ConsPlusNormal"/>
            </w:pPr>
            <w:r>
              <w:t>Элемент обязателен при наличии элемента &lt;ДатаИспрСчФ&gt;</w:t>
            </w:r>
          </w:p>
        </w:tc>
      </w:tr>
      <w:tr w:rsidR="00FF4CA2" w14:paraId="5E56ED9B" w14:textId="77777777" w:rsidTr="00102CAA">
        <w:tc>
          <w:tcPr>
            <w:tcW w:w="3401" w:type="dxa"/>
          </w:tcPr>
          <w:p w14:paraId="4A5254F6" w14:textId="77777777" w:rsidR="00FF4CA2" w:rsidRDefault="00FF4CA2" w:rsidP="00102CAA">
            <w:pPr>
              <w:pStyle w:val="ConsPlusNormal"/>
            </w:pPr>
            <w:r>
              <w:t>Дата исправления счета-фактуры продавца</w:t>
            </w:r>
          </w:p>
        </w:tc>
        <w:tc>
          <w:tcPr>
            <w:tcW w:w="2040" w:type="dxa"/>
          </w:tcPr>
          <w:p w14:paraId="539250C9" w14:textId="77777777" w:rsidR="00FF4CA2" w:rsidRDefault="00FF4CA2" w:rsidP="00102CAA">
            <w:pPr>
              <w:pStyle w:val="ConsPlusNormal"/>
              <w:jc w:val="center"/>
            </w:pPr>
            <w:r>
              <w:t>ДатаИспрСчФ</w:t>
            </w:r>
          </w:p>
        </w:tc>
        <w:tc>
          <w:tcPr>
            <w:tcW w:w="1190" w:type="dxa"/>
          </w:tcPr>
          <w:p w14:paraId="2F320CAE" w14:textId="77777777" w:rsidR="00FF4CA2" w:rsidRDefault="00FF4CA2" w:rsidP="00102CAA">
            <w:pPr>
              <w:pStyle w:val="ConsPlusNormal"/>
              <w:jc w:val="center"/>
            </w:pPr>
            <w:r>
              <w:t>А</w:t>
            </w:r>
          </w:p>
        </w:tc>
        <w:tc>
          <w:tcPr>
            <w:tcW w:w="1190" w:type="dxa"/>
          </w:tcPr>
          <w:p w14:paraId="2E1D4B00" w14:textId="77777777" w:rsidR="00FF4CA2" w:rsidRDefault="00FF4CA2" w:rsidP="00102CAA">
            <w:pPr>
              <w:pStyle w:val="ConsPlusNormal"/>
              <w:jc w:val="center"/>
            </w:pPr>
            <w:r>
              <w:t>T(=10)</w:t>
            </w:r>
          </w:p>
        </w:tc>
        <w:tc>
          <w:tcPr>
            <w:tcW w:w="1587" w:type="dxa"/>
          </w:tcPr>
          <w:p w14:paraId="34D30608" w14:textId="77777777" w:rsidR="00FF4CA2" w:rsidRDefault="00FF4CA2" w:rsidP="00102CAA">
            <w:pPr>
              <w:pStyle w:val="ConsPlusNormal"/>
              <w:jc w:val="center"/>
            </w:pPr>
            <w:r>
              <w:t>НУ</w:t>
            </w:r>
          </w:p>
        </w:tc>
        <w:tc>
          <w:tcPr>
            <w:tcW w:w="4195" w:type="dxa"/>
          </w:tcPr>
          <w:p w14:paraId="1E9B423E" w14:textId="77777777" w:rsidR="00FF4CA2" w:rsidRDefault="00FF4CA2" w:rsidP="00102CAA">
            <w:pPr>
              <w:pStyle w:val="ConsPlusNormal"/>
            </w:pPr>
            <w:r>
              <w:t>Типовой элемент &lt;ДатаТип&gt;.</w:t>
            </w:r>
          </w:p>
          <w:p w14:paraId="4548F620" w14:textId="77777777" w:rsidR="00FF4CA2" w:rsidRDefault="00FF4CA2" w:rsidP="00102CAA">
            <w:pPr>
              <w:pStyle w:val="ConsPlusNormal"/>
            </w:pPr>
            <w:r>
              <w:t>Дата в формате ДД.ММ.ГГГГ.</w:t>
            </w:r>
          </w:p>
          <w:p w14:paraId="1B170CE8" w14:textId="77777777" w:rsidR="00FF4CA2" w:rsidRDefault="00FF4CA2" w:rsidP="00102CAA">
            <w:pPr>
              <w:pStyle w:val="ConsPlusNormal"/>
            </w:pPr>
            <w:r>
              <w:t>Элемент обязателен при наличии элемента &lt;НомИспрСчФ&gt;</w:t>
            </w:r>
          </w:p>
        </w:tc>
      </w:tr>
      <w:tr w:rsidR="00FF4CA2" w14:paraId="76F551AE" w14:textId="77777777" w:rsidTr="00102CAA">
        <w:tc>
          <w:tcPr>
            <w:tcW w:w="3401" w:type="dxa"/>
          </w:tcPr>
          <w:p w14:paraId="47E63E88" w14:textId="77777777" w:rsidR="00FF4CA2" w:rsidRDefault="00FF4CA2" w:rsidP="00102CAA">
            <w:pPr>
              <w:pStyle w:val="ConsPlusNormal"/>
            </w:pPr>
            <w:r>
              <w:lastRenderedPageBreak/>
              <w:t>Номер корректировочного счета-фактуры продавца</w:t>
            </w:r>
          </w:p>
        </w:tc>
        <w:tc>
          <w:tcPr>
            <w:tcW w:w="2040" w:type="dxa"/>
          </w:tcPr>
          <w:p w14:paraId="66F9BE79" w14:textId="77777777" w:rsidR="00FF4CA2" w:rsidRDefault="00FF4CA2" w:rsidP="00102CAA">
            <w:pPr>
              <w:pStyle w:val="ConsPlusNormal"/>
              <w:jc w:val="center"/>
            </w:pPr>
            <w:r>
              <w:t>НомКСчФПрод</w:t>
            </w:r>
          </w:p>
        </w:tc>
        <w:tc>
          <w:tcPr>
            <w:tcW w:w="1190" w:type="dxa"/>
          </w:tcPr>
          <w:p w14:paraId="160D0459" w14:textId="77777777" w:rsidR="00FF4CA2" w:rsidRDefault="00FF4CA2" w:rsidP="00102CAA">
            <w:pPr>
              <w:pStyle w:val="ConsPlusNormal"/>
              <w:jc w:val="center"/>
            </w:pPr>
            <w:r>
              <w:t>А</w:t>
            </w:r>
          </w:p>
        </w:tc>
        <w:tc>
          <w:tcPr>
            <w:tcW w:w="1190" w:type="dxa"/>
          </w:tcPr>
          <w:p w14:paraId="0C6C7C63" w14:textId="77777777" w:rsidR="00FF4CA2" w:rsidRDefault="00FF4CA2" w:rsidP="00102CAA">
            <w:pPr>
              <w:pStyle w:val="ConsPlusNormal"/>
              <w:jc w:val="center"/>
            </w:pPr>
            <w:r>
              <w:t>T(1-256)</w:t>
            </w:r>
          </w:p>
        </w:tc>
        <w:tc>
          <w:tcPr>
            <w:tcW w:w="1587" w:type="dxa"/>
          </w:tcPr>
          <w:p w14:paraId="38ECA254" w14:textId="77777777" w:rsidR="00FF4CA2" w:rsidRDefault="00FF4CA2" w:rsidP="00102CAA">
            <w:pPr>
              <w:pStyle w:val="ConsPlusNormal"/>
              <w:jc w:val="center"/>
            </w:pPr>
            <w:r>
              <w:t>НУ</w:t>
            </w:r>
          </w:p>
        </w:tc>
        <w:tc>
          <w:tcPr>
            <w:tcW w:w="4195" w:type="dxa"/>
          </w:tcPr>
          <w:p w14:paraId="691C4B7A" w14:textId="77777777" w:rsidR="00FF4CA2" w:rsidRDefault="00FF4CA2" w:rsidP="00102CAA">
            <w:pPr>
              <w:pStyle w:val="ConsPlusNormal"/>
            </w:pPr>
            <w:r>
              <w:t>Элемент обязателен при наличии хотя бы одного из элементов:</w:t>
            </w:r>
          </w:p>
          <w:p w14:paraId="7D8874CA" w14:textId="77777777" w:rsidR="00FF4CA2" w:rsidRDefault="00FF4CA2" w:rsidP="00102CAA">
            <w:pPr>
              <w:pStyle w:val="ConsPlusNormal"/>
            </w:pPr>
            <w:r>
              <w:t>&lt;ДатаКСчФПрод&gt; | &lt;НомИспрКСчФ&gt; | &lt;ДатаИспрКСчФ&gt;</w:t>
            </w:r>
          </w:p>
        </w:tc>
      </w:tr>
      <w:tr w:rsidR="00FF4CA2" w14:paraId="44F5F833" w14:textId="77777777" w:rsidTr="00102CAA">
        <w:tc>
          <w:tcPr>
            <w:tcW w:w="3401" w:type="dxa"/>
          </w:tcPr>
          <w:p w14:paraId="3C4B7A6B" w14:textId="77777777" w:rsidR="00FF4CA2" w:rsidRDefault="00FF4CA2" w:rsidP="00102CAA">
            <w:pPr>
              <w:pStyle w:val="ConsPlusNormal"/>
            </w:pPr>
            <w:r>
              <w:t>Дата корректировочного счета-фактуры продавца</w:t>
            </w:r>
          </w:p>
        </w:tc>
        <w:tc>
          <w:tcPr>
            <w:tcW w:w="2040" w:type="dxa"/>
          </w:tcPr>
          <w:p w14:paraId="36A43E9A" w14:textId="77777777" w:rsidR="00FF4CA2" w:rsidRDefault="00FF4CA2" w:rsidP="00102CAA">
            <w:pPr>
              <w:pStyle w:val="ConsPlusNormal"/>
              <w:jc w:val="center"/>
            </w:pPr>
            <w:r>
              <w:t>ДатаКСчФПрод</w:t>
            </w:r>
          </w:p>
        </w:tc>
        <w:tc>
          <w:tcPr>
            <w:tcW w:w="1190" w:type="dxa"/>
          </w:tcPr>
          <w:p w14:paraId="56026AB8" w14:textId="77777777" w:rsidR="00FF4CA2" w:rsidRDefault="00FF4CA2" w:rsidP="00102CAA">
            <w:pPr>
              <w:pStyle w:val="ConsPlusNormal"/>
              <w:jc w:val="center"/>
            </w:pPr>
            <w:r>
              <w:t>А</w:t>
            </w:r>
          </w:p>
        </w:tc>
        <w:tc>
          <w:tcPr>
            <w:tcW w:w="1190" w:type="dxa"/>
          </w:tcPr>
          <w:p w14:paraId="35C4E757" w14:textId="77777777" w:rsidR="00FF4CA2" w:rsidRDefault="00FF4CA2" w:rsidP="00102CAA">
            <w:pPr>
              <w:pStyle w:val="ConsPlusNormal"/>
              <w:jc w:val="center"/>
            </w:pPr>
            <w:r>
              <w:t>T(=10)</w:t>
            </w:r>
          </w:p>
        </w:tc>
        <w:tc>
          <w:tcPr>
            <w:tcW w:w="1587" w:type="dxa"/>
          </w:tcPr>
          <w:p w14:paraId="5DEBCDEB" w14:textId="77777777" w:rsidR="00FF4CA2" w:rsidRDefault="00FF4CA2" w:rsidP="00102CAA">
            <w:pPr>
              <w:pStyle w:val="ConsPlusNormal"/>
              <w:jc w:val="center"/>
            </w:pPr>
            <w:r>
              <w:t>НУ</w:t>
            </w:r>
          </w:p>
        </w:tc>
        <w:tc>
          <w:tcPr>
            <w:tcW w:w="4195" w:type="dxa"/>
          </w:tcPr>
          <w:p w14:paraId="3A479DFE" w14:textId="77777777" w:rsidR="00FF4CA2" w:rsidRDefault="00FF4CA2" w:rsidP="00102CAA">
            <w:pPr>
              <w:pStyle w:val="ConsPlusNormal"/>
            </w:pPr>
            <w:r>
              <w:t>Типовой элемент &lt;ДатаТип&gt;.</w:t>
            </w:r>
          </w:p>
          <w:p w14:paraId="6884E925" w14:textId="77777777" w:rsidR="00FF4CA2" w:rsidRDefault="00FF4CA2" w:rsidP="00102CAA">
            <w:pPr>
              <w:pStyle w:val="ConsPlusNormal"/>
            </w:pPr>
            <w:r>
              <w:t>Дата в формате ДД.ММ.ГГГГ.</w:t>
            </w:r>
          </w:p>
          <w:p w14:paraId="4DF12268" w14:textId="77777777" w:rsidR="00FF4CA2" w:rsidRDefault="00FF4CA2" w:rsidP="00102CAA">
            <w:pPr>
              <w:pStyle w:val="ConsPlusNormal"/>
            </w:pPr>
            <w:r>
              <w:t>Элемент обязателен при наличии хотя бы одного из элементов:</w:t>
            </w:r>
          </w:p>
          <w:p w14:paraId="36C1D430" w14:textId="77777777" w:rsidR="00FF4CA2" w:rsidRDefault="00FF4CA2" w:rsidP="00102CAA">
            <w:pPr>
              <w:pStyle w:val="ConsPlusNormal"/>
            </w:pPr>
            <w:r>
              <w:t>&lt;НомКСчФПрод&gt; | &lt;НомИспрКСчФ&gt; | &lt;ДатаИспрКСчФ&gt;</w:t>
            </w:r>
          </w:p>
        </w:tc>
      </w:tr>
      <w:tr w:rsidR="00FF4CA2" w14:paraId="0298CE59" w14:textId="77777777" w:rsidTr="00102CAA">
        <w:tc>
          <w:tcPr>
            <w:tcW w:w="3401" w:type="dxa"/>
          </w:tcPr>
          <w:p w14:paraId="2B3F904C" w14:textId="77777777" w:rsidR="00FF4CA2" w:rsidRDefault="00FF4CA2" w:rsidP="00102CAA">
            <w:pPr>
              <w:pStyle w:val="ConsPlusNormal"/>
            </w:pPr>
            <w:r>
              <w:t>Номер исправления корректировочного счета-фактуры продавца</w:t>
            </w:r>
          </w:p>
        </w:tc>
        <w:tc>
          <w:tcPr>
            <w:tcW w:w="2040" w:type="dxa"/>
          </w:tcPr>
          <w:p w14:paraId="408F904C" w14:textId="77777777" w:rsidR="00FF4CA2" w:rsidRDefault="00FF4CA2" w:rsidP="00102CAA">
            <w:pPr>
              <w:pStyle w:val="ConsPlusNormal"/>
              <w:jc w:val="center"/>
            </w:pPr>
            <w:r>
              <w:t>НомИспрКСчФ</w:t>
            </w:r>
          </w:p>
        </w:tc>
        <w:tc>
          <w:tcPr>
            <w:tcW w:w="1190" w:type="dxa"/>
          </w:tcPr>
          <w:p w14:paraId="5E9F8189" w14:textId="77777777" w:rsidR="00FF4CA2" w:rsidRDefault="00FF4CA2" w:rsidP="00102CAA">
            <w:pPr>
              <w:pStyle w:val="ConsPlusNormal"/>
              <w:jc w:val="center"/>
            </w:pPr>
            <w:r>
              <w:t>А</w:t>
            </w:r>
          </w:p>
        </w:tc>
        <w:tc>
          <w:tcPr>
            <w:tcW w:w="1190" w:type="dxa"/>
          </w:tcPr>
          <w:p w14:paraId="28393B04" w14:textId="77777777" w:rsidR="00FF4CA2" w:rsidRDefault="00FF4CA2" w:rsidP="00102CAA">
            <w:pPr>
              <w:pStyle w:val="ConsPlusNormal"/>
              <w:jc w:val="center"/>
            </w:pPr>
            <w:r>
              <w:t>N(3)</w:t>
            </w:r>
          </w:p>
        </w:tc>
        <w:tc>
          <w:tcPr>
            <w:tcW w:w="1587" w:type="dxa"/>
          </w:tcPr>
          <w:p w14:paraId="3699BE8D" w14:textId="77777777" w:rsidR="00FF4CA2" w:rsidRDefault="00FF4CA2" w:rsidP="00102CAA">
            <w:pPr>
              <w:pStyle w:val="ConsPlusNormal"/>
              <w:jc w:val="center"/>
            </w:pPr>
            <w:r>
              <w:t>НУ</w:t>
            </w:r>
          </w:p>
        </w:tc>
        <w:tc>
          <w:tcPr>
            <w:tcW w:w="4195" w:type="dxa"/>
          </w:tcPr>
          <w:p w14:paraId="4330069B" w14:textId="77777777" w:rsidR="00FF4CA2" w:rsidRDefault="00FF4CA2" w:rsidP="00102CAA">
            <w:pPr>
              <w:pStyle w:val="ConsPlusNormal"/>
            </w:pPr>
            <w:r>
              <w:t>Принимает значение от 1 и более.</w:t>
            </w:r>
          </w:p>
          <w:p w14:paraId="247A4AEB" w14:textId="77777777" w:rsidR="00FF4CA2" w:rsidRDefault="00FF4CA2" w:rsidP="00102CAA">
            <w:pPr>
              <w:pStyle w:val="ConsPlusNormal"/>
            </w:pPr>
            <w:r>
              <w:t>Элемент обязателен при наличии элемента &lt;ДатаИспрКСчФ&gt;</w:t>
            </w:r>
          </w:p>
        </w:tc>
      </w:tr>
      <w:tr w:rsidR="00FF4CA2" w14:paraId="547F7B6E" w14:textId="77777777" w:rsidTr="00102CAA">
        <w:tc>
          <w:tcPr>
            <w:tcW w:w="3401" w:type="dxa"/>
          </w:tcPr>
          <w:p w14:paraId="3B30EFEB" w14:textId="77777777" w:rsidR="00FF4CA2" w:rsidRDefault="00FF4CA2" w:rsidP="00102CAA">
            <w:pPr>
              <w:pStyle w:val="ConsPlusNormal"/>
            </w:pPr>
            <w:r>
              <w:t>Дата исправления корректировочного счета-фактуры продавца</w:t>
            </w:r>
          </w:p>
        </w:tc>
        <w:tc>
          <w:tcPr>
            <w:tcW w:w="2040" w:type="dxa"/>
          </w:tcPr>
          <w:p w14:paraId="5F70DE11" w14:textId="77777777" w:rsidR="00FF4CA2" w:rsidRDefault="00FF4CA2" w:rsidP="00102CAA">
            <w:pPr>
              <w:pStyle w:val="ConsPlusNormal"/>
              <w:jc w:val="center"/>
            </w:pPr>
            <w:r>
              <w:t>ДатаИспрКСчФ</w:t>
            </w:r>
          </w:p>
        </w:tc>
        <w:tc>
          <w:tcPr>
            <w:tcW w:w="1190" w:type="dxa"/>
          </w:tcPr>
          <w:p w14:paraId="08041EE7" w14:textId="77777777" w:rsidR="00FF4CA2" w:rsidRDefault="00FF4CA2" w:rsidP="00102CAA">
            <w:pPr>
              <w:pStyle w:val="ConsPlusNormal"/>
              <w:jc w:val="center"/>
            </w:pPr>
            <w:r>
              <w:t>А</w:t>
            </w:r>
          </w:p>
        </w:tc>
        <w:tc>
          <w:tcPr>
            <w:tcW w:w="1190" w:type="dxa"/>
          </w:tcPr>
          <w:p w14:paraId="21222689" w14:textId="77777777" w:rsidR="00FF4CA2" w:rsidRDefault="00FF4CA2" w:rsidP="00102CAA">
            <w:pPr>
              <w:pStyle w:val="ConsPlusNormal"/>
              <w:jc w:val="center"/>
            </w:pPr>
            <w:r>
              <w:t>T(=10)</w:t>
            </w:r>
          </w:p>
        </w:tc>
        <w:tc>
          <w:tcPr>
            <w:tcW w:w="1587" w:type="dxa"/>
          </w:tcPr>
          <w:p w14:paraId="362D2C76" w14:textId="77777777" w:rsidR="00FF4CA2" w:rsidRDefault="00FF4CA2" w:rsidP="00102CAA">
            <w:pPr>
              <w:pStyle w:val="ConsPlusNormal"/>
              <w:jc w:val="center"/>
            </w:pPr>
            <w:r>
              <w:t>НУ</w:t>
            </w:r>
          </w:p>
        </w:tc>
        <w:tc>
          <w:tcPr>
            <w:tcW w:w="4195" w:type="dxa"/>
          </w:tcPr>
          <w:p w14:paraId="7E0F8AC6" w14:textId="77777777" w:rsidR="00FF4CA2" w:rsidRDefault="00FF4CA2" w:rsidP="00102CAA">
            <w:pPr>
              <w:pStyle w:val="ConsPlusNormal"/>
            </w:pPr>
            <w:r>
              <w:t>Типовой элемент &lt;ДатаТип&gt;.</w:t>
            </w:r>
          </w:p>
          <w:p w14:paraId="354BBAF4" w14:textId="77777777" w:rsidR="00FF4CA2" w:rsidRDefault="00FF4CA2" w:rsidP="00102CAA">
            <w:pPr>
              <w:pStyle w:val="ConsPlusNormal"/>
            </w:pPr>
            <w:r>
              <w:t>Дата в формате ДД.ММ.ГГГГ.</w:t>
            </w:r>
          </w:p>
          <w:p w14:paraId="354FE135" w14:textId="77777777" w:rsidR="00FF4CA2" w:rsidRDefault="00FF4CA2" w:rsidP="00102CAA">
            <w:pPr>
              <w:pStyle w:val="ConsPlusNormal"/>
            </w:pPr>
            <w:r>
              <w:t>Элемент обязателен при наличии элемента &lt;НомИспрКСчФ&gt;</w:t>
            </w:r>
          </w:p>
        </w:tc>
      </w:tr>
      <w:tr w:rsidR="00FF4CA2" w14:paraId="5017E7AF" w14:textId="77777777" w:rsidTr="00102CAA">
        <w:tc>
          <w:tcPr>
            <w:tcW w:w="3401" w:type="dxa"/>
          </w:tcPr>
          <w:p w14:paraId="39AF083F" w14:textId="77777777" w:rsidR="00FF4CA2" w:rsidRDefault="00FF4CA2" w:rsidP="00102CAA">
            <w:pPr>
              <w:pStyle w:val="ConsPlusNormal"/>
            </w:pPr>
            <w:r>
              <w:t xml:space="preserve">Код валюты по </w:t>
            </w:r>
            <w:hyperlink r:id="rId1063">
              <w:r>
                <w:rPr>
                  <w:color w:val="0000FF"/>
                </w:rPr>
                <w:t>ОКВ</w:t>
              </w:r>
            </w:hyperlink>
          </w:p>
        </w:tc>
        <w:tc>
          <w:tcPr>
            <w:tcW w:w="2040" w:type="dxa"/>
          </w:tcPr>
          <w:p w14:paraId="0ADC3833" w14:textId="77777777" w:rsidR="00FF4CA2" w:rsidRDefault="00FF4CA2" w:rsidP="00102CAA">
            <w:pPr>
              <w:pStyle w:val="ConsPlusNormal"/>
              <w:jc w:val="center"/>
            </w:pPr>
            <w:r>
              <w:t>ОКВ</w:t>
            </w:r>
          </w:p>
        </w:tc>
        <w:tc>
          <w:tcPr>
            <w:tcW w:w="1190" w:type="dxa"/>
          </w:tcPr>
          <w:p w14:paraId="3D64B1CD" w14:textId="77777777" w:rsidR="00FF4CA2" w:rsidRDefault="00FF4CA2" w:rsidP="00102CAA">
            <w:pPr>
              <w:pStyle w:val="ConsPlusNormal"/>
              <w:jc w:val="center"/>
            </w:pPr>
            <w:r>
              <w:t>А</w:t>
            </w:r>
          </w:p>
        </w:tc>
        <w:tc>
          <w:tcPr>
            <w:tcW w:w="1190" w:type="dxa"/>
          </w:tcPr>
          <w:p w14:paraId="5B05E4EE" w14:textId="77777777" w:rsidR="00FF4CA2" w:rsidRDefault="00FF4CA2" w:rsidP="00102CAA">
            <w:pPr>
              <w:pStyle w:val="ConsPlusNormal"/>
              <w:jc w:val="center"/>
            </w:pPr>
            <w:r>
              <w:t>T(=3)</w:t>
            </w:r>
          </w:p>
        </w:tc>
        <w:tc>
          <w:tcPr>
            <w:tcW w:w="1587" w:type="dxa"/>
          </w:tcPr>
          <w:p w14:paraId="0C2C680A" w14:textId="77777777" w:rsidR="00FF4CA2" w:rsidRDefault="00FF4CA2" w:rsidP="00102CAA">
            <w:pPr>
              <w:pStyle w:val="ConsPlusNormal"/>
              <w:jc w:val="center"/>
            </w:pPr>
            <w:r>
              <w:t>НК</w:t>
            </w:r>
          </w:p>
        </w:tc>
        <w:tc>
          <w:tcPr>
            <w:tcW w:w="4195" w:type="dxa"/>
          </w:tcPr>
          <w:p w14:paraId="1E9FF87D" w14:textId="77777777" w:rsidR="00FF4CA2" w:rsidRDefault="00FF4CA2" w:rsidP="00102CAA">
            <w:pPr>
              <w:pStyle w:val="ConsPlusNormal"/>
            </w:pPr>
            <w:r>
              <w:t>Типовой элемент &lt;ОКВТип&gt;.</w:t>
            </w:r>
          </w:p>
          <w:p w14:paraId="7A0C975E" w14:textId="77777777" w:rsidR="00FF4CA2" w:rsidRDefault="00FF4CA2" w:rsidP="00102CAA">
            <w:pPr>
              <w:pStyle w:val="ConsPlusNormal"/>
            </w:pPr>
            <w:r>
              <w:t xml:space="preserve">Принимает значение в соответствии с Общероссийским </w:t>
            </w:r>
            <w:hyperlink r:id="rId1064">
              <w:r>
                <w:rPr>
                  <w:color w:val="0000FF"/>
                </w:rPr>
                <w:t>классификатором</w:t>
              </w:r>
            </w:hyperlink>
            <w:r>
              <w:t xml:space="preserve"> валют</w:t>
            </w:r>
          </w:p>
        </w:tc>
      </w:tr>
      <w:tr w:rsidR="00FF4CA2" w14:paraId="09A51D05" w14:textId="77777777" w:rsidTr="00102CAA">
        <w:tc>
          <w:tcPr>
            <w:tcW w:w="3401" w:type="dxa"/>
          </w:tcPr>
          <w:p w14:paraId="40200C33" w14:textId="77777777" w:rsidR="00FF4CA2" w:rsidRDefault="00FF4CA2" w:rsidP="00102CAA">
            <w:pPr>
              <w:pStyle w:val="ConsPlusNormal"/>
            </w:pPr>
            <w:r>
              <w:t>Стоимость покупок по счету-фактуре, разница стоимости по корректировочному счету-фактуре (включая налог), в валюте счета-фактуры</w:t>
            </w:r>
          </w:p>
        </w:tc>
        <w:tc>
          <w:tcPr>
            <w:tcW w:w="2040" w:type="dxa"/>
          </w:tcPr>
          <w:p w14:paraId="2880E263" w14:textId="77777777" w:rsidR="00FF4CA2" w:rsidRDefault="00FF4CA2" w:rsidP="00102CAA">
            <w:pPr>
              <w:pStyle w:val="ConsPlusNormal"/>
              <w:jc w:val="center"/>
            </w:pPr>
            <w:r>
              <w:t>СтоимПокупВ</w:t>
            </w:r>
          </w:p>
        </w:tc>
        <w:tc>
          <w:tcPr>
            <w:tcW w:w="1190" w:type="dxa"/>
          </w:tcPr>
          <w:p w14:paraId="7379ABFB" w14:textId="77777777" w:rsidR="00FF4CA2" w:rsidRDefault="00FF4CA2" w:rsidP="00102CAA">
            <w:pPr>
              <w:pStyle w:val="ConsPlusNormal"/>
              <w:jc w:val="center"/>
            </w:pPr>
            <w:r>
              <w:t>А</w:t>
            </w:r>
          </w:p>
        </w:tc>
        <w:tc>
          <w:tcPr>
            <w:tcW w:w="1190" w:type="dxa"/>
          </w:tcPr>
          <w:p w14:paraId="1DC7A8FB" w14:textId="77777777" w:rsidR="00FF4CA2" w:rsidRDefault="00FF4CA2" w:rsidP="00102CAA">
            <w:pPr>
              <w:pStyle w:val="ConsPlusNormal"/>
              <w:jc w:val="center"/>
            </w:pPr>
            <w:r>
              <w:t>N(19.2)</w:t>
            </w:r>
          </w:p>
        </w:tc>
        <w:tc>
          <w:tcPr>
            <w:tcW w:w="1587" w:type="dxa"/>
          </w:tcPr>
          <w:p w14:paraId="0FAA7523" w14:textId="77777777" w:rsidR="00FF4CA2" w:rsidRDefault="00FF4CA2" w:rsidP="00102CAA">
            <w:pPr>
              <w:pStyle w:val="ConsPlusNormal"/>
              <w:jc w:val="center"/>
            </w:pPr>
            <w:r>
              <w:t>О</w:t>
            </w:r>
          </w:p>
        </w:tc>
        <w:tc>
          <w:tcPr>
            <w:tcW w:w="4195" w:type="dxa"/>
          </w:tcPr>
          <w:p w14:paraId="195C6BED" w14:textId="77777777" w:rsidR="00FF4CA2" w:rsidRDefault="00FF4CA2" w:rsidP="00102CAA">
            <w:pPr>
              <w:pStyle w:val="ConsPlusNormal"/>
            </w:pPr>
          </w:p>
        </w:tc>
      </w:tr>
      <w:tr w:rsidR="00FF4CA2" w14:paraId="22367BDA" w14:textId="77777777" w:rsidTr="00102CAA">
        <w:tc>
          <w:tcPr>
            <w:tcW w:w="3401" w:type="dxa"/>
          </w:tcPr>
          <w:p w14:paraId="1E570BF4" w14:textId="77777777" w:rsidR="00FF4CA2" w:rsidRDefault="00FF4CA2" w:rsidP="00102CAA">
            <w:pPr>
              <w:pStyle w:val="ConsPlusNormal"/>
            </w:pPr>
            <w:r>
              <w:t xml:space="preserve">Сумма налога по счету-фактуре, разница суммы налога по корректировочному счету-фактуре, принимаемая к вычету, в </w:t>
            </w:r>
            <w:r>
              <w:lastRenderedPageBreak/>
              <w:t>рублях и копейках</w:t>
            </w:r>
          </w:p>
        </w:tc>
        <w:tc>
          <w:tcPr>
            <w:tcW w:w="2040" w:type="dxa"/>
          </w:tcPr>
          <w:p w14:paraId="0C725FE4" w14:textId="77777777" w:rsidR="00FF4CA2" w:rsidRDefault="00FF4CA2" w:rsidP="00102CAA">
            <w:pPr>
              <w:pStyle w:val="ConsPlusNormal"/>
              <w:jc w:val="center"/>
            </w:pPr>
            <w:r>
              <w:lastRenderedPageBreak/>
              <w:t>СумНДС</w:t>
            </w:r>
          </w:p>
        </w:tc>
        <w:tc>
          <w:tcPr>
            <w:tcW w:w="1190" w:type="dxa"/>
          </w:tcPr>
          <w:p w14:paraId="1AD575E9" w14:textId="77777777" w:rsidR="00FF4CA2" w:rsidRDefault="00FF4CA2" w:rsidP="00102CAA">
            <w:pPr>
              <w:pStyle w:val="ConsPlusNormal"/>
              <w:jc w:val="center"/>
            </w:pPr>
            <w:r>
              <w:t>А</w:t>
            </w:r>
          </w:p>
        </w:tc>
        <w:tc>
          <w:tcPr>
            <w:tcW w:w="1190" w:type="dxa"/>
          </w:tcPr>
          <w:p w14:paraId="0A193B72" w14:textId="77777777" w:rsidR="00FF4CA2" w:rsidRDefault="00FF4CA2" w:rsidP="00102CAA">
            <w:pPr>
              <w:pStyle w:val="ConsPlusNormal"/>
              <w:jc w:val="center"/>
            </w:pPr>
            <w:r>
              <w:t>N(19.2)</w:t>
            </w:r>
          </w:p>
        </w:tc>
        <w:tc>
          <w:tcPr>
            <w:tcW w:w="1587" w:type="dxa"/>
          </w:tcPr>
          <w:p w14:paraId="050A490D" w14:textId="77777777" w:rsidR="00FF4CA2" w:rsidRDefault="00FF4CA2" w:rsidP="00102CAA">
            <w:pPr>
              <w:pStyle w:val="ConsPlusNormal"/>
              <w:jc w:val="center"/>
            </w:pPr>
            <w:r>
              <w:t>О</w:t>
            </w:r>
          </w:p>
        </w:tc>
        <w:tc>
          <w:tcPr>
            <w:tcW w:w="4195" w:type="dxa"/>
          </w:tcPr>
          <w:p w14:paraId="76A139E2" w14:textId="77777777" w:rsidR="00FF4CA2" w:rsidRDefault="00FF4CA2" w:rsidP="00102CAA">
            <w:pPr>
              <w:pStyle w:val="ConsPlusNormal"/>
            </w:pPr>
          </w:p>
        </w:tc>
      </w:tr>
      <w:tr w:rsidR="00FF4CA2" w14:paraId="54DE682E" w14:textId="77777777" w:rsidTr="00102CAA">
        <w:tc>
          <w:tcPr>
            <w:tcW w:w="3401" w:type="dxa"/>
          </w:tcPr>
          <w:p w14:paraId="1F3A31A4" w14:textId="77777777" w:rsidR="00FF4CA2" w:rsidRDefault="00FF4CA2" w:rsidP="00102CAA">
            <w:pPr>
              <w:pStyle w:val="ConsPlusNormal"/>
            </w:pPr>
            <w:r>
              <w:t>Код вида операции</w:t>
            </w:r>
          </w:p>
        </w:tc>
        <w:tc>
          <w:tcPr>
            <w:tcW w:w="2040" w:type="dxa"/>
          </w:tcPr>
          <w:p w14:paraId="168F1315" w14:textId="77777777" w:rsidR="00FF4CA2" w:rsidRDefault="00FF4CA2" w:rsidP="00102CAA">
            <w:pPr>
              <w:pStyle w:val="ConsPlusNormal"/>
              <w:jc w:val="center"/>
            </w:pPr>
            <w:r>
              <w:t>КодВидОпер</w:t>
            </w:r>
          </w:p>
        </w:tc>
        <w:tc>
          <w:tcPr>
            <w:tcW w:w="1190" w:type="dxa"/>
          </w:tcPr>
          <w:p w14:paraId="09DBD071" w14:textId="77777777" w:rsidR="00FF4CA2" w:rsidRDefault="00FF4CA2" w:rsidP="00102CAA">
            <w:pPr>
              <w:pStyle w:val="ConsPlusNormal"/>
              <w:jc w:val="center"/>
            </w:pPr>
            <w:r>
              <w:t>П</w:t>
            </w:r>
          </w:p>
        </w:tc>
        <w:tc>
          <w:tcPr>
            <w:tcW w:w="1190" w:type="dxa"/>
          </w:tcPr>
          <w:p w14:paraId="50D84149" w14:textId="77777777" w:rsidR="00FF4CA2" w:rsidRDefault="00FF4CA2" w:rsidP="00102CAA">
            <w:pPr>
              <w:pStyle w:val="ConsPlusNormal"/>
              <w:jc w:val="center"/>
            </w:pPr>
            <w:r>
              <w:t>T(=2)</w:t>
            </w:r>
          </w:p>
        </w:tc>
        <w:tc>
          <w:tcPr>
            <w:tcW w:w="1587" w:type="dxa"/>
          </w:tcPr>
          <w:p w14:paraId="134D7D3E" w14:textId="77777777" w:rsidR="00FF4CA2" w:rsidRDefault="00FF4CA2" w:rsidP="00102CAA">
            <w:pPr>
              <w:pStyle w:val="ConsPlusNormal"/>
              <w:jc w:val="center"/>
            </w:pPr>
            <w:r>
              <w:t>ОКМ</w:t>
            </w:r>
          </w:p>
        </w:tc>
        <w:tc>
          <w:tcPr>
            <w:tcW w:w="4195" w:type="dxa"/>
          </w:tcPr>
          <w:p w14:paraId="1ECA6055" w14:textId="77777777" w:rsidR="00FF4CA2" w:rsidRDefault="00FF4CA2" w:rsidP="00102CAA">
            <w:pPr>
              <w:pStyle w:val="ConsPlusNormal"/>
            </w:pPr>
            <w:r>
              <w:t xml:space="preserve">Принимает значение в соответствии с </w:t>
            </w:r>
            <w:hyperlink r:id="rId1065">
              <w:r>
                <w:rPr>
                  <w:color w:val="0000FF"/>
                </w:rPr>
                <w:t>приложением</w:t>
              </w:r>
            </w:hyperlink>
            <w:r>
              <w:t xml:space="preserve"> к приказу ФНС России от 14.03.2016 г. N ММВ-7-3/136@ "Перечень кодов видов операций, указываемых в книге покупок, применяемой при расчетах по налогу на добавленную стоимость, дополнительном листе к ней, книге продаж, применяемой при расчетах по налогу на добавленную стоимость, дополнительном листе к ней, а также коды видов операций по налогу на добавленную стоимость, необходимые для ведения журнала учета полученных и выставленных счетов-фактур"</w:t>
            </w:r>
          </w:p>
        </w:tc>
      </w:tr>
      <w:tr w:rsidR="00FF4CA2" w14:paraId="6F927EC9" w14:textId="77777777" w:rsidTr="00102CAA">
        <w:tc>
          <w:tcPr>
            <w:tcW w:w="3401" w:type="dxa"/>
          </w:tcPr>
          <w:p w14:paraId="734F9B9A" w14:textId="77777777" w:rsidR="00FF4CA2" w:rsidRDefault="00FF4CA2" w:rsidP="00102CAA">
            <w:pPr>
              <w:pStyle w:val="ConsPlusNormal"/>
            </w:pPr>
            <w:r>
              <w:t>Сведения о документе, подтверждающем уплату налога</w:t>
            </w:r>
          </w:p>
        </w:tc>
        <w:tc>
          <w:tcPr>
            <w:tcW w:w="2040" w:type="dxa"/>
          </w:tcPr>
          <w:p w14:paraId="50115C8E" w14:textId="77777777" w:rsidR="00FF4CA2" w:rsidRDefault="00FF4CA2" w:rsidP="00102CAA">
            <w:pPr>
              <w:pStyle w:val="ConsPlusNormal"/>
              <w:jc w:val="center"/>
            </w:pPr>
            <w:r>
              <w:t>ДокПдтвУпл</w:t>
            </w:r>
          </w:p>
        </w:tc>
        <w:tc>
          <w:tcPr>
            <w:tcW w:w="1190" w:type="dxa"/>
          </w:tcPr>
          <w:p w14:paraId="451885EF" w14:textId="77777777" w:rsidR="00FF4CA2" w:rsidRDefault="00FF4CA2" w:rsidP="00102CAA">
            <w:pPr>
              <w:pStyle w:val="ConsPlusNormal"/>
              <w:jc w:val="center"/>
            </w:pPr>
            <w:r>
              <w:t>С</w:t>
            </w:r>
          </w:p>
        </w:tc>
        <w:tc>
          <w:tcPr>
            <w:tcW w:w="1190" w:type="dxa"/>
          </w:tcPr>
          <w:p w14:paraId="58D6ED33" w14:textId="77777777" w:rsidR="00FF4CA2" w:rsidRDefault="00FF4CA2" w:rsidP="00102CAA">
            <w:pPr>
              <w:pStyle w:val="ConsPlusNormal"/>
            </w:pPr>
          </w:p>
        </w:tc>
        <w:tc>
          <w:tcPr>
            <w:tcW w:w="1587" w:type="dxa"/>
          </w:tcPr>
          <w:p w14:paraId="4856B364" w14:textId="77777777" w:rsidR="00FF4CA2" w:rsidRDefault="00FF4CA2" w:rsidP="00102CAA">
            <w:pPr>
              <w:pStyle w:val="ConsPlusNormal"/>
              <w:jc w:val="center"/>
            </w:pPr>
            <w:r>
              <w:t>НМ</w:t>
            </w:r>
          </w:p>
        </w:tc>
        <w:tc>
          <w:tcPr>
            <w:tcW w:w="4195" w:type="dxa"/>
          </w:tcPr>
          <w:p w14:paraId="412CD274" w14:textId="77777777" w:rsidR="00FF4CA2" w:rsidRDefault="00FF4CA2" w:rsidP="00102CAA">
            <w:pPr>
              <w:pStyle w:val="ConsPlusNormal"/>
            </w:pPr>
            <w:r>
              <w:t xml:space="preserve">Состав элемента представлен в </w:t>
            </w:r>
            <w:hyperlink w:anchor="P4151">
              <w:r>
                <w:rPr>
                  <w:color w:val="0000FF"/>
                </w:rPr>
                <w:t>таблице 4.5</w:t>
              </w:r>
            </w:hyperlink>
          </w:p>
        </w:tc>
      </w:tr>
      <w:tr w:rsidR="00FF4CA2" w14:paraId="0A1F7334" w14:textId="77777777" w:rsidTr="00102CAA">
        <w:tc>
          <w:tcPr>
            <w:tcW w:w="3401" w:type="dxa"/>
          </w:tcPr>
          <w:p w14:paraId="6216CC45" w14:textId="77777777" w:rsidR="00FF4CA2" w:rsidRDefault="00FF4CA2" w:rsidP="00102CAA">
            <w:pPr>
              <w:pStyle w:val="ConsPlusNormal"/>
            </w:pPr>
            <w:r>
              <w:t>Дата принятия на учет товаров (работ, услуг), имущественных прав</w:t>
            </w:r>
          </w:p>
        </w:tc>
        <w:tc>
          <w:tcPr>
            <w:tcW w:w="2040" w:type="dxa"/>
          </w:tcPr>
          <w:p w14:paraId="1FA75899" w14:textId="77777777" w:rsidR="00FF4CA2" w:rsidRDefault="00FF4CA2" w:rsidP="00102CAA">
            <w:pPr>
              <w:pStyle w:val="ConsPlusNormal"/>
              <w:jc w:val="center"/>
            </w:pPr>
            <w:r>
              <w:t>ДатаУчТов</w:t>
            </w:r>
          </w:p>
        </w:tc>
        <w:tc>
          <w:tcPr>
            <w:tcW w:w="1190" w:type="dxa"/>
          </w:tcPr>
          <w:p w14:paraId="71FE9DC7" w14:textId="77777777" w:rsidR="00FF4CA2" w:rsidRDefault="00FF4CA2" w:rsidP="00102CAA">
            <w:pPr>
              <w:pStyle w:val="ConsPlusNormal"/>
              <w:jc w:val="center"/>
            </w:pPr>
            <w:r>
              <w:t>П</w:t>
            </w:r>
          </w:p>
        </w:tc>
        <w:tc>
          <w:tcPr>
            <w:tcW w:w="1190" w:type="dxa"/>
          </w:tcPr>
          <w:p w14:paraId="4FF7BDF9" w14:textId="77777777" w:rsidR="00FF4CA2" w:rsidRDefault="00FF4CA2" w:rsidP="00102CAA">
            <w:pPr>
              <w:pStyle w:val="ConsPlusNormal"/>
              <w:jc w:val="center"/>
            </w:pPr>
            <w:r>
              <w:t>T(=10)</w:t>
            </w:r>
          </w:p>
        </w:tc>
        <w:tc>
          <w:tcPr>
            <w:tcW w:w="1587" w:type="dxa"/>
          </w:tcPr>
          <w:p w14:paraId="6E3FDBD6" w14:textId="77777777" w:rsidR="00FF4CA2" w:rsidRDefault="00FF4CA2" w:rsidP="00102CAA">
            <w:pPr>
              <w:pStyle w:val="ConsPlusNormal"/>
              <w:jc w:val="center"/>
            </w:pPr>
            <w:r>
              <w:t>НМ</w:t>
            </w:r>
          </w:p>
        </w:tc>
        <w:tc>
          <w:tcPr>
            <w:tcW w:w="4195" w:type="dxa"/>
          </w:tcPr>
          <w:p w14:paraId="22E18D8A" w14:textId="77777777" w:rsidR="00FF4CA2" w:rsidRDefault="00FF4CA2" w:rsidP="00102CAA">
            <w:pPr>
              <w:pStyle w:val="ConsPlusNormal"/>
            </w:pPr>
            <w:r>
              <w:t>Типовой элемент &lt;ДатаТип&gt;.</w:t>
            </w:r>
          </w:p>
          <w:p w14:paraId="41FFB715" w14:textId="77777777" w:rsidR="00FF4CA2" w:rsidRDefault="00FF4CA2" w:rsidP="00102CAA">
            <w:pPr>
              <w:pStyle w:val="ConsPlusNormal"/>
            </w:pPr>
            <w:r>
              <w:t>Дата в формате ДД.ММ.ГГГГ</w:t>
            </w:r>
          </w:p>
        </w:tc>
      </w:tr>
      <w:tr w:rsidR="00FF4CA2" w14:paraId="5E1B016E" w14:textId="77777777" w:rsidTr="00102CAA">
        <w:tc>
          <w:tcPr>
            <w:tcW w:w="3401" w:type="dxa"/>
          </w:tcPr>
          <w:p w14:paraId="73934BCF" w14:textId="77777777" w:rsidR="00FF4CA2" w:rsidRDefault="00FF4CA2" w:rsidP="00102CAA">
            <w:pPr>
              <w:pStyle w:val="ConsPlusNormal"/>
            </w:pPr>
            <w:r>
              <w:t>Сведения о продавце</w:t>
            </w:r>
          </w:p>
        </w:tc>
        <w:tc>
          <w:tcPr>
            <w:tcW w:w="2040" w:type="dxa"/>
          </w:tcPr>
          <w:p w14:paraId="74D02DB2" w14:textId="77777777" w:rsidR="00FF4CA2" w:rsidRDefault="00FF4CA2" w:rsidP="00102CAA">
            <w:pPr>
              <w:pStyle w:val="ConsPlusNormal"/>
              <w:jc w:val="center"/>
            </w:pPr>
            <w:r>
              <w:t>СвПрод</w:t>
            </w:r>
          </w:p>
        </w:tc>
        <w:tc>
          <w:tcPr>
            <w:tcW w:w="1190" w:type="dxa"/>
          </w:tcPr>
          <w:p w14:paraId="7175FC46" w14:textId="77777777" w:rsidR="00FF4CA2" w:rsidRDefault="00FF4CA2" w:rsidP="00102CAA">
            <w:pPr>
              <w:pStyle w:val="ConsPlusNormal"/>
              <w:jc w:val="center"/>
            </w:pPr>
            <w:r>
              <w:t>С</w:t>
            </w:r>
          </w:p>
        </w:tc>
        <w:tc>
          <w:tcPr>
            <w:tcW w:w="1190" w:type="dxa"/>
          </w:tcPr>
          <w:p w14:paraId="565BF7F3" w14:textId="77777777" w:rsidR="00FF4CA2" w:rsidRDefault="00FF4CA2" w:rsidP="00102CAA">
            <w:pPr>
              <w:pStyle w:val="ConsPlusNormal"/>
            </w:pPr>
          </w:p>
        </w:tc>
        <w:tc>
          <w:tcPr>
            <w:tcW w:w="1587" w:type="dxa"/>
          </w:tcPr>
          <w:p w14:paraId="2143FC1F" w14:textId="77777777" w:rsidR="00FF4CA2" w:rsidRDefault="00FF4CA2" w:rsidP="00102CAA">
            <w:pPr>
              <w:pStyle w:val="ConsPlusNormal"/>
              <w:jc w:val="center"/>
            </w:pPr>
            <w:r>
              <w:t>НМУ</w:t>
            </w:r>
          </w:p>
        </w:tc>
        <w:tc>
          <w:tcPr>
            <w:tcW w:w="4195" w:type="dxa"/>
          </w:tcPr>
          <w:p w14:paraId="482BF8BE" w14:textId="77777777" w:rsidR="00FF4CA2" w:rsidRDefault="00FF4CA2" w:rsidP="00102CAA">
            <w:pPr>
              <w:pStyle w:val="ConsPlusNormal"/>
            </w:pPr>
            <w:r>
              <w:t>Типовой элемент &lt;СвУчСдТип&gt;.</w:t>
            </w:r>
          </w:p>
          <w:p w14:paraId="59F275CD" w14:textId="77777777" w:rsidR="00FF4CA2" w:rsidRDefault="00FF4CA2" w:rsidP="00102CAA">
            <w:pPr>
              <w:pStyle w:val="ConsPlusNormal"/>
            </w:pPr>
            <w:r>
              <w:t xml:space="preserve">Состав элемента представлен в </w:t>
            </w:r>
            <w:hyperlink w:anchor="P4213">
              <w:r>
                <w:rPr>
                  <w:color w:val="0000FF"/>
                </w:rPr>
                <w:t>таблице 4.7</w:t>
              </w:r>
            </w:hyperlink>
            <w:r>
              <w:t>.</w:t>
            </w:r>
          </w:p>
          <w:p w14:paraId="459E1F13" w14:textId="77777777" w:rsidR="00FF4CA2" w:rsidRDefault="00FF4CA2" w:rsidP="00102CAA">
            <w:pPr>
              <w:pStyle w:val="ConsPlusNormal"/>
            </w:pPr>
            <w:r>
              <w:t>Элемент обязателен если элемент &lt;КодВидОпер&gt; принимает хотя бы одно из значений диапазона: 01 | 02 | 13 | 15 - 18 | 22 | 24 - 26 | 32 | 34 | 36 | 41 - 45</w:t>
            </w:r>
          </w:p>
        </w:tc>
      </w:tr>
      <w:tr w:rsidR="00FF4CA2" w14:paraId="2601A961" w14:textId="77777777" w:rsidTr="00102CAA">
        <w:tc>
          <w:tcPr>
            <w:tcW w:w="3401" w:type="dxa"/>
          </w:tcPr>
          <w:p w14:paraId="4D12B785" w14:textId="77777777" w:rsidR="00FF4CA2" w:rsidRDefault="00FF4CA2" w:rsidP="00102CAA">
            <w:pPr>
              <w:pStyle w:val="ConsPlusNormal"/>
            </w:pPr>
            <w:r>
              <w:t>Сведения о посреднике (комиссионере, агенте, экспедиторе, застройщике)</w:t>
            </w:r>
          </w:p>
        </w:tc>
        <w:tc>
          <w:tcPr>
            <w:tcW w:w="2040" w:type="dxa"/>
          </w:tcPr>
          <w:p w14:paraId="62174BFF" w14:textId="77777777" w:rsidR="00FF4CA2" w:rsidRDefault="00FF4CA2" w:rsidP="00102CAA">
            <w:pPr>
              <w:pStyle w:val="ConsPlusNormal"/>
              <w:jc w:val="center"/>
            </w:pPr>
            <w:r>
              <w:t>СвПос</w:t>
            </w:r>
          </w:p>
        </w:tc>
        <w:tc>
          <w:tcPr>
            <w:tcW w:w="1190" w:type="dxa"/>
          </w:tcPr>
          <w:p w14:paraId="32CB57F2" w14:textId="77777777" w:rsidR="00FF4CA2" w:rsidRDefault="00FF4CA2" w:rsidP="00102CAA">
            <w:pPr>
              <w:pStyle w:val="ConsPlusNormal"/>
              <w:jc w:val="center"/>
            </w:pPr>
            <w:r>
              <w:t>С</w:t>
            </w:r>
          </w:p>
        </w:tc>
        <w:tc>
          <w:tcPr>
            <w:tcW w:w="1190" w:type="dxa"/>
          </w:tcPr>
          <w:p w14:paraId="3DF99E61" w14:textId="77777777" w:rsidR="00FF4CA2" w:rsidRDefault="00FF4CA2" w:rsidP="00102CAA">
            <w:pPr>
              <w:pStyle w:val="ConsPlusNormal"/>
            </w:pPr>
          </w:p>
        </w:tc>
        <w:tc>
          <w:tcPr>
            <w:tcW w:w="1587" w:type="dxa"/>
          </w:tcPr>
          <w:p w14:paraId="2C3DC34F" w14:textId="77777777" w:rsidR="00FF4CA2" w:rsidRDefault="00FF4CA2" w:rsidP="00102CAA">
            <w:pPr>
              <w:pStyle w:val="ConsPlusNormal"/>
              <w:jc w:val="center"/>
            </w:pPr>
            <w:r>
              <w:t>Н</w:t>
            </w:r>
          </w:p>
        </w:tc>
        <w:tc>
          <w:tcPr>
            <w:tcW w:w="4195" w:type="dxa"/>
          </w:tcPr>
          <w:p w14:paraId="587A7FE5" w14:textId="77777777" w:rsidR="00FF4CA2" w:rsidRDefault="00FF4CA2" w:rsidP="00102CAA">
            <w:pPr>
              <w:pStyle w:val="ConsPlusNormal"/>
            </w:pPr>
            <w:r>
              <w:t>Типовой элемент &lt;СвУчСдТип&gt;.</w:t>
            </w:r>
          </w:p>
          <w:p w14:paraId="6E8957FE" w14:textId="77777777" w:rsidR="00FF4CA2" w:rsidRDefault="00FF4CA2" w:rsidP="00102CAA">
            <w:pPr>
              <w:pStyle w:val="ConsPlusNormal"/>
            </w:pPr>
            <w:r>
              <w:t xml:space="preserve">Состав элемента представлен в </w:t>
            </w:r>
            <w:hyperlink w:anchor="P4213">
              <w:r>
                <w:rPr>
                  <w:color w:val="0000FF"/>
                </w:rPr>
                <w:t>таблице 4.7</w:t>
              </w:r>
            </w:hyperlink>
          </w:p>
        </w:tc>
      </w:tr>
      <w:tr w:rsidR="00FF4CA2" w14:paraId="0A1386F0" w14:textId="77777777" w:rsidTr="00102CAA">
        <w:tc>
          <w:tcPr>
            <w:tcW w:w="3401" w:type="dxa"/>
          </w:tcPr>
          <w:p w14:paraId="28CBBCB1" w14:textId="77777777" w:rsidR="00FF4CA2" w:rsidRDefault="00FF4CA2" w:rsidP="00102CAA">
            <w:pPr>
              <w:pStyle w:val="ConsPlusNormal"/>
            </w:pPr>
            <w:r>
              <w:lastRenderedPageBreak/>
              <w:t>Сведения о регистрационном номере декларации на товары или о товаре, подлежащем прослеживаемости</w:t>
            </w:r>
          </w:p>
        </w:tc>
        <w:tc>
          <w:tcPr>
            <w:tcW w:w="2040" w:type="dxa"/>
          </w:tcPr>
          <w:p w14:paraId="2B128C99" w14:textId="77777777" w:rsidR="00FF4CA2" w:rsidRDefault="00FF4CA2" w:rsidP="00102CAA">
            <w:pPr>
              <w:pStyle w:val="ConsPlusNormal"/>
              <w:jc w:val="center"/>
            </w:pPr>
            <w:r>
              <w:t>СвРегНом</w:t>
            </w:r>
          </w:p>
        </w:tc>
        <w:tc>
          <w:tcPr>
            <w:tcW w:w="1190" w:type="dxa"/>
          </w:tcPr>
          <w:p w14:paraId="01A88933" w14:textId="77777777" w:rsidR="00FF4CA2" w:rsidRDefault="00FF4CA2" w:rsidP="00102CAA">
            <w:pPr>
              <w:pStyle w:val="ConsPlusNormal"/>
              <w:jc w:val="center"/>
            </w:pPr>
            <w:r>
              <w:t>С</w:t>
            </w:r>
          </w:p>
        </w:tc>
        <w:tc>
          <w:tcPr>
            <w:tcW w:w="1190" w:type="dxa"/>
          </w:tcPr>
          <w:p w14:paraId="39A4252C" w14:textId="77777777" w:rsidR="00FF4CA2" w:rsidRDefault="00FF4CA2" w:rsidP="00102CAA">
            <w:pPr>
              <w:pStyle w:val="ConsPlusNormal"/>
            </w:pPr>
          </w:p>
        </w:tc>
        <w:tc>
          <w:tcPr>
            <w:tcW w:w="1587" w:type="dxa"/>
          </w:tcPr>
          <w:p w14:paraId="6932D2F0" w14:textId="77777777" w:rsidR="00FF4CA2" w:rsidRDefault="00FF4CA2" w:rsidP="00102CAA">
            <w:pPr>
              <w:pStyle w:val="ConsPlusNormal"/>
              <w:jc w:val="center"/>
            </w:pPr>
            <w:r>
              <w:t>НМ</w:t>
            </w:r>
          </w:p>
        </w:tc>
        <w:tc>
          <w:tcPr>
            <w:tcW w:w="4195" w:type="dxa"/>
          </w:tcPr>
          <w:p w14:paraId="5DD33134" w14:textId="77777777" w:rsidR="00FF4CA2" w:rsidRDefault="00FF4CA2" w:rsidP="00102CAA">
            <w:pPr>
              <w:pStyle w:val="ConsPlusNormal"/>
            </w:pPr>
            <w:r>
              <w:t xml:space="preserve">Состав элемента представлен в </w:t>
            </w:r>
            <w:hyperlink w:anchor="P4176">
              <w:r>
                <w:rPr>
                  <w:color w:val="0000FF"/>
                </w:rPr>
                <w:t>таблице 4.6</w:t>
              </w:r>
            </w:hyperlink>
          </w:p>
        </w:tc>
      </w:tr>
    </w:tbl>
    <w:p w14:paraId="2A2C6002" w14:textId="77777777" w:rsidR="00FF4CA2" w:rsidRDefault="00FF4CA2" w:rsidP="00FF4CA2">
      <w:pPr>
        <w:pStyle w:val="ConsPlusNormal"/>
        <w:ind w:firstLine="540"/>
        <w:jc w:val="both"/>
      </w:pPr>
    </w:p>
    <w:p w14:paraId="036BF6C2" w14:textId="77777777" w:rsidR="00FF4CA2" w:rsidRDefault="00FF4CA2" w:rsidP="00FF4CA2">
      <w:pPr>
        <w:pStyle w:val="ConsPlusNormal"/>
        <w:jc w:val="right"/>
        <w:outlineLvl w:val="2"/>
      </w:pPr>
      <w:r>
        <w:t>Таблица 4.5</w:t>
      </w:r>
    </w:p>
    <w:p w14:paraId="5FE635A2" w14:textId="77777777" w:rsidR="00FF4CA2" w:rsidRDefault="00FF4CA2" w:rsidP="00FF4CA2">
      <w:pPr>
        <w:pStyle w:val="ConsPlusNormal"/>
        <w:ind w:firstLine="540"/>
        <w:jc w:val="both"/>
      </w:pPr>
    </w:p>
    <w:p w14:paraId="1DA47ACB" w14:textId="77777777" w:rsidR="00FF4CA2" w:rsidRDefault="00FF4CA2" w:rsidP="00FF4CA2">
      <w:pPr>
        <w:pStyle w:val="ConsPlusTitle"/>
        <w:jc w:val="center"/>
      </w:pPr>
      <w:bookmarkStart w:id="68" w:name="P4151"/>
      <w:bookmarkEnd w:id="68"/>
      <w:r>
        <w:t>Сведения о документе, подтверждающем уплату</w:t>
      </w:r>
    </w:p>
    <w:p w14:paraId="4A0789A6" w14:textId="77777777" w:rsidR="00FF4CA2" w:rsidRDefault="00FF4CA2" w:rsidP="00FF4CA2">
      <w:pPr>
        <w:pStyle w:val="ConsPlusTitle"/>
        <w:jc w:val="center"/>
      </w:pPr>
      <w:r>
        <w:t>налога (ДокПдтвУпл)</w:t>
      </w:r>
    </w:p>
    <w:p w14:paraId="1E387F39"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1BA341FA" w14:textId="77777777" w:rsidTr="00102CAA">
        <w:tc>
          <w:tcPr>
            <w:tcW w:w="3401" w:type="dxa"/>
            <w:vAlign w:val="center"/>
          </w:tcPr>
          <w:p w14:paraId="78755FFB" w14:textId="77777777" w:rsidR="00FF4CA2" w:rsidRDefault="00FF4CA2" w:rsidP="00102CAA">
            <w:pPr>
              <w:pStyle w:val="ConsPlusNormal"/>
              <w:jc w:val="center"/>
            </w:pPr>
            <w:r>
              <w:t>Наименование элемента</w:t>
            </w:r>
          </w:p>
        </w:tc>
        <w:tc>
          <w:tcPr>
            <w:tcW w:w="2040" w:type="dxa"/>
            <w:vAlign w:val="center"/>
          </w:tcPr>
          <w:p w14:paraId="49F01BD1"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1B67EFAE" w14:textId="77777777" w:rsidR="00FF4CA2" w:rsidRDefault="00FF4CA2" w:rsidP="00102CAA">
            <w:pPr>
              <w:pStyle w:val="ConsPlusNormal"/>
              <w:jc w:val="center"/>
            </w:pPr>
            <w:r>
              <w:t>Признак типа элемента</w:t>
            </w:r>
          </w:p>
        </w:tc>
        <w:tc>
          <w:tcPr>
            <w:tcW w:w="1190" w:type="dxa"/>
            <w:vAlign w:val="center"/>
          </w:tcPr>
          <w:p w14:paraId="7D629603" w14:textId="77777777" w:rsidR="00FF4CA2" w:rsidRDefault="00FF4CA2" w:rsidP="00102CAA">
            <w:pPr>
              <w:pStyle w:val="ConsPlusNormal"/>
              <w:jc w:val="center"/>
            </w:pPr>
            <w:r>
              <w:t>Формат элемента</w:t>
            </w:r>
          </w:p>
        </w:tc>
        <w:tc>
          <w:tcPr>
            <w:tcW w:w="1587" w:type="dxa"/>
            <w:vAlign w:val="center"/>
          </w:tcPr>
          <w:p w14:paraId="4A21ECF2" w14:textId="77777777" w:rsidR="00FF4CA2" w:rsidRDefault="00FF4CA2" w:rsidP="00102CAA">
            <w:pPr>
              <w:pStyle w:val="ConsPlusNormal"/>
              <w:jc w:val="center"/>
            </w:pPr>
            <w:r>
              <w:t>Признак обязательности элемента</w:t>
            </w:r>
          </w:p>
        </w:tc>
        <w:tc>
          <w:tcPr>
            <w:tcW w:w="4195" w:type="dxa"/>
            <w:vAlign w:val="center"/>
          </w:tcPr>
          <w:p w14:paraId="128BE37F" w14:textId="77777777" w:rsidR="00FF4CA2" w:rsidRDefault="00FF4CA2" w:rsidP="00102CAA">
            <w:pPr>
              <w:pStyle w:val="ConsPlusNormal"/>
              <w:jc w:val="center"/>
            </w:pPr>
            <w:r>
              <w:t>Дополнительная информация</w:t>
            </w:r>
          </w:p>
        </w:tc>
      </w:tr>
      <w:tr w:rsidR="00FF4CA2" w14:paraId="09FF5785" w14:textId="77777777" w:rsidTr="00102CAA">
        <w:tc>
          <w:tcPr>
            <w:tcW w:w="3401" w:type="dxa"/>
          </w:tcPr>
          <w:p w14:paraId="6126C832" w14:textId="77777777" w:rsidR="00FF4CA2" w:rsidRDefault="00FF4CA2" w:rsidP="00102CAA">
            <w:pPr>
              <w:pStyle w:val="ConsPlusNormal"/>
            </w:pPr>
            <w:r>
              <w:t>Номер документа, подтверждающего уплату налога</w:t>
            </w:r>
          </w:p>
        </w:tc>
        <w:tc>
          <w:tcPr>
            <w:tcW w:w="2040" w:type="dxa"/>
          </w:tcPr>
          <w:p w14:paraId="27DAFEBB" w14:textId="77777777" w:rsidR="00FF4CA2" w:rsidRDefault="00FF4CA2" w:rsidP="00102CAA">
            <w:pPr>
              <w:pStyle w:val="ConsPlusNormal"/>
              <w:jc w:val="center"/>
            </w:pPr>
            <w:r>
              <w:t>НомДокПдтвУпл</w:t>
            </w:r>
          </w:p>
        </w:tc>
        <w:tc>
          <w:tcPr>
            <w:tcW w:w="1190" w:type="dxa"/>
          </w:tcPr>
          <w:p w14:paraId="176B1A3D" w14:textId="77777777" w:rsidR="00FF4CA2" w:rsidRDefault="00FF4CA2" w:rsidP="00102CAA">
            <w:pPr>
              <w:pStyle w:val="ConsPlusNormal"/>
              <w:jc w:val="center"/>
            </w:pPr>
            <w:r>
              <w:t>А</w:t>
            </w:r>
          </w:p>
        </w:tc>
        <w:tc>
          <w:tcPr>
            <w:tcW w:w="1190" w:type="dxa"/>
          </w:tcPr>
          <w:p w14:paraId="02DA4286" w14:textId="77777777" w:rsidR="00FF4CA2" w:rsidRDefault="00FF4CA2" w:rsidP="00102CAA">
            <w:pPr>
              <w:pStyle w:val="ConsPlusNormal"/>
              <w:jc w:val="center"/>
            </w:pPr>
            <w:r>
              <w:t>T(1-256)</w:t>
            </w:r>
          </w:p>
        </w:tc>
        <w:tc>
          <w:tcPr>
            <w:tcW w:w="1587" w:type="dxa"/>
          </w:tcPr>
          <w:p w14:paraId="0A36B02D" w14:textId="77777777" w:rsidR="00FF4CA2" w:rsidRDefault="00FF4CA2" w:rsidP="00102CAA">
            <w:pPr>
              <w:pStyle w:val="ConsPlusNormal"/>
              <w:jc w:val="center"/>
            </w:pPr>
            <w:r>
              <w:t>О</w:t>
            </w:r>
          </w:p>
        </w:tc>
        <w:tc>
          <w:tcPr>
            <w:tcW w:w="4195" w:type="dxa"/>
          </w:tcPr>
          <w:p w14:paraId="6F11693E" w14:textId="77777777" w:rsidR="00FF4CA2" w:rsidRDefault="00FF4CA2" w:rsidP="00102CAA">
            <w:pPr>
              <w:pStyle w:val="ConsPlusNormal"/>
            </w:pPr>
          </w:p>
        </w:tc>
      </w:tr>
      <w:tr w:rsidR="00FF4CA2" w14:paraId="6556E40D" w14:textId="77777777" w:rsidTr="00102CAA">
        <w:tc>
          <w:tcPr>
            <w:tcW w:w="3401" w:type="dxa"/>
          </w:tcPr>
          <w:p w14:paraId="23CD3228" w14:textId="77777777" w:rsidR="00FF4CA2" w:rsidRDefault="00FF4CA2" w:rsidP="00102CAA">
            <w:pPr>
              <w:pStyle w:val="ConsPlusNormal"/>
            </w:pPr>
            <w:r>
              <w:t>Дата документа, подтверждающего уплату налога</w:t>
            </w:r>
          </w:p>
        </w:tc>
        <w:tc>
          <w:tcPr>
            <w:tcW w:w="2040" w:type="dxa"/>
          </w:tcPr>
          <w:p w14:paraId="1209DBC9" w14:textId="77777777" w:rsidR="00FF4CA2" w:rsidRDefault="00FF4CA2" w:rsidP="00102CAA">
            <w:pPr>
              <w:pStyle w:val="ConsPlusNormal"/>
              <w:jc w:val="center"/>
            </w:pPr>
            <w:r>
              <w:t>ДатаДокПдтвУпл</w:t>
            </w:r>
          </w:p>
        </w:tc>
        <w:tc>
          <w:tcPr>
            <w:tcW w:w="1190" w:type="dxa"/>
          </w:tcPr>
          <w:p w14:paraId="1F416ACA" w14:textId="77777777" w:rsidR="00FF4CA2" w:rsidRDefault="00FF4CA2" w:rsidP="00102CAA">
            <w:pPr>
              <w:pStyle w:val="ConsPlusNormal"/>
              <w:jc w:val="center"/>
            </w:pPr>
            <w:r>
              <w:t>А</w:t>
            </w:r>
          </w:p>
        </w:tc>
        <w:tc>
          <w:tcPr>
            <w:tcW w:w="1190" w:type="dxa"/>
          </w:tcPr>
          <w:p w14:paraId="2BAA86C6" w14:textId="77777777" w:rsidR="00FF4CA2" w:rsidRDefault="00FF4CA2" w:rsidP="00102CAA">
            <w:pPr>
              <w:pStyle w:val="ConsPlusNormal"/>
              <w:jc w:val="center"/>
            </w:pPr>
            <w:r>
              <w:t>T(=10)</w:t>
            </w:r>
          </w:p>
        </w:tc>
        <w:tc>
          <w:tcPr>
            <w:tcW w:w="1587" w:type="dxa"/>
          </w:tcPr>
          <w:p w14:paraId="48012708" w14:textId="77777777" w:rsidR="00FF4CA2" w:rsidRDefault="00FF4CA2" w:rsidP="00102CAA">
            <w:pPr>
              <w:pStyle w:val="ConsPlusNormal"/>
              <w:jc w:val="center"/>
            </w:pPr>
            <w:r>
              <w:t>О</w:t>
            </w:r>
          </w:p>
        </w:tc>
        <w:tc>
          <w:tcPr>
            <w:tcW w:w="4195" w:type="dxa"/>
          </w:tcPr>
          <w:p w14:paraId="6F433439" w14:textId="77777777" w:rsidR="00FF4CA2" w:rsidRDefault="00FF4CA2" w:rsidP="00102CAA">
            <w:pPr>
              <w:pStyle w:val="ConsPlusNormal"/>
            </w:pPr>
            <w:r>
              <w:t>Типовой элемент &lt;ДатаТип&gt;.</w:t>
            </w:r>
          </w:p>
          <w:p w14:paraId="00375224" w14:textId="77777777" w:rsidR="00FF4CA2" w:rsidRDefault="00FF4CA2" w:rsidP="00102CAA">
            <w:pPr>
              <w:pStyle w:val="ConsPlusNormal"/>
            </w:pPr>
            <w:r>
              <w:t>Дата в формате ДД.ММ.ГГГГ</w:t>
            </w:r>
          </w:p>
        </w:tc>
      </w:tr>
    </w:tbl>
    <w:p w14:paraId="5177B0AC" w14:textId="77777777" w:rsidR="00FF4CA2" w:rsidRDefault="00FF4CA2" w:rsidP="00FF4CA2">
      <w:pPr>
        <w:pStyle w:val="ConsPlusNormal"/>
        <w:ind w:firstLine="540"/>
        <w:jc w:val="both"/>
      </w:pPr>
    </w:p>
    <w:p w14:paraId="77C19890" w14:textId="77777777" w:rsidR="00FF4CA2" w:rsidRDefault="00FF4CA2" w:rsidP="00FF4CA2">
      <w:pPr>
        <w:pStyle w:val="ConsPlusNormal"/>
        <w:jc w:val="right"/>
        <w:outlineLvl w:val="2"/>
      </w:pPr>
      <w:r>
        <w:t>Таблица 4.6</w:t>
      </w:r>
    </w:p>
    <w:p w14:paraId="5906C399" w14:textId="77777777" w:rsidR="00FF4CA2" w:rsidRDefault="00FF4CA2" w:rsidP="00FF4CA2">
      <w:pPr>
        <w:pStyle w:val="ConsPlusNormal"/>
        <w:ind w:firstLine="540"/>
        <w:jc w:val="both"/>
      </w:pPr>
    </w:p>
    <w:p w14:paraId="738AA503" w14:textId="77777777" w:rsidR="00FF4CA2" w:rsidRDefault="00FF4CA2" w:rsidP="00FF4CA2">
      <w:pPr>
        <w:pStyle w:val="ConsPlusTitle"/>
        <w:jc w:val="center"/>
      </w:pPr>
      <w:bookmarkStart w:id="69" w:name="P4176"/>
      <w:bookmarkEnd w:id="69"/>
      <w:r>
        <w:t>Сведения о регистрационном номере декларации на товары</w:t>
      </w:r>
    </w:p>
    <w:p w14:paraId="28E95B87" w14:textId="77777777" w:rsidR="00FF4CA2" w:rsidRDefault="00FF4CA2" w:rsidP="00FF4CA2">
      <w:pPr>
        <w:pStyle w:val="ConsPlusTitle"/>
        <w:jc w:val="center"/>
      </w:pPr>
      <w:r>
        <w:t>или о товаре, подлежащем прослеживаемости (СвРегНом)</w:t>
      </w:r>
    </w:p>
    <w:p w14:paraId="1B691234"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1B668160" w14:textId="77777777" w:rsidTr="00102CAA">
        <w:tc>
          <w:tcPr>
            <w:tcW w:w="3401" w:type="dxa"/>
            <w:vAlign w:val="center"/>
          </w:tcPr>
          <w:p w14:paraId="28EC054C" w14:textId="77777777" w:rsidR="00FF4CA2" w:rsidRDefault="00FF4CA2" w:rsidP="00102CAA">
            <w:pPr>
              <w:pStyle w:val="ConsPlusNormal"/>
              <w:jc w:val="center"/>
            </w:pPr>
            <w:r>
              <w:t>Наименование элемента</w:t>
            </w:r>
          </w:p>
        </w:tc>
        <w:tc>
          <w:tcPr>
            <w:tcW w:w="2040" w:type="dxa"/>
            <w:vAlign w:val="center"/>
          </w:tcPr>
          <w:p w14:paraId="0193F520"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242F8F2A" w14:textId="77777777" w:rsidR="00FF4CA2" w:rsidRDefault="00FF4CA2" w:rsidP="00102CAA">
            <w:pPr>
              <w:pStyle w:val="ConsPlusNormal"/>
              <w:jc w:val="center"/>
            </w:pPr>
            <w:r>
              <w:t>Признак типа элемента</w:t>
            </w:r>
          </w:p>
        </w:tc>
        <w:tc>
          <w:tcPr>
            <w:tcW w:w="1190" w:type="dxa"/>
            <w:vAlign w:val="center"/>
          </w:tcPr>
          <w:p w14:paraId="4F93FD20" w14:textId="77777777" w:rsidR="00FF4CA2" w:rsidRDefault="00FF4CA2" w:rsidP="00102CAA">
            <w:pPr>
              <w:pStyle w:val="ConsPlusNormal"/>
              <w:jc w:val="center"/>
            </w:pPr>
            <w:r>
              <w:t>Формат элемента</w:t>
            </w:r>
          </w:p>
        </w:tc>
        <w:tc>
          <w:tcPr>
            <w:tcW w:w="1587" w:type="dxa"/>
            <w:vAlign w:val="center"/>
          </w:tcPr>
          <w:p w14:paraId="7B6282CF" w14:textId="77777777" w:rsidR="00FF4CA2" w:rsidRDefault="00FF4CA2" w:rsidP="00102CAA">
            <w:pPr>
              <w:pStyle w:val="ConsPlusNormal"/>
              <w:jc w:val="center"/>
            </w:pPr>
            <w:r>
              <w:t>Признак обязательности элемента</w:t>
            </w:r>
          </w:p>
        </w:tc>
        <w:tc>
          <w:tcPr>
            <w:tcW w:w="4195" w:type="dxa"/>
            <w:vAlign w:val="center"/>
          </w:tcPr>
          <w:p w14:paraId="0D4140FA" w14:textId="77777777" w:rsidR="00FF4CA2" w:rsidRDefault="00FF4CA2" w:rsidP="00102CAA">
            <w:pPr>
              <w:pStyle w:val="ConsPlusNormal"/>
              <w:jc w:val="center"/>
            </w:pPr>
            <w:r>
              <w:t>Дополнительная информация</w:t>
            </w:r>
          </w:p>
        </w:tc>
      </w:tr>
      <w:tr w:rsidR="00FF4CA2" w14:paraId="550065F4" w14:textId="77777777" w:rsidTr="00102CAA">
        <w:tc>
          <w:tcPr>
            <w:tcW w:w="3401" w:type="dxa"/>
          </w:tcPr>
          <w:p w14:paraId="467E0F73" w14:textId="77777777" w:rsidR="00FF4CA2" w:rsidRDefault="00FF4CA2" w:rsidP="00102CAA">
            <w:pPr>
              <w:pStyle w:val="ConsPlusNormal"/>
            </w:pPr>
            <w:r>
              <w:t xml:space="preserve">Регистрационный номер декларации на товары или регистрационный номер партии </w:t>
            </w:r>
            <w:r>
              <w:lastRenderedPageBreak/>
              <w:t>товара, подлежащего прослеживаемости</w:t>
            </w:r>
          </w:p>
        </w:tc>
        <w:tc>
          <w:tcPr>
            <w:tcW w:w="2040" w:type="dxa"/>
          </w:tcPr>
          <w:p w14:paraId="6D2384DE" w14:textId="77777777" w:rsidR="00FF4CA2" w:rsidRDefault="00FF4CA2" w:rsidP="00102CAA">
            <w:pPr>
              <w:pStyle w:val="ConsPlusNormal"/>
              <w:jc w:val="center"/>
            </w:pPr>
            <w:r>
              <w:lastRenderedPageBreak/>
              <w:t>РегНомПросл</w:t>
            </w:r>
          </w:p>
        </w:tc>
        <w:tc>
          <w:tcPr>
            <w:tcW w:w="1190" w:type="dxa"/>
          </w:tcPr>
          <w:p w14:paraId="06AD2D8A" w14:textId="77777777" w:rsidR="00FF4CA2" w:rsidRDefault="00FF4CA2" w:rsidP="00102CAA">
            <w:pPr>
              <w:pStyle w:val="ConsPlusNormal"/>
              <w:jc w:val="center"/>
            </w:pPr>
            <w:r>
              <w:t>А</w:t>
            </w:r>
          </w:p>
        </w:tc>
        <w:tc>
          <w:tcPr>
            <w:tcW w:w="1190" w:type="dxa"/>
          </w:tcPr>
          <w:p w14:paraId="3CB8C865" w14:textId="77777777" w:rsidR="00FF4CA2" w:rsidRDefault="00FF4CA2" w:rsidP="00102CAA">
            <w:pPr>
              <w:pStyle w:val="ConsPlusNormal"/>
              <w:jc w:val="center"/>
            </w:pPr>
            <w:r>
              <w:t>T(13-29)</w:t>
            </w:r>
          </w:p>
        </w:tc>
        <w:tc>
          <w:tcPr>
            <w:tcW w:w="1587" w:type="dxa"/>
          </w:tcPr>
          <w:p w14:paraId="17ECAC8D" w14:textId="77777777" w:rsidR="00FF4CA2" w:rsidRDefault="00FF4CA2" w:rsidP="00102CAA">
            <w:pPr>
              <w:pStyle w:val="ConsPlusNormal"/>
              <w:jc w:val="center"/>
            </w:pPr>
            <w:r>
              <w:t>О</w:t>
            </w:r>
          </w:p>
        </w:tc>
        <w:tc>
          <w:tcPr>
            <w:tcW w:w="4195" w:type="dxa"/>
          </w:tcPr>
          <w:p w14:paraId="6DA4593D" w14:textId="77777777" w:rsidR="00FF4CA2" w:rsidRDefault="00FF4CA2" w:rsidP="00102CAA">
            <w:pPr>
              <w:pStyle w:val="ConsPlusNormal"/>
            </w:pPr>
          </w:p>
        </w:tc>
      </w:tr>
      <w:tr w:rsidR="00FF4CA2" w14:paraId="1816125A" w14:textId="77777777" w:rsidTr="00102CAA">
        <w:tc>
          <w:tcPr>
            <w:tcW w:w="3401" w:type="dxa"/>
          </w:tcPr>
          <w:p w14:paraId="0B5437F5" w14:textId="77777777" w:rsidR="00FF4CA2" w:rsidRDefault="00FF4CA2" w:rsidP="00102CAA">
            <w:pPr>
              <w:pStyle w:val="ConsPlusNormal"/>
            </w:pPr>
            <w:r>
              <w:t>Код количественной единицы измерения товара, используемой в целях осуществления прослеживаемости</w:t>
            </w:r>
          </w:p>
        </w:tc>
        <w:tc>
          <w:tcPr>
            <w:tcW w:w="2040" w:type="dxa"/>
          </w:tcPr>
          <w:p w14:paraId="38F35E36" w14:textId="77777777" w:rsidR="00FF4CA2" w:rsidRDefault="00FF4CA2" w:rsidP="00102CAA">
            <w:pPr>
              <w:pStyle w:val="ConsPlusNormal"/>
              <w:jc w:val="center"/>
            </w:pPr>
            <w:r>
              <w:t>ОКЕИ</w:t>
            </w:r>
          </w:p>
        </w:tc>
        <w:tc>
          <w:tcPr>
            <w:tcW w:w="1190" w:type="dxa"/>
          </w:tcPr>
          <w:p w14:paraId="6B721DE6" w14:textId="77777777" w:rsidR="00FF4CA2" w:rsidRDefault="00FF4CA2" w:rsidP="00102CAA">
            <w:pPr>
              <w:pStyle w:val="ConsPlusNormal"/>
              <w:jc w:val="center"/>
            </w:pPr>
            <w:r>
              <w:t>А</w:t>
            </w:r>
          </w:p>
        </w:tc>
        <w:tc>
          <w:tcPr>
            <w:tcW w:w="1190" w:type="dxa"/>
          </w:tcPr>
          <w:p w14:paraId="13F1EA0F" w14:textId="77777777" w:rsidR="00FF4CA2" w:rsidRDefault="00FF4CA2" w:rsidP="00102CAA">
            <w:pPr>
              <w:pStyle w:val="ConsPlusNormal"/>
              <w:jc w:val="center"/>
            </w:pPr>
            <w:r>
              <w:t>T(3-4)</w:t>
            </w:r>
          </w:p>
        </w:tc>
        <w:tc>
          <w:tcPr>
            <w:tcW w:w="1587" w:type="dxa"/>
          </w:tcPr>
          <w:p w14:paraId="42ACEB56" w14:textId="77777777" w:rsidR="00FF4CA2" w:rsidRDefault="00FF4CA2" w:rsidP="00102CAA">
            <w:pPr>
              <w:pStyle w:val="ConsPlusNormal"/>
              <w:jc w:val="center"/>
            </w:pPr>
            <w:r>
              <w:t>НК</w:t>
            </w:r>
          </w:p>
        </w:tc>
        <w:tc>
          <w:tcPr>
            <w:tcW w:w="4195" w:type="dxa"/>
          </w:tcPr>
          <w:p w14:paraId="7ECD0A52" w14:textId="77777777" w:rsidR="00FF4CA2" w:rsidRDefault="00FF4CA2" w:rsidP="00102CAA">
            <w:pPr>
              <w:pStyle w:val="ConsPlusNormal"/>
            </w:pPr>
            <w:r>
              <w:t>Типовой элемент &lt;ОКЕИТип&gt;.</w:t>
            </w:r>
          </w:p>
          <w:p w14:paraId="1B11E1F4" w14:textId="77777777" w:rsidR="00FF4CA2" w:rsidRDefault="00FF4CA2" w:rsidP="00102CAA">
            <w:pPr>
              <w:pStyle w:val="ConsPlusNormal"/>
            </w:pPr>
            <w:r>
              <w:t xml:space="preserve">Принимает значение в соответствии с Общероссийским </w:t>
            </w:r>
            <w:hyperlink r:id="rId1066">
              <w:r>
                <w:rPr>
                  <w:color w:val="0000FF"/>
                </w:rPr>
                <w:t>классификатором</w:t>
              </w:r>
            </w:hyperlink>
            <w:r>
              <w:t xml:space="preserve"> единиц измерения</w:t>
            </w:r>
          </w:p>
        </w:tc>
      </w:tr>
      <w:tr w:rsidR="00FF4CA2" w14:paraId="71C48395" w14:textId="77777777" w:rsidTr="00102CAA">
        <w:tc>
          <w:tcPr>
            <w:tcW w:w="3401" w:type="dxa"/>
          </w:tcPr>
          <w:p w14:paraId="21CACFD4" w14:textId="77777777" w:rsidR="00FF4CA2" w:rsidRDefault="00FF4CA2" w:rsidP="00102CAA">
            <w:pPr>
              <w:pStyle w:val="ConsPlusNormal"/>
            </w:pPr>
            <w:r>
              <w:t>Количество товара, подлежащего прослеживаемости, в количественной единице измерения товара, используемой в целях осуществления прослеживаемости</w:t>
            </w:r>
          </w:p>
        </w:tc>
        <w:tc>
          <w:tcPr>
            <w:tcW w:w="2040" w:type="dxa"/>
          </w:tcPr>
          <w:p w14:paraId="7C93B647" w14:textId="77777777" w:rsidR="00FF4CA2" w:rsidRDefault="00FF4CA2" w:rsidP="00102CAA">
            <w:pPr>
              <w:pStyle w:val="ConsPlusNormal"/>
              <w:jc w:val="center"/>
            </w:pPr>
            <w:r>
              <w:t>КолТовПросл</w:t>
            </w:r>
          </w:p>
        </w:tc>
        <w:tc>
          <w:tcPr>
            <w:tcW w:w="1190" w:type="dxa"/>
          </w:tcPr>
          <w:p w14:paraId="49C4BFD2" w14:textId="77777777" w:rsidR="00FF4CA2" w:rsidRDefault="00FF4CA2" w:rsidP="00102CAA">
            <w:pPr>
              <w:pStyle w:val="ConsPlusNormal"/>
              <w:jc w:val="center"/>
            </w:pPr>
            <w:r>
              <w:t>А</w:t>
            </w:r>
          </w:p>
        </w:tc>
        <w:tc>
          <w:tcPr>
            <w:tcW w:w="1190" w:type="dxa"/>
          </w:tcPr>
          <w:p w14:paraId="1BFFC936" w14:textId="77777777" w:rsidR="00FF4CA2" w:rsidRDefault="00FF4CA2" w:rsidP="00102CAA">
            <w:pPr>
              <w:pStyle w:val="ConsPlusNormal"/>
              <w:jc w:val="center"/>
            </w:pPr>
            <w:r>
              <w:t>N(10)</w:t>
            </w:r>
          </w:p>
        </w:tc>
        <w:tc>
          <w:tcPr>
            <w:tcW w:w="1587" w:type="dxa"/>
          </w:tcPr>
          <w:p w14:paraId="3ED6E200" w14:textId="77777777" w:rsidR="00FF4CA2" w:rsidRDefault="00FF4CA2" w:rsidP="00102CAA">
            <w:pPr>
              <w:pStyle w:val="ConsPlusNormal"/>
              <w:jc w:val="center"/>
            </w:pPr>
            <w:r>
              <w:t>Н</w:t>
            </w:r>
          </w:p>
        </w:tc>
        <w:tc>
          <w:tcPr>
            <w:tcW w:w="4195" w:type="dxa"/>
          </w:tcPr>
          <w:p w14:paraId="54A8FB7B" w14:textId="77777777" w:rsidR="00FF4CA2" w:rsidRDefault="00FF4CA2" w:rsidP="00102CAA">
            <w:pPr>
              <w:pStyle w:val="ConsPlusNormal"/>
            </w:pPr>
          </w:p>
        </w:tc>
      </w:tr>
      <w:tr w:rsidR="00FF4CA2" w14:paraId="747BA2AF" w14:textId="77777777" w:rsidTr="00102CAA">
        <w:tc>
          <w:tcPr>
            <w:tcW w:w="3401" w:type="dxa"/>
          </w:tcPr>
          <w:p w14:paraId="1AF8EC88" w14:textId="77777777" w:rsidR="00FF4CA2" w:rsidRDefault="00FF4CA2" w:rsidP="00102CAA">
            <w:pPr>
              <w:pStyle w:val="ConsPlusNormal"/>
            </w:pPr>
            <w:r>
              <w:t>Стоимость товара, подлежащего прослеживаемости, без НДС в рублях</w:t>
            </w:r>
          </w:p>
        </w:tc>
        <w:tc>
          <w:tcPr>
            <w:tcW w:w="2040" w:type="dxa"/>
          </w:tcPr>
          <w:p w14:paraId="5A96EB8E" w14:textId="77777777" w:rsidR="00FF4CA2" w:rsidRDefault="00FF4CA2" w:rsidP="00102CAA">
            <w:pPr>
              <w:pStyle w:val="ConsPlusNormal"/>
              <w:jc w:val="center"/>
            </w:pPr>
            <w:r>
              <w:t>СтоимТовПросл</w:t>
            </w:r>
          </w:p>
        </w:tc>
        <w:tc>
          <w:tcPr>
            <w:tcW w:w="1190" w:type="dxa"/>
          </w:tcPr>
          <w:p w14:paraId="6AD791BB" w14:textId="77777777" w:rsidR="00FF4CA2" w:rsidRDefault="00FF4CA2" w:rsidP="00102CAA">
            <w:pPr>
              <w:pStyle w:val="ConsPlusNormal"/>
              <w:jc w:val="center"/>
            </w:pPr>
            <w:r>
              <w:t>А</w:t>
            </w:r>
          </w:p>
        </w:tc>
        <w:tc>
          <w:tcPr>
            <w:tcW w:w="1190" w:type="dxa"/>
          </w:tcPr>
          <w:p w14:paraId="6AFEA965" w14:textId="77777777" w:rsidR="00FF4CA2" w:rsidRDefault="00FF4CA2" w:rsidP="00102CAA">
            <w:pPr>
              <w:pStyle w:val="ConsPlusNormal"/>
              <w:jc w:val="center"/>
            </w:pPr>
            <w:r>
              <w:t>N(17)</w:t>
            </w:r>
          </w:p>
        </w:tc>
        <w:tc>
          <w:tcPr>
            <w:tcW w:w="1587" w:type="dxa"/>
          </w:tcPr>
          <w:p w14:paraId="46B56846" w14:textId="77777777" w:rsidR="00FF4CA2" w:rsidRDefault="00FF4CA2" w:rsidP="00102CAA">
            <w:pPr>
              <w:pStyle w:val="ConsPlusNormal"/>
              <w:jc w:val="center"/>
            </w:pPr>
            <w:r>
              <w:t>Н</w:t>
            </w:r>
          </w:p>
        </w:tc>
        <w:tc>
          <w:tcPr>
            <w:tcW w:w="4195" w:type="dxa"/>
          </w:tcPr>
          <w:p w14:paraId="386E2484" w14:textId="77777777" w:rsidR="00FF4CA2" w:rsidRDefault="00FF4CA2" w:rsidP="00102CAA">
            <w:pPr>
              <w:pStyle w:val="ConsPlusNormal"/>
            </w:pPr>
          </w:p>
        </w:tc>
      </w:tr>
    </w:tbl>
    <w:p w14:paraId="461CFF65" w14:textId="77777777" w:rsidR="00FF4CA2" w:rsidRDefault="00FF4CA2" w:rsidP="00FF4CA2">
      <w:pPr>
        <w:pStyle w:val="ConsPlusNormal"/>
        <w:ind w:firstLine="540"/>
        <w:jc w:val="both"/>
      </w:pPr>
    </w:p>
    <w:p w14:paraId="617EAE37" w14:textId="77777777" w:rsidR="00FF4CA2" w:rsidRDefault="00FF4CA2" w:rsidP="00FF4CA2">
      <w:pPr>
        <w:pStyle w:val="ConsPlusNormal"/>
        <w:jc w:val="right"/>
        <w:outlineLvl w:val="2"/>
      </w:pPr>
      <w:r>
        <w:t>Таблица 4.7</w:t>
      </w:r>
    </w:p>
    <w:p w14:paraId="53EE5CBB" w14:textId="77777777" w:rsidR="00FF4CA2" w:rsidRDefault="00FF4CA2" w:rsidP="00FF4CA2">
      <w:pPr>
        <w:pStyle w:val="ConsPlusNormal"/>
        <w:ind w:firstLine="540"/>
        <w:jc w:val="both"/>
      </w:pPr>
    </w:p>
    <w:p w14:paraId="7A684939" w14:textId="77777777" w:rsidR="00FF4CA2" w:rsidRDefault="00FF4CA2" w:rsidP="00FF4CA2">
      <w:pPr>
        <w:pStyle w:val="ConsPlusTitle"/>
        <w:jc w:val="center"/>
      </w:pPr>
      <w:bookmarkStart w:id="70" w:name="P4213"/>
      <w:bookmarkEnd w:id="70"/>
      <w:r>
        <w:t>Сведения об участнике сделки (СвУчСдТип)</w:t>
      </w:r>
    </w:p>
    <w:p w14:paraId="0DCE0101"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1E4DC4D9" w14:textId="77777777" w:rsidTr="00102CAA">
        <w:tc>
          <w:tcPr>
            <w:tcW w:w="3401" w:type="dxa"/>
            <w:tcBorders>
              <w:top w:val="single" w:sz="4" w:space="0" w:color="auto"/>
              <w:bottom w:val="single" w:sz="4" w:space="0" w:color="auto"/>
            </w:tcBorders>
            <w:vAlign w:val="center"/>
          </w:tcPr>
          <w:p w14:paraId="3309290E" w14:textId="77777777" w:rsidR="00FF4CA2" w:rsidRDefault="00FF4CA2" w:rsidP="00102CAA">
            <w:pPr>
              <w:pStyle w:val="ConsPlusNormal"/>
              <w:jc w:val="center"/>
            </w:pPr>
            <w:r>
              <w:t>Наименование элемента</w:t>
            </w:r>
          </w:p>
        </w:tc>
        <w:tc>
          <w:tcPr>
            <w:tcW w:w="2040" w:type="dxa"/>
            <w:tcBorders>
              <w:top w:val="single" w:sz="4" w:space="0" w:color="auto"/>
              <w:bottom w:val="single" w:sz="4" w:space="0" w:color="auto"/>
            </w:tcBorders>
            <w:vAlign w:val="center"/>
          </w:tcPr>
          <w:p w14:paraId="0178BF94" w14:textId="77777777" w:rsidR="00FF4CA2" w:rsidRDefault="00FF4CA2" w:rsidP="00102CAA">
            <w:pPr>
              <w:pStyle w:val="ConsPlusNormal"/>
              <w:jc w:val="center"/>
            </w:pPr>
            <w:r>
              <w:t>Сокращенное наименование (код) элемента</w:t>
            </w:r>
          </w:p>
        </w:tc>
        <w:tc>
          <w:tcPr>
            <w:tcW w:w="1190" w:type="dxa"/>
            <w:tcBorders>
              <w:top w:val="single" w:sz="4" w:space="0" w:color="auto"/>
              <w:bottom w:val="single" w:sz="4" w:space="0" w:color="auto"/>
            </w:tcBorders>
            <w:vAlign w:val="center"/>
          </w:tcPr>
          <w:p w14:paraId="105A3ACE" w14:textId="77777777" w:rsidR="00FF4CA2" w:rsidRDefault="00FF4CA2" w:rsidP="00102CAA">
            <w:pPr>
              <w:pStyle w:val="ConsPlusNormal"/>
              <w:jc w:val="center"/>
            </w:pPr>
            <w:r>
              <w:t>Признак типа элемента</w:t>
            </w:r>
          </w:p>
        </w:tc>
        <w:tc>
          <w:tcPr>
            <w:tcW w:w="1190" w:type="dxa"/>
            <w:tcBorders>
              <w:top w:val="single" w:sz="4" w:space="0" w:color="auto"/>
              <w:bottom w:val="single" w:sz="4" w:space="0" w:color="auto"/>
            </w:tcBorders>
            <w:vAlign w:val="center"/>
          </w:tcPr>
          <w:p w14:paraId="708EA07D" w14:textId="77777777" w:rsidR="00FF4CA2" w:rsidRDefault="00FF4CA2" w:rsidP="00102CAA">
            <w:pPr>
              <w:pStyle w:val="ConsPlusNormal"/>
              <w:jc w:val="center"/>
            </w:pPr>
            <w:r>
              <w:t>Формат элемента</w:t>
            </w:r>
          </w:p>
        </w:tc>
        <w:tc>
          <w:tcPr>
            <w:tcW w:w="1587" w:type="dxa"/>
            <w:tcBorders>
              <w:top w:val="single" w:sz="4" w:space="0" w:color="auto"/>
              <w:bottom w:val="single" w:sz="4" w:space="0" w:color="auto"/>
            </w:tcBorders>
            <w:vAlign w:val="center"/>
          </w:tcPr>
          <w:p w14:paraId="2AAFD4D5" w14:textId="77777777" w:rsidR="00FF4CA2" w:rsidRDefault="00FF4CA2" w:rsidP="00102CAA">
            <w:pPr>
              <w:pStyle w:val="ConsPlusNormal"/>
              <w:jc w:val="center"/>
            </w:pPr>
            <w:r>
              <w:t>Признак обязательности элемента</w:t>
            </w:r>
          </w:p>
        </w:tc>
        <w:tc>
          <w:tcPr>
            <w:tcW w:w="4195" w:type="dxa"/>
            <w:tcBorders>
              <w:top w:val="single" w:sz="4" w:space="0" w:color="auto"/>
              <w:bottom w:val="single" w:sz="4" w:space="0" w:color="auto"/>
            </w:tcBorders>
            <w:vAlign w:val="center"/>
          </w:tcPr>
          <w:p w14:paraId="3684C386" w14:textId="77777777" w:rsidR="00FF4CA2" w:rsidRDefault="00FF4CA2" w:rsidP="00102CAA">
            <w:pPr>
              <w:pStyle w:val="ConsPlusNormal"/>
              <w:jc w:val="center"/>
            </w:pPr>
            <w:r>
              <w:t>Дополнительная информация</w:t>
            </w:r>
          </w:p>
        </w:tc>
      </w:tr>
      <w:tr w:rsidR="00FF4CA2" w14:paraId="42385803" w14:textId="77777777" w:rsidTr="00102CAA">
        <w:tblPrEx>
          <w:tblBorders>
            <w:insideH w:val="none" w:sz="0" w:space="0" w:color="auto"/>
          </w:tblBorders>
        </w:tblPrEx>
        <w:tc>
          <w:tcPr>
            <w:tcW w:w="3401" w:type="dxa"/>
            <w:tcBorders>
              <w:top w:val="single" w:sz="4" w:space="0" w:color="auto"/>
              <w:bottom w:val="nil"/>
            </w:tcBorders>
          </w:tcPr>
          <w:p w14:paraId="28857227" w14:textId="77777777" w:rsidR="00FF4CA2" w:rsidRDefault="00FF4CA2" w:rsidP="00102CAA">
            <w:pPr>
              <w:pStyle w:val="ConsPlusNormal"/>
            </w:pPr>
            <w:r>
              <w:t>Сведения об организации |</w:t>
            </w:r>
          </w:p>
        </w:tc>
        <w:tc>
          <w:tcPr>
            <w:tcW w:w="2040" w:type="dxa"/>
            <w:tcBorders>
              <w:top w:val="single" w:sz="4" w:space="0" w:color="auto"/>
              <w:bottom w:val="nil"/>
            </w:tcBorders>
          </w:tcPr>
          <w:p w14:paraId="22791A49" w14:textId="77777777" w:rsidR="00FF4CA2" w:rsidRDefault="00FF4CA2" w:rsidP="00102CAA">
            <w:pPr>
              <w:pStyle w:val="ConsPlusNormal"/>
              <w:jc w:val="center"/>
            </w:pPr>
            <w:r>
              <w:t>СведЮЛ</w:t>
            </w:r>
          </w:p>
        </w:tc>
        <w:tc>
          <w:tcPr>
            <w:tcW w:w="1190" w:type="dxa"/>
            <w:tcBorders>
              <w:top w:val="single" w:sz="4" w:space="0" w:color="auto"/>
              <w:bottom w:val="nil"/>
            </w:tcBorders>
          </w:tcPr>
          <w:p w14:paraId="1AF22D60" w14:textId="77777777" w:rsidR="00FF4CA2" w:rsidRDefault="00FF4CA2" w:rsidP="00102CAA">
            <w:pPr>
              <w:pStyle w:val="ConsPlusNormal"/>
              <w:jc w:val="center"/>
            </w:pPr>
            <w:r>
              <w:t>С</w:t>
            </w:r>
          </w:p>
        </w:tc>
        <w:tc>
          <w:tcPr>
            <w:tcW w:w="1190" w:type="dxa"/>
            <w:tcBorders>
              <w:top w:val="single" w:sz="4" w:space="0" w:color="auto"/>
              <w:bottom w:val="nil"/>
            </w:tcBorders>
          </w:tcPr>
          <w:p w14:paraId="57C380F5" w14:textId="77777777" w:rsidR="00FF4CA2" w:rsidRDefault="00FF4CA2" w:rsidP="00102CAA">
            <w:pPr>
              <w:pStyle w:val="ConsPlusNormal"/>
            </w:pPr>
          </w:p>
        </w:tc>
        <w:tc>
          <w:tcPr>
            <w:tcW w:w="1587" w:type="dxa"/>
            <w:tcBorders>
              <w:top w:val="single" w:sz="4" w:space="0" w:color="auto"/>
              <w:bottom w:val="nil"/>
            </w:tcBorders>
          </w:tcPr>
          <w:p w14:paraId="023722FB" w14:textId="77777777" w:rsidR="00FF4CA2" w:rsidRDefault="00FF4CA2" w:rsidP="00102CAA">
            <w:pPr>
              <w:pStyle w:val="ConsPlusNormal"/>
              <w:jc w:val="center"/>
            </w:pPr>
            <w:r>
              <w:t>О</w:t>
            </w:r>
          </w:p>
        </w:tc>
        <w:tc>
          <w:tcPr>
            <w:tcW w:w="4195" w:type="dxa"/>
            <w:tcBorders>
              <w:top w:val="single" w:sz="4" w:space="0" w:color="auto"/>
              <w:bottom w:val="nil"/>
            </w:tcBorders>
          </w:tcPr>
          <w:p w14:paraId="1845A0D9" w14:textId="77777777" w:rsidR="00FF4CA2" w:rsidRDefault="00FF4CA2" w:rsidP="00102CAA">
            <w:pPr>
              <w:pStyle w:val="ConsPlusNormal"/>
            </w:pPr>
            <w:r>
              <w:t xml:space="preserve">Состав элемента представлен в </w:t>
            </w:r>
            <w:hyperlink w:anchor="P4236">
              <w:r>
                <w:rPr>
                  <w:color w:val="0000FF"/>
                </w:rPr>
                <w:t>таблице 4.8</w:t>
              </w:r>
            </w:hyperlink>
          </w:p>
        </w:tc>
      </w:tr>
      <w:tr w:rsidR="00FF4CA2" w14:paraId="67F3889C" w14:textId="77777777" w:rsidTr="00102CAA">
        <w:tblPrEx>
          <w:tblBorders>
            <w:insideH w:val="none" w:sz="0" w:space="0" w:color="auto"/>
          </w:tblBorders>
        </w:tblPrEx>
        <w:tc>
          <w:tcPr>
            <w:tcW w:w="3401" w:type="dxa"/>
            <w:tcBorders>
              <w:top w:val="nil"/>
              <w:bottom w:val="single" w:sz="4" w:space="0" w:color="auto"/>
            </w:tcBorders>
          </w:tcPr>
          <w:p w14:paraId="069537E5" w14:textId="77777777" w:rsidR="00FF4CA2" w:rsidRDefault="00FF4CA2" w:rsidP="00102CAA">
            <w:pPr>
              <w:pStyle w:val="ConsPlusNormal"/>
            </w:pPr>
            <w:r>
              <w:t>Сведения об индивидуальном предпринимателе</w:t>
            </w:r>
          </w:p>
        </w:tc>
        <w:tc>
          <w:tcPr>
            <w:tcW w:w="2040" w:type="dxa"/>
            <w:tcBorders>
              <w:top w:val="nil"/>
              <w:bottom w:val="single" w:sz="4" w:space="0" w:color="auto"/>
            </w:tcBorders>
          </w:tcPr>
          <w:p w14:paraId="258E06A3" w14:textId="77777777" w:rsidR="00FF4CA2" w:rsidRDefault="00FF4CA2" w:rsidP="00102CAA">
            <w:pPr>
              <w:pStyle w:val="ConsPlusNormal"/>
              <w:jc w:val="center"/>
            </w:pPr>
            <w:r>
              <w:t>СведИП</w:t>
            </w:r>
          </w:p>
        </w:tc>
        <w:tc>
          <w:tcPr>
            <w:tcW w:w="1190" w:type="dxa"/>
            <w:tcBorders>
              <w:top w:val="nil"/>
              <w:bottom w:val="single" w:sz="4" w:space="0" w:color="auto"/>
            </w:tcBorders>
          </w:tcPr>
          <w:p w14:paraId="54A168C4" w14:textId="77777777" w:rsidR="00FF4CA2" w:rsidRDefault="00FF4CA2" w:rsidP="00102CAA">
            <w:pPr>
              <w:pStyle w:val="ConsPlusNormal"/>
              <w:jc w:val="center"/>
            </w:pPr>
            <w:r>
              <w:t>С</w:t>
            </w:r>
          </w:p>
        </w:tc>
        <w:tc>
          <w:tcPr>
            <w:tcW w:w="1190" w:type="dxa"/>
            <w:tcBorders>
              <w:top w:val="nil"/>
              <w:bottom w:val="single" w:sz="4" w:space="0" w:color="auto"/>
            </w:tcBorders>
          </w:tcPr>
          <w:p w14:paraId="4F3D00F7" w14:textId="77777777" w:rsidR="00FF4CA2" w:rsidRDefault="00FF4CA2" w:rsidP="00102CAA">
            <w:pPr>
              <w:pStyle w:val="ConsPlusNormal"/>
            </w:pPr>
          </w:p>
        </w:tc>
        <w:tc>
          <w:tcPr>
            <w:tcW w:w="1587" w:type="dxa"/>
            <w:tcBorders>
              <w:top w:val="nil"/>
              <w:bottom w:val="single" w:sz="4" w:space="0" w:color="auto"/>
            </w:tcBorders>
          </w:tcPr>
          <w:p w14:paraId="725AF4CB" w14:textId="77777777" w:rsidR="00FF4CA2" w:rsidRDefault="00FF4CA2" w:rsidP="00102CAA">
            <w:pPr>
              <w:pStyle w:val="ConsPlusNormal"/>
              <w:jc w:val="center"/>
            </w:pPr>
            <w:r>
              <w:t>О</w:t>
            </w:r>
          </w:p>
        </w:tc>
        <w:tc>
          <w:tcPr>
            <w:tcW w:w="4195" w:type="dxa"/>
            <w:tcBorders>
              <w:top w:val="nil"/>
              <w:bottom w:val="single" w:sz="4" w:space="0" w:color="auto"/>
            </w:tcBorders>
          </w:tcPr>
          <w:p w14:paraId="266E139F" w14:textId="77777777" w:rsidR="00FF4CA2" w:rsidRDefault="00FF4CA2" w:rsidP="00102CAA">
            <w:pPr>
              <w:pStyle w:val="ConsPlusNormal"/>
            </w:pPr>
            <w:r>
              <w:t xml:space="preserve">Состав элемента представлен в </w:t>
            </w:r>
            <w:hyperlink w:anchor="P4259">
              <w:r>
                <w:rPr>
                  <w:color w:val="0000FF"/>
                </w:rPr>
                <w:t>таблице 4.9</w:t>
              </w:r>
            </w:hyperlink>
          </w:p>
        </w:tc>
      </w:tr>
    </w:tbl>
    <w:p w14:paraId="04CCBE50" w14:textId="77777777" w:rsidR="00FF4CA2" w:rsidRDefault="00FF4CA2" w:rsidP="00FF4CA2">
      <w:pPr>
        <w:pStyle w:val="ConsPlusNormal"/>
        <w:sectPr w:rsidR="00FF4CA2">
          <w:pgSz w:w="16838" w:h="11905" w:orient="landscape"/>
          <w:pgMar w:top="1701" w:right="1134" w:bottom="850" w:left="1134" w:header="0" w:footer="0" w:gutter="0"/>
          <w:cols w:space="720"/>
          <w:titlePg/>
        </w:sectPr>
      </w:pPr>
    </w:p>
    <w:p w14:paraId="3DADBD48" w14:textId="77777777" w:rsidR="00FF4CA2" w:rsidRDefault="00FF4CA2" w:rsidP="00FF4CA2">
      <w:pPr>
        <w:pStyle w:val="ConsPlusNormal"/>
        <w:ind w:firstLine="540"/>
        <w:jc w:val="both"/>
      </w:pPr>
    </w:p>
    <w:p w14:paraId="4D43522A" w14:textId="77777777" w:rsidR="00FF4CA2" w:rsidRDefault="00FF4CA2" w:rsidP="00FF4CA2">
      <w:pPr>
        <w:pStyle w:val="ConsPlusNormal"/>
        <w:jc w:val="right"/>
        <w:outlineLvl w:val="2"/>
      </w:pPr>
      <w:r>
        <w:t>Таблица 4.8</w:t>
      </w:r>
    </w:p>
    <w:p w14:paraId="2AB3FB63" w14:textId="77777777" w:rsidR="00FF4CA2" w:rsidRDefault="00FF4CA2" w:rsidP="00FF4CA2">
      <w:pPr>
        <w:pStyle w:val="ConsPlusNormal"/>
        <w:ind w:firstLine="540"/>
        <w:jc w:val="both"/>
      </w:pPr>
    </w:p>
    <w:p w14:paraId="55BFCE8B" w14:textId="77777777" w:rsidR="00FF4CA2" w:rsidRDefault="00FF4CA2" w:rsidP="00FF4CA2">
      <w:pPr>
        <w:pStyle w:val="ConsPlusTitle"/>
        <w:jc w:val="center"/>
      </w:pPr>
      <w:bookmarkStart w:id="71" w:name="P4236"/>
      <w:bookmarkEnd w:id="71"/>
      <w:r>
        <w:t>Сведения об организации (СведЮЛ)</w:t>
      </w:r>
    </w:p>
    <w:p w14:paraId="3A639292"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0092E9DB" w14:textId="77777777" w:rsidTr="00102CAA">
        <w:tc>
          <w:tcPr>
            <w:tcW w:w="3401" w:type="dxa"/>
            <w:vAlign w:val="center"/>
          </w:tcPr>
          <w:p w14:paraId="18FAD058" w14:textId="77777777" w:rsidR="00FF4CA2" w:rsidRDefault="00FF4CA2" w:rsidP="00102CAA">
            <w:pPr>
              <w:pStyle w:val="ConsPlusNormal"/>
              <w:jc w:val="center"/>
            </w:pPr>
            <w:r>
              <w:t>Наименование элемента</w:t>
            </w:r>
          </w:p>
        </w:tc>
        <w:tc>
          <w:tcPr>
            <w:tcW w:w="2040" w:type="dxa"/>
            <w:vAlign w:val="center"/>
          </w:tcPr>
          <w:p w14:paraId="6917899F"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470787CE" w14:textId="77777777" w:rsidR="00FF4CA2" w:rsidRDefault="00FF4CA2" w:rsidP="00102CAA">
            <w:pPr>
              <w:pStyle w:val="ConsPlusNormal"/>
              <w:jc w:val="center"/>
            </w:pPr>
            <w:r>
              <w:t>Признак типа элемента</w:t>
            </w:r>
          </w:p>
        </w:tc>
        <w:tc>
          <w:tcPr>
            <w:tcW w:w="1190" w:type="dxa"/>
            <w:vAlign w:val="center"/>
          </w:tcPr>
          <w:p w14:paraId="06F1CB06" w14:textId="77777777" w:rsidR="00FF4CA2" w:rsidRDefault="00FF4CA2" w:rsidP="00102CAA">
            <w:pPr>
              <w:pStyle w:val="ConsPlusNormal"/>
              <w:jc w:val="center"/>
            </w:pPr>
            <w:r>
              <w:t>Формат элемента</w:t>
            </w:r>
          </w:p>
        </w:tc>
        <w:tc>
          <w:tcPr>
            <w:tcW w:w="1587" w:type="dxa"/>
            <w:vAlign w:val="center"/>
          </w:tcPr>
          <w:p w14:paraId="050648D9" w14:textId="77777777" w:rsidR="00FF4CA2" w:rsidRDefault="00FF4CA2" w:rsidP="00102CAA">
            <w:pPr>
              <w:pStyle w:val="ConsPlusNormal"/>
              <w:jc w:val="center"/>
            </w:pPr>
            <w:r>
              <w:t>Признак обязательности элемента</w:t>
            </w:r>
          </w:p>
        </w:tc>
        <w:tc>
          <w:tcPr>
            <w:tcW w:w="4195" w:type="dxa"/>
            <w:vAlign w:val="center"/>
          </w:tcPr>
          <w:p w14:paraId="5D2571FD" w14:textId="77777777" w:rsidR="00FF4CA2" w:rsidRDefault="00FF4CA2" w:rsidP="00102CAA">
            <w:pPr>
              <w:pStyle w:val="ConsPlusNormal"/>
              <w:jc w:val="center"/>
            </w:pPr>
            <w:r>
              <w:t>Дополнительная информация</w:t>
            </w:r>
          </w:p>
        </w:tc>
      </w:tr>
      <w:tr w:rsidR="00FF4CA2" w14:paraId="3A93DBBB" w14:textId="77777777" w:rsidTr="00102CAA">
        <w:tc>
          <w:tcPr>
            <w:tcW w:w="3401" w:type="dxa"/>
          </w:tcPr>
          <w:p w14:paraId="1F221C1A" w14:textId="77777777" w:rsidR="00FF4CA2" w:rsidRDefault="00FF4CA2" w:rsidP="00102CAA">
            <w:pPr>
              <w:pStyle w:val="ConsPlusNormal"/>
            </w:pPr>
            <w:r>
              <w:t>ИНН организации</w:t>
            </w:r>
          </w:p>
        </w:tc>
        <w:tc>
          <w:tcPr>
            <w:tcW w:w="2040" w:type="dxa"/>
          </w:tcPr>
          <w:p w14:paraId="7A9CC4FE" w14:textId="77777777" w:rsidR="00FF4CA2" w:rsidRDefault="00FF4CA2" w:rsidP="00102CAA">
            <w:pPr>
              <w:pStyle w:val="ConsPlusNormal"/>
              <w:jc w:val="center"/>
            </w:pPr>
            <w:r>
              <w:t>ИННЮЛ</w:t>
            </w:r>
          </w:p>
        </w:tc>
        <w:tc>
          <w:tcPr>
            <w:tcW w:w="1190" w:type="dxa"/>
          </w:tcPr>
          <w:p w14:paraId="6B3E4EC7" w14:textId="77777777" w:rsidR="00FF4CA2" w:rsidRDefault="00FF4CA2" w:rsidP="00102CAA">
            <w:pPr>
              <w:pStyle w:val="ConsPlusNormal"/>
              <w:jc w:val="center"/>
            </w:pPr>
            <w:r>
              <w:t>А</w:t>
            </w:r>
          </w:p>
        </w:tc>
        <w:tc>
          <w:tcPr>
            <w:tcW w:w="1190" w:type="dxa"/>
          </w:tcPr>
          <w:p w14:paraId="50610C52" w14:textId="77777777" w:rsidR="00FF4CA2" w:rsidRDefault="00FF4CA2" w:rsidP="00102CAA">
            <w:pPr>
              <w:pStyle w:val="ConsPlusNormal"/>
              <w:jc w:val="center"/>
            </w:pPr>
            <w:r>
              <w:t>T(=10)</w:t>
            </w:r>
          </w:p>
        </w:tc>
        <w:tc>
          <w:tcPr>
            <w:tcW w:w="1587" w:type="dxa"/>
          </w:tcPr>
          <w:p w14:paraId="36229283" w14:textId="77777777" w:rsidR="00FF4CA2" w:rsidRDefault="00FF4CA2" w:rsidP="00102CAA">
            <w:pPr>
              <w:pStyle w:val="ConsPlusNormal"/>
              <w:jc w:val="center"/>
            </w:pPr>
            <w:r>
              <w:t>О</w:t>
            </w:r>
          </w:p>
        </w:tc>
        <w:tc>
          <w:tcPr>
            <w:tcW w:w="4195" w:type="dxa"/>
          </w:tcPr>
          <w:p w14:paraId="675B7491" w14:textId="77777777" w:rsidR="00FF4CA2" w:rsidRDefault="00FF4CA2" w:rsidP="00102CAA">
            <w:pPr>
              <w:pStyle w:val="ConsPlusNormal"/>
            </w:pPr>
            <w:r>
              <w:t>Типовой элемент &lt;ИННЮЛТип&gt;</w:t>
            </w:r>
          </w:p>
        </w:tc>
      </w:tr>
      <w:tr w:rsidR="00FF4CA2" w14:paraId="72C6862A" w14:textId="77777777" w:rsidTr="00102CAA">
        <w:tc>
          <w:tcPr>
            <w:tcW w:w="3401" w:type="dxa"/>
          </w:tcPr>
          <w:p w14:paraId="556174D7" w14:textId="77777777" w:rsidR="00FF4CA2" w:rsidRDefault="00FF4CA2" w:rsidP="00102CAA">
            <w:pPr>
              <w:pStyle w:val="ConsPlusNormal"/>
            </w:pPr>
            <w:r>
              <w:t>КПП</w:t>
            </w:r>
          </w:p>
        </w:tc>
        <w:tc>
          <w:tcPr>
            <w:tcW w:w="2040" w:type="dxa"/>
          </w:tcPr>
          <w:p w14:paraId="16CC4921" w14:textId="77777777" w:rsidR="00FF4CA2" w:rsidRDefault="00FF4CA2" w:rsidP="00102CAA">
            <w:pPr>
              <w:pStyle w:val="ConsPlusNormal"/>
              <w:jc w:val="center"/>
            </w:pPr>
            <w:r>
              <w:t>КПП</w:t>
            </w:r>
          </w:p>
        </w:tc>
        <w:tc>
          <w:tcPr>
            <w:tcW w:w="1190" w:type="dxa"/>
          </w:tcPr>
          <w:p w14:paraId="361E357B" w14:textId="77777777" w:rsidR="00FF4CA2" w:rsidRDefault="00FF4CA2" w:rsidP="00102CAA">
            <w:pPr>
              <w:pStyle w:val="ConsPlusNormal"/>
              <w:jc w:val="center"/>
            </w:pPr>
            <w:r>
              <w:t>А</w:t>
            </w:r>
          </w:p>
        </w:tc>
        <w:tc>
          <w:tcPr>
            <w:tcW w:w="1190" w:type="dxa"/>
          </w:tcPr>
          <w:p w14:paraId="3FF675E4" w14:textId="77777777" w:rsidR="00FF4CA2" w:rsidRDefault="00FF4CA2" w:rsidP="00102CAA">
            <w:pPr>
              <w:pStyle w:val="ConsPlusNormal"/>
              <w:jc w:val="center"/>
            </w:pPr>
            <w:r>
              <w:t>T(=9)</w:t>
            </w:r>
          </w:p>
        </w:tc>
        <w:tc>
          <w:tcPr>
            <w:tcW w:w="1587" w:type="dxa"/>
          </w:tcPr>
          <w:p w14:paraId="6D158D3C" w14:textId="77777777" w:rsidR="00FF4CA2" w:rsidRDefault="00FF4CA2" w:rsidP="00102CAA">
            <w:pPr>
              <w:pStyle w:val="ConsPlusNormal"/>
              <w:jc w:val="center"/>
            </w:pPr>
            <w:r>
              <w:t>О</w:t>
            </w:r>
          </w:p>
        </w:tc>
        <w:tc>
          <w:tcPr>
            <w:tcW w:w="4195" w:type="dxa"/>
          </w:tcPr>
          <w:p w14:paraId="6ED815BA" w14:textId="77777777" w:rsidR="00FF4CA2" w:rsidRDefault="00FF4CA2" w:rsidP="00102CAA">
            <w:pPr>
              <w:pStyle w:val="ConsPlusNormal"/>
            </w:pPr>
            <w:r>
              <w:t>Типовой элемент &lt;КППТип&gt;</w:t>
            </w:r>
          </w:p>
        </w:tc>
      </w:tr>
    </w:tbl>
    <w:p w14:paraId="4515F45D" w14:textId="77777777" w:rsidR="00FF4CA2" w:rsidRDefault="00FF4CA2" w:rsidP="00FF4CA2">
      <w:pPr>
        <w:pStyle w:val="ConsPlusNormal"/>
        <w:ind w:firstLine="540"/>
        <w:jc w:val="both"/>
      </w:pPr>
    </w:p>
    <w:p w14:paraId="764C7E68" w14:textId="77777777" w:rsidR="00FF4CA2" w:rsidRDefault="00FF4CA2" w:rsidP="00FF4CA2">
      <w:pPr>
        <w:pStyle w:val="ConsPlusNormal"/>
        <w:jc w:val="right"/>
        <w:outlineLvl w:val="2"/>
      </w:pPr>
      <w:r>
        <w:t>Таблица 4.9</w:t>
      </w:r>
    </w:p>
    <w:p w14:paraId="6F9A47D3" w14:textId="77777777" w:rsidR="00FF4CA2" w:rsidRDefault="00FF4CA2" w:rsidP="00FF4CA2">
      <w:pPr>
        <w:pStyle w:val="ConsPlusNormal"/>
        <w:ind w:firstLine="540"/>
        <w:jc w:val="both"/>
      </w:pPr>
    </w:p>
    <w:p w14:paraId="0CC26729" w14:textId="77777777" w:rsidR="00FF4CA2" w:rsidRDefault="00FF4CA2" w:rsidP="00FF4CA2">
      <w:pPr>
        <w:pStyle w:val="ConsPlusTitle"/>
        <w:jc w:val="center"/>
      </w:pPr>
      <w:bookmarkStart w:id="72" w:name="P4259"/>
      <w:bookmarkEnd w:id="72"/>
      <w:r>
        <w:t>Сведения об индивидуальном предпринимателе (СведИП)</w:t>
      </w:r>
    </w:p>
    <w:p w14:paraId="18FC4CF7"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2DC27B5C" w14:textId="77777777" w:rsidTr="00102CAA">
        <w:tc>
          <w:tcPr>
            <w:tcW w:w="3401" w:type="dxa"/>
            <w:vAlign w:val="center"/>
          </w:tcPr>
          <w:p w14:paraId="222154A2" w14:textId="77777777" w:rsidR="00FF4CA2" w:rsidRDefault="00FF4CA2" w:rsidP="00102CAA">
            <w:pPr>
              <w:pStyle w:val="ConsPlusNormal"/>
              <w:jc w:val="center"/>
            </w:pPr>
            <w:r>
              <w:t>Наименование элемента</w:t>
            </w:r>
          </w:p>
        </w:tc>
        <w:tc>
          <w:tcPr>
            <w:tcW w:w="2040" w:type="dxa"/>
            <w:vAlign w:val="center"/>
          </w:tcPr>
          <w:p w14:paraId="73B88777"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0931DE6A" w14:textId="77777777" w:rsidR="00FF4CA2" w:rsidRDefault="00FF4CA2" w:rsidP="00102CAA">
            <w:pPr>
              <w:pStyle w:val="ConsPlusNormal"/>
              <w:jc w:val="center"/>
            </w:pPr>
            <w:r>
              <w:t>Признак типа элемента</w:t>
            </w:r>
          </w:p>
        </w:tc>
        <w:tc>
          <w:tcPr>
            <w:tcW w:w="1190" w:type="dxa"/>
            <w:vAlign w:val="center"/>
          </w:tcPr>
          <w:p w14:paraId="592E377D" w14:textId="77777777" w:rsidR="00FF4CA2" w:rsidRDefault="00FF4CA2" w:rsidP="00102CAA">
            <w:pPr>
              <w:pStyle w:val="ConsPlusNormal"/>
              <w:jc w:val="center"/>
            </w:pPr>
            <w:r>
              <w:t>Формат элемента</w:t>
            </w:r>
          </w:p>
        </w:tc>
        <w:tc>
          <w:tcPr>
            <w:tcW w:w="1587" w:type="dxa"/>
            <w:vAlign w:val="center"/>
          </w:tcPr>
          <w:p w14:paraId="5D138BFA" w14:textId="77777777" w:rsidR="00FF4CA2" w:rsidRDefault="00FF4CA2" w:rsidP="00102CAA">
            <w:pPr>
              <w:pStyle w:val="ConsPlusNormal"/>
              <w:jc w:val="center"/>
            </w:pPr>
            <w:r>
              <w:t>Признак обязательности элемента</w:t>
            </w:r>
          </w:p>
        </w:tc>
        <w:tc>
          <w:tcPr>
            <w:tcW w:w="4195" w:type="dxa"/>
            <w:vAlign w:val="center"/>
          </w:tcPr>
          <w:p w14:paraId="51EDE04B" w14:textId="77777777" w:rsidR="00FF4CA2" w:rsidRDefault="00FF4CA2" w:rsidP="00102CAA">
            <w:pPr>
              <w:pStyle w:val="ConsPlusNormal"/>
              <w:jc w:val="center"/>
            </w:pPr>
            <w:r>
              <w:t>Дополнительная информация</w:t>
            </w:r>
          </w:p>
        </w:tc>
      </w:tr>
      <w:tr w:rsidR="00FF4CA2" w14:paraId="65213CD3" w14:textId="77777777" w:rsidTr="00102CAA">
        <w:tc>
          <w:tcPr>
            <w:tcW w:w="3401" w:type="dxa"/>
          </w:tcPr>
          <w:p w14:paraId="1903314C" w14:textId="77777777" w:rsidR="00FF4CA2" w:rsidRDefault="00FF4CA2" w:rsidP="00102CAA">
            <w:pPr>
              <w:pStyle w:val="ConsPlusNormal"/>
            </w:pPr>
            <w:r>
              <w:t>ИНН физического лица</w:t>
            </w:r>
          </w:p>
        </w:tc>
        <w:tc>
          <w:tcPr>
            <w:tcW w:w="2040" w:type="dxa"/>
          </w:tcPr>
          <w:p w14:paraId="2A86DEEB" w14:textId="77777777" w:rsidR="00FF4CA2" w:rsidRDefault="00FF4CA2" w:rsidP="00102CAA">
            <w:pPr>
              <w:pStyle w:val="ConsPlusNormal"/>
              <w:jc w:val="center"/>
            </w:pPr>
            <w:r>
              <w:t>ИННФЛ</w:t>
            </w:r>
          </w:p>
        </w:tc>
        <w:tc>
          <w:tcPr>
            <w:tcW w:w="1190" w:type="dxa"/>
          </w:tcPr>
          <w:p w14:paraId="13229A97" w14:textId="77777777" w:rsidR="00FF4CA2" w:rsidRDefault="00FF4CA2" w:rsidP="00102CAA">
            <w:pPr>
              <w:pStyle w:val="ConsPlusNormal"/>
              <w:jc w:val="center"/>
            </w:pPr>
            <w:r>
              <w:t>А</w:t>
            </w:r>
          </w:p>
        </w:tc>
        <w:tc>
          <w:tcPr>
            <w:tcW w:w="1190" w:type="dxa"/>
          </w:tcPr>
          <w:p w14:paraId="319155B1" w14:textId="77777777" w:rsidR="00FF4CA2" w:rsidRDefault="00FF4CA2" w:rsidP="00102CAA">
            <w:pPr>
              <w:pStyle w:val="ConsPlusNormal"/>
              <w:jc w:val="center"/>
            </w:pPr>
            <w:r>
              <w:t>T(=12)</w:t>
            </w:r>
          </w:p>
        </w:tc>
        <w:tc>
          <w:tcPr>
            <w:tcW w:w="1587" w:type="dxa"/>
          </w:tcPr>
          <w:p w14:paraId="2F91420A" w14:textId="77777777" w:rsidR="00FF4CA2" w:rsidRDefault="00FF4CA2" w:rsidP="00102CAA">
            <w:pPr>
              <w:pStyle w:val="ConsPlusNormal"/>
              <w:jc w:val="center"/>
            </w:pPr>
            <w:r>
              <w:t>О</w:t>
            </w:r>
          </w:p>
        </w:tc>
        <w:tc>
          <w:tcPr>
            <w:tcW w:w="4195" w:type="dxa"/>
          </w:tcPr>
          <w:p w14:paraId="729F5232" w14:textId="77777777" w:rsidR="00FF4CA2" w:rsidRDefault="00FF4CA2" w:rsidP="00102CAA">
            <w:pPr>
              <w:pStyle w:val="ConsPlusNormal"/>
            </w:pPr>
            <w:r>
              <w:t>Типовой элемент &lt;ИННФЛТип&gt;</w:t>
            </w:r>
          </w:p>
        </w:tc>
      </w:tr>
    </w:tbl>
    <w:p w14:paraId="472763D0" w14:textId="77777777" w:rsidR="00FF4CA2" w:rsidRDefault="00FF4CA2" w:rsidP="00FF4CA2">
      <w:pPr>
        <w:pStyle w:val="ConsPlusNormal"/>
        <w:sectPr w:rsidR="00FF4CA2">
          <w:pgSz w:w="16838" w:h="11905" w:orient="landscape"/>
          <w:pgMar w:top="1701" w:right="1134" w:bottom="850" w:left="1134" w:header="0" w:footer="0" w:gutter="0"/>
          <w:cols w:space="720"/>
          <w:titlePg/>
        </w:sectPr>
      </w:pPr>
    </w:p>
    <w:p w14:paraId="4D2CF163" w14:textId="77777777" w:rsidR="00FF4CA2" w:rsidRDefault="00FF4CA2" w:rsidP="00FF4CA2">
      <w:pPr>
        <w:pStyle w:val="ConsPlusNormal"/>
        <w:ind w:firstLine="540"/>
        <w:jc w:val="both"/>
      </w:pPr>
    </w:p>
    <w:p w14:paraId="5035401A" w14:textId="77777777" w:rsidR="00FF4CA2" w:rsidRDefault="00FF4CA2" w:rsidP="00FF4CA2">
      <w:pPr>
        <w:pStyle w:val="ConsPlusNormal"/>
        <w:ind w:firstLine="540"/>
        <w:jc w:val="both"/>
      </w:pPr>
    </w:p>
    <w:p w14:paraId="25E8F6D2" w14:textId="77777777" w:rsidR="00FF4CA2" w:rsidRDefault="00FF4CA2" w:rsidP="00FF4CA2">
      <w:pPr>
        <w:pStyle w:val="ConsPlusNormal"/>
        <w:ind w:firstLine="540"/>
        <w:jc w:val="both"/>
      </w:pPr>
    </w:p>
    <w:p w14:paraId="755193CD" w14:textId="77777777" w:rsidR="00FF4CA2" w:rsidRDefault="00FF4CA2" w:rsidP="00FF4CA2">
      <w:pPr>
        <w:pStyle w:val="ConsPlusNormal"/>
        <w:ind w:firstLine="540"/>
        <w:jc w:val="both"/>
      </w:pPr>
    </w:p>
    <w:p w14:paraId="55A0248B" w14:textId="77777777" w:rsidR="00FF4CA2" w:rsidRDefault="00FF4CA2" w:rsidP="00FF4CA2">
      <w:pPr>
        <w:pStyle w:val="ConsPlusNormal"/>
        <w:ind w:firstLine="540"/>
        <w:jc w:val="both"/>
      </w:pPr>
    </w:p>
    <w:p w14:paraId="7BA6D91C" w14:textId="77777777" w:rsidR="00FF4CA2" w:rsidRDefault="00FF4CA2" w:rsidP="00FF4CA2">
      <w:pPr>
        <w:pStyle w:val="ConsPlusNormal"/>
        <w:jc w:val="right"/>
        <w:outlineLvl w:val="0"/>
      </w:pPr>
      <w:r>
        <w:t>Приложение N 6</w:t>
      </w:r>
    </w:p>
    <w:p w14:paraId="4AE40799" w14:textId="77777777" w:rsidR="00FF4CA2" w:rsidRDefault="00FF4CA2" w:rsidP="00FF4CA2">
      <w:pPr>
        <w:pStyle w:val="ConsPlusNormal"/>
        <w:jc w:val="right"/>
      </w:pPr>
      <w:r>
        <w:t>к приказу ФНС России</w:t>
      </w:r>
    </w:p>
    <w:p w14:paraId="29045F4F" w14:textId="77777777" w:rsidR="00FF4CA2" w:rsidRDefault="00FF4CA2" w:rsidP="00FF4CA2">
      <w:pPr>
        <w:pStyle w:val="ConsPlusNormal"/>
        <w:jc w:val="right"/>
      </w:pPr>
      <w:r>
        <w:t>от ______ г. N ___</w:t>
      </w:r>
    </w:p>
    <w:p w14:paraId="27C934AA" w14:textId="77777777" w:rsidR="00FF4CA2" w:rsidRDefault="00FF4CA2" w:rsidP="00FF4CA2">
      <w:pPr>
        <w:pStyle w:val="ConsPlusNormal"/>
        <w:ind w:firstLine="540"/>
        <w:jc w:val="both"/>
      </w:pPr>
    </w:p>
    <w:p w14:paraId="6CF624DD" w14:textId="77777777" w:rsidR="00FF4CA2" w:rsidRDefault="00FF4CA2" w:rsidP="00FF4CA2">
      <w:pPr>
        <w:pStyle w:val="ConsPlusTitle"/>
        <w:jc w:val="center"/>
      </w:pPr>
      <w:bookmarkStart w:id="73" w:name="P4282"/>
      <w:bookmarkEnd w:id="73"/>
      <w:r>
        <w:t>ФОРМАТ</w:t>
      </w:r>
    </w:p>
    <w:p w14:paraId="39F11A96" w14:textId="77777777" w:rsidR="00FF4CA2" w:rsidRDefault="00FF4CA2" w:rsidP="00FF4CA2">
      <w:pPr>
        <w:pStyle w:val="ConsPlusTitle"/>
        <w:jc w:val="center"/>
      </w:pPr>
      <w:r>
        <w:t>ПРЕДСТАВЛЕНИЯ СВЕДЕНИЙ ИЗ КНИГИ ПРОДАЖ ОБ ОПЕРАЦИЯХ,</w:t>
      </w:r>
    </w:p>
    <w:p w14:paraId="7195C056" w14:textId="77777777" w:rsidR="00FF4CA2" w:rsidRDefault="00FF4CA2" w:rsidP="00FF4CA2">
      <w:pPr>
        <w:pStyle w:val="ConsPlusTitle"/>
        <w:jc w:val="center"/>
      </w:pPr>
      <w:r>
        <w:t>ОТРАЖАЕМЫХ ЗА ИСТЕКШИЙ НАЛОГОВЫЙ ПЕРИОД, ПЕРЕДАВАЕМЫХ</w:t>
      </w:r>
    </w:p>
    <w:p w14:paraId="190086E6" w14:textId="77777777" w:rsidR="00FF4CA2" w:rsidRDefault="00FF4CA2" w:rsidP="00FF4CA2">
      <w:pPr>
        <w:pStyle w:val="ConsPlusTitle"/>
        <w:jc w:val="center"/>
      </w:pPr>
      <w:r>
        <w:t>В НАЛОГОВОЙ ДЕКЛАРАЦИИ ПО НАЛОГУ НА ДОБАВЛЕННУЮ</w:t>
      </w:r>
    </w:p>
    <w:p w14:paraId="4443EF82" w14:textId="77777777" w:rsidR="00FF4CA2" w:rsidRDefault="00FF4CA2" w:rsidP="00FF4CA2">
      <w:pPr>
        <w:pStyle w:val="ConsPlusTitle"/>
        <w:jc w:val="center"/>
      </w:pPr>
      <w:r>
        <w:t>СТОИМОСТЬ В ЭЛЕКТРОННОЙ ФОРМЕ</w:t>
      </w:r>
    </w:p>
    <w:p w14:paraId="7D4832C7" w14:textId="77777777" w:rsidR="00FF4CA2" w:rsidRDefault="00FF4CA2" w:rsidP="00FF4CA2">
      <w:pPr>
        <w:pStyle w:val="ConsPlusNormal"/>
        <w:ind w:firstLine="540"/>
        <w:jc w:val="both"/>
      </w:pPr>
    </w:p>
    <w:p w14:paraId="55D0F35A" w14:textId="77777777" w:rsidR="00FF4CA2" w:rsidRDefault="00FF4CA2" w:rsidP="00FF4CA2">
      <w:pPr>
        <w:pStyle w:val="ConsPlusTitle"/>
        <w:jc w:val="center"/>
        <w:outlineLvl w:val="1"/>
      </w:pPr>
      <w:r>
        <w:t>I. ОБЩИЕ СВЕДЕНИЯ</w:t>
      </w:r>
    </w:p>
    <w:p w14:paraId="4C14B5A9" w14:textId="77777777" w:rsidR="00FF4CA2" w:rsidRDefault="00FF4CA2" w:rsidP="00FF4CA2">
      <w:pPr>
        <w:pStyle w:val="ConsPlusNormal"/>
        <w:ind w:firstLine="540"/>
        <w:jc w:val="both"/>
      </w:pPr>
    </w:p>
    <w:p w14:paraId="5189F8CC" w14:textId="77777777" w:rsidR="00FF4CA2" w:rsidRDefault="00FF4CA2" w:rsidP="00FF4CA2">
      <w:pPr>
        <w:pStyle w:val="ConsPlusNormal"/>
        <w:ind w:firstLine="540"/>
        <w:jc w:val="both"/>
      </w:pPr>
      <w:r>
        <w:t>1. Настоящий формат описывает требования к XML-файлам (далее - файл обмена) передачи в электронной форме сведений из книги продаж об операциях, отражаемых за истекший налоговый период, представляемых в налоговой декларации по налогу на добавленную стоимость в налоговые органы.</w:t>
      </w:r>
    </w:p>
    <w:p w14:paraId="351A933C" w14:textId="77777777" w:rsidR="00FF4CA2" w:rsidRDefault="00FF4CA2" w:rsidP="00FF4CA2">
      <w:pPr>
        <w:pStyle w:val="ConsPlusNormal"/>
        <w:spacing w:before="220"/>
        <w:ind w:firstLine="540"/>
        <w:jc w:val="both"/>
      </w:pPr>
      <w:r>
        <w:t>2. Номер версии настоящего формата 5.11, часть III-III.</w:t>
      </w:r>
    </w:p>
    <w:p w14:paraId="578F3891" w14:textId="77777777" w:rsidR="00FF4CA2" w:rsidRDefault="00FF4CA2" w:rsidP="00FF4CA2">
      <w:pPr>
        <w:pStyle w:val="ConsPlusNormal"/>
        <w:ind w:firstLine="540"/>
        <w:jc w:val="both"/>
      </w:pPr>
    </w:p>
    <w:p w14:paraId="2C79EF5D" w14:textId="77777777" w:rsidR="00FF4CA2" w:rsidRDefault="00FF4CA2" w:rsidP="00FF4CA2">
      <w:pPr>
        <w:pStyle w:val="ConsPlusTitle"/>
        <w:jc w:val="center"/>
        <w:outlineLvl w:val="1"/>
      </w:pPr>
      <w:r>
        <w:t>II. ОПИСАНИЕ ФАЙЛА ОБМЕНА</w:t>
      </w:r>
    </w:p>
    <w:p w14:paraId="5CE090B6" w14:textId="77777777" w:rsidR="00FF4CA2" w:rsidRDefault="00FF4CA2" w:rsidP="00FF4CA2">
      <w:pPr>
        <w:pStyle w:val="ConsPlusNormal"/>
        <w:ind w:firstLine="540"/>
        <w:jc w:val="both"/>
      </w:pPr>
    </w:p>
    <w:p w14:paraId="2E1C6C5C" w14:textId="77777777" w:rsidR="00FF4CA2" w:rsidRDefault="00FF4CA2" w:rsidP="00FF4CA2">
      <w:pPr>
        <w:pStyle w:val="ConsPlusNormal"/>
        <w:ind w:firstLine="540"/>
        <w:jc w:val="both"/>
      </w:pPr>
      <w:r>
        <w:t>3. Имя файла обмена должно иметь следующий вид:</w:t>
      </w:r>
    </w:p>
    <w:p w14:paraId="1375E1E3" w14:textId="77777777" w:rsidR="00FF4CA2" w:rsidRDefault="00FF4CA2" w:rsidP="00FF4CA2">
      <w:pPr>
        <w:pStyle w:val="ConsPlusNormal"/>
        <w:spacing w:before="220"/>
        <w:ind w:firstLine="540"/>
        <w:jc w:val="both"/>
      </w:pPr>
      <w:r>
        <w:t>R_T_A_K_O_GGGGMMDD_N, где:</w:t>
      </w:r>
    </w:p>
    <w:p w14:paraId="2C677A7D" w14:textId="77777777" w:rsidR="00FF4CA2" w:rsidRDefault="00FF4CA2" w:rsidP="00FF4CA2">
      <w:pPr>
        <w:pStyle w:val="ConsPlusNormal"/>
        <w:spacing w:before="220"/>
        <w:ind w:firstLine="540"/>
        <w:jc w:val="both"/>
      </w:pPr>
      <w:r>
        <w:t>R_T - префикс, принимающий значение NO_NDS.9;</w:t>
      </w:r>
    </w:p>
    <w:p w14:paraId="18D2C9A8" w14:textId="77777777" w:rsidR="00FF4CA2" w:rsidRDefault="00FF4CA2" w:rsidP="00FF4CA2">
      <w:pPr>
        <w:pStyle w:val="ConsPlusNormal"/>
        <w:spacing w:before="220"/>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14:paraId="698EE701" w14:textId="77777777" w:rsidR="00FF4CA2" w:rsidRDefault="00FF4CA2" w:rsidP="00FF4CA2">
      <w:pPr>
        <w:pStyle w:val="ConsPlusNormal"/>
        <w:spacing w:before="220"/>
        <w:ind w:firstLine="540"/>
        <w:jc w:val="both"/>
      </w:pPr>
      <w:r>
        <w:t>O - идентификатор отправителя информации, имеет вид:</w:t>
      </w:r>
    </w:p>
    <w:p w14:paraId="2A40FB50" w14:textId="77777777" w:rsidR="00FF4CA2" w:rsidRDefault="00FF4CA2" w:rsidP="00FF4CA2">
      <w:pPr>
        <w:pStyle w:val="ConsPlusNormal"/>
        <w:spacing w:before="220"/>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19F5FFC3" w14:textId="77777777" w:rsidR="00FF4CA2" w:rsidRDefault="00FF4CA2" w:rsidP="00FF4CA2">
      <w:pPr>
        <w:pStyle w:val="ConsPlusNormal"/>
        <w:spacing w:before="220"/>
        <w:ind w:firstLine="540"/>
        <w:jc w:val="both"/>
      </w:pPr>
      <w:r>
        <w:t>для физических лиц - двенадцатиразрядный код (ИНН физического лица).</w:t>
      </w:r>
    </w:p>
    <w:p w14:paraId="0D618B33" w14:textId="77777777" w:rsidR="00FF4CA2" w:rsidRDefault="00FF4CA2" w:rsidP="00FF4CA2">
      <w:pPr>
        <w:pStyle w:val="ConsPlusNormal"/>
        <w:spacing w:before="220"/>
        <w:ind w:firstLine="540"/>
        <w:jc w:val="both"/>
      </w:pPr>
      <w:r>
        <w:t>GGGG - год формирования передаваемого файла, MM - месяц, DD - день;</w:t>
      </w:r>
    </w:p>
    <w:p w14:paraId="7225CF35" w14:textId="77777777" w:rsidR="00FF4CA2" w:rsidRDefault="00FF4CA2" w:rsidP="00FF4CA2">
      <w:pPr>
        <w:pStyle w:val="ConsPlusNormal"/>
        <w:spacing w:before="220"/>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14:paraId="2F8B207D" w14:textId="77777777" w:rsidR="00FF4CA2" w:rsidRDefault="00FF4CA2" w:rsidP="00FF4CA2">
      <w:pPr>
        <w:pStyle w:val="ConsPlusNormal"/>
        <w:spacing w:before="220"/>
        <w:ind w:firstLine="540"/>
        <w:jc w:val="both"/>
      </w:pPr>
      <w:r>
        <w:t xml:space="preserve">Расширение имени файла - xml. Расширение имени файла может указываться как строчными, </w:t>
      </w:r>
      <w:r>
        <w:lastRenderedPageBreak/>
        <w:t>так и прописными буквами.</w:t>
      </w:r>
    </w:p>
    <w:p w14:paraId="076A152F" w14:textId="77777777" w:rsidR="00FF4CA2" w:rsidRDefault="00FF4CA2" w:rsidP="00FF4CA2">
      <w:pPr>
        <w:pStyle w:val="ConsPlusNormal"/>
        <w:spacing w:before="220"/>
        <w:ind w:firstLine="540"/>
        <w:jc w:val="both"/>
      </w:pPr>
      <w:r>
        <w:t>Параметры первой строки файла обмена</w:t>
      </w:r>
    </w:p>
    <w:p w14:paraId="0BBB6147" w14:textId="77777777" w:rsidR="00FF4CA2" w:rsidRDefault="00FF4CA2" w:rsidP="00FF4CA2">
      <w:pPr>
        <w:pStyle w:val="ConsPlusNormal"/>
        <w:spacing w:before="220"/>
        <w:ind w:firstLine="540"/>
        <w:jc w:val="both"/>
      </w:pPr>
      <w:r>
        <w:t>Первая строка XML-файла должна иметь следующий вид:</w:t>
      </w:r>
    </w:p>
    <w:p w14:paraId="2E8F92EC" w14:textId="77777777" w:rsidR="00FF4CA2" w:rsidRDefault="00FF4CA2" w:rsidP="00FF4CA2">
      <w:pPr>
        <w:pStyle w:val="ConsPlusNormal"/>
        <w:spacing w:before="220"/>
        <w:ind w:firstLine="540"/>
        <w:jc w:val="both"/>
      </w:pPr>
      <w:r>
        <w:t>&lt;?xml version = "1.0" encoding = "windows-1251"?&gt;</w:t>
      </w:r>
    </w:p>
    <w:p w14:paraId="55042F11" w14:textId="77777777" w:rsidR="00FF4CA2" w:rsidRDefault="00FF4CA2" w:rsidP="00FF4CA2">
      <w:pPr>
        <w:pStyle w:val="ConsPlusNormal"/>
        <w:spacing w:before="220"/>
        <w:ind w:firstLine="540"/>
        <w:jc w:val="both"/>
      </w:pPr>
      <w:r>
        <w:t>Имя файла, содержащего XML-схему файла обмена, должно иметь следующий вид:</w:t>
      </w:r>
    </w:p>
    <w:p w14:paraId="1C8E7605" w14:textId="77777777" w:rsidR="00FF4CA2" w:rsidRDefault="00FF4CA2" w:rsidP="00FF4CA2">
      <w:pPr>
        <w:pStyle w:val="ConsPlusNormal"/>
        <w:spacing w:before="220"/>
        <w:ind w:firstLine="540"/>
        <w:jc w:val="both"/>
      </w:pPr>
      <w:r>
        <w:t>NO_NDS.9_1_003_03_05_11_xx, где xx - номер версии схемы.</w:t>
      </w:r>
    </w:p>
    <w:p w14:paraId="2052654D" w14:textId="77777777" w:rsidR="00FF4CA2" w:rsidRDefault="00FF4CA2" w:rsidP="00FF4CA2">
      <w:pPr>
        <w:pStyle w:val="ConsPlusNormal"/>
        <w:spacing w:before="220"/>
        <w:ind w:firstLine="540"/>
        <w:jc w:val="both"/>
      </w:pPr>
      <w:r>
        <w:t>Расширение имени файла - xsd.</w:t>
      </w:r>
    </w:p>
    <w:p w14:paraId="1404F964" w14:textId="77777777" w:rsidR="00FF4CA2" w:rsidRDefault="00FF4CA2" w:rsidP="00FF4CA2">
      <w:pPr>
        <w:pStyle w:val="ConsPlusNormal"/>
        <w:spacing w:before="220"/>
        <w:ind w:firstLine="540"/>
        <w:jc w:val="both"/>
      </w:pPr>
      <w:r>
        <w:t>XML схема файла обмена приводится отдельным файлом и размещается на официальном сайте Федеральной налоговой службы.</w:t>
      </w:r>
    </w:p>
    <w:p w14:paraId="1DE03092" w14:textId="77777777" w:rsidR="00FF4CA2" w:rsidRDefault="00FF4CA2" w:rsidP="00FF4CA2">
      <w:pPr>
        <w:pStyle w:val="ConsPlusNormal"/>
        <w:spacing w:before="220"/>
        <w:ind w:firstLine="540"/>
        <w:jc w:val="both"/>
      </w:pPr>
      <w:r>
        <w:t xml:space="preserve">4. Логическая модель файла обмена представлена в виде диаграммы структуры файла обмена на </w:t>
      </w:r>
      <w:hyperlink w:anchor="P4327">
        <w:r>
          <w:rPr>
            <w:color w:val="0000FF"/>
          </w:rPr>
          <w:t>рисунке 1</w:t>
        </w:r>
      </w:hyperlink>
      <w: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w:t>
      </w:r>
      <w:hyperlink w:anchor="P4331">
        <w:r>
          <w:rPr>
            <w:color w:val="0000FF"/>
          </w:rPr>
          <w:t>таблицах 4.1</w:t>
        </w:r>
      </w:hyperlink>
      <w:r>
        <w:t xml:space="preserve"> - </w:t>
      </w:r>
      <w:hyperlink w:anchor="P4817">
        <w:r>
          <w:rPr>
            <w:color w:val="0000FF"/>
          </w:rPr>
          <w:t>4.9</w:t>
        </w:r>
      </w:hyperlink>
      <w:r>
        <w:t xml:space="preserve"> настоящего формата.</w:t>
      </w:r>
    </w:p>
    <w:p w14:paraId="3CB41034" w14:textId="77777777" w:rsidR="00FF4CA2" w:rsidRDefault="00FF4CA2" w:rsidP="00FF4CA2">
      <w:pPr>
        <w:pStyle w:val="ConsPlusNormal"/>
        <w:spacing w:before="220"/>
        <w:ind w:firstLine="540"/>
        <w:jc w:val="both"/>
      </w:pPr>
      <w:r>
        <w:t>Для каждого структурного элемента логической модели файла обмена приводятся следующие сведения:</w:t>
      </w:r>
    </w:p>
    <w:p w14:paraId="62DE7973" w14:textId="77777777" w:rsidR="00FF4CA2" w:rsidRDefault="00FF4CA2" w:rsidP="00FF4CA2">
      <w:pPr>
        <w:pStyle w:val="ConsPlusNormal"/>
        <w:spacing w:before="220"/>
        <w:ind w:firstLine="540"/>
        <w:jc w:val="both"/>
      </w:pPr>
      <w: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0BE61376" w14:textId="77777777" w:rsidR="00FF4CA2" w:rsidRDefault="00FF4CA2" w:rsidP="00FF4CA2">
      <w:pPr>
        <w:pStyle w:val="ConsPlusNormal"/>
        <w:spacing w:before="220"/>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14:paraId="148551D0" w14:textId="77777777" w:rsidR="00FF4CA2" w:rsidRDefault="00FF4CA2" w:rsidP="00FF4CA2">
      <w:pPr>
        <w:pStyle w:val="ConsPlusNormal"/>
        <w:spacing w:before="220"/>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атрибута элемента XML-файла. Простой элемент логической модели не содержит вложенные элементы;</w:t>
      </w:r>
    </w:p>
    <w:p w14:paraId="59A05807" w14:textId="77777777" w:rsidR="00FF4CA2" w:rsidRDefault="00FF4CA2" w:rsidP="00FF4CA2">
      <w:pPr>
        <w:pStyle w:val="ConsPlusNormal"/>
        <w:spacing w:before="220"/>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14:paraId="775DD89C" w14:textId="77777777" w:rsidR="00FF4CA2" w:rsidRDefault="00FF4CA2" w:rsidP="00FF4CA2">
      <w:pPr>
        <w:pStyle w:val="ConsPlusNormal"/>
        <w:spacing w:before="22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14:paraId="664BD13B" w14:textId="77777777" w:rsidR="00FF4CA2" w:rsidRDefault="00FF4CA2" w:rsidP="00FF4CA2">
      <w:pPr>
        <w:pStyle w:val="ConsPlusNormal"/>
        <w:spacing w:before="220"/>
        <w:ind w:firstLine="540"/>
        <w:jc w:val="both"/>
      </w:pPr>
      <w:r>
        <w:t>Формат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05A6A851" w14:textId="77777777" w:rsidR="00FF4CA2" w:rsidRDefault="00FF4CA2" w:rsidP="00FF4CA2">
      <w:pPr>
        <w:pStyle w:val="ConsPlusNormal"/>
        <w:spacing w:before="220"/>
        <w:ind w:firstLine="540"/>
        <w:jc w:val="both"/>
      </w:pPr>
      <w: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6593E3C5" w14:textId="77777777" w:rsidR="00FF4CA2" w:rsidRDefault="00FF4CA2" w:rsidP="00FF4CA2">
      <w:pPr>
        <w:pStyle w:val="ConsPlusNormal"/>
        <w:spacing w:before="220"/>
        <w:ind w:firstLine="540"/>
        <w:jc w:val="both"/>
      </w:pPr>
      <w:r>
        <w:lastRenderedPageBreak/>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7595ED2E" w14:textId="77777777" w:rsidR="00FF4CA2" w:rsidRDefault="00FF4CA2" w:rsidP="00FF4CA2">
      <w:pPr>
        <w:pStyle w:val="ConsPlusNormal"/>
        <w:spacing w:before="220"/>
        <w:ind w:firstLine="540"/>
        <w:jc w:val="both"/>
      </w:pPr>
      <w:r>
        <w:t>К вышеперечисленным признакам обязательности элемента может добавляться значение "У" в случае описания в XML-схеме условий, предъявляемых к элементу в файле обмена, описанных в графе "Дополнительная информация";</w:t>
      </w:r>
    </w:p>
    <w:p w14:paraId="13B8FE24" w14:textId="77777777" w:rsidR="00FF4CA2" w:rsidRDefault="00FF4CA2" w:rsidP="00FF4CA2">
      <w:pPr>
        <w:pStyle w:val="ConsPlusNormal"/>
        <w:spacing w:before="220"/>
        <w:ind w:firstLine="540"/>
        <w:jc w:val="both"/>
      </w:pPr>
      <w:r>
        <w:t>дополнительная информация содержит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3AFA6B71" w14:textId="77777777" w:rsidR="00FF4CA2" w:rsidRDefault="00FF4CA2" w:rsidP="00FF4CA2">
      <w:pPr>
        <w:pStyle w:val="ConsPlusNormal"/>
        <w:ind w:firstLine="540"/>
        <w:jc w:val="both"/>
      </w:pPr>
    </w:p>
    <w:p w14:paraId="33F8A904" w14:textId="77777777" w:rsidR="00FF4CA2" w:rsidRDefault="00FF4CA2" w:rsidP="00FF4CA2">
      <w:pPr>
        <w:pStyle w:val="ConsPlusNormal"/>
        <w:jc w:val="center"/>
      </w:pPr>
      <w:r>
        <w:rPr>
          <w:noProof/>
          <w:position w:val="-426"/>
        </w:rPr>
        <w:drawing>
          <wp:inline distT="0" distB="0" distL="0" distR="0" wp14:anchorId="2AF522DE" wp14:editId="19476D8D">
            <wp:extent cx="5758180" cy="5550535"/>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067">
                      <a:extLst>
                        <a:ext uri="{28A0092B-C50C-407E-A947-70E740481C1C}">
                          <a14:useLocalDpi xmlns:a14="http://schemas.microsoft.com/office/drawing/2010/main" val="0"/>
                        </a:ext>
                      </a:extLst>
                    </a:blip>
                    <a:srcRect/>
                    <a:stretch>
                      <a:fillRect/>
                    </a:stretch>
                  </pic:blipFill>
                  <pic:spPr bwMode="auto">
                    <a:xfrm>
                      <a:off x="0" y="0"/>
                      <a:ext cx="5758180" cy="5550535"/>
                    </a:xfrm>
                    <a:prstGeom prst="rect">
                      <a:avLst/>
                    </a:prstGeom>
                    <a:noFill/>
                    <a:ln>
                      <a:noFill/>
                    </a:ln>
                  </pic:spPr>
                </pic:pic>
              </a:graphicData>
            </a:graphic>
          </wp:inline>
        </w:drawing>
      </w:r>
    </w:p>
    <w:p w14:paraId="6578C58F" w14:textId="77777777" w:rsidR="00FF4CA2" w:rsidRDefault="00FF4CA2" w:rsidP="00FF4CA2">
      <w:pPr>
        <w:pStyle w:val="ConsPlusNormal"/>
        <w:ind w:firstLine="540"/>
        <w:jc w:val="both"/>
      </w:pPr>
    </w:p>
    <w:p w14:paraId="653FE73F" w14:textId="77777777" w:rsidR="00FF4CA2" w:rsidRDefault="00FF4CA2" w:rsidP="00FF4CA2">
      <w:pPr>
        <w:pStyle w:val="ConsPlusTitle"/>
        <w:jc w:val="center"/>
        <w:outlineLvl w:val="2"/>
      </w:pPr>
      <w:bookmarkStart w:id="74" w:name="P4327"/>
      <w:bookmarkEnd w:id="74"/>
      <w:r>
        <w:lastRenderedPageBreak/>
        <w:t>Рисунок 1. Диаграмма структуры файла обмена</w:t>
      </w:r>
    </w:p>
    <w:p w14:paraId="5F975618" w14:textId="77777777" w:rsidR="00FF4CA2" w:rsidRDefault="00FF4CA2" w:rsidP="00FF4CA2">
      <w:pPr>
        <w:pStyle w:val="ConsPlusNormal"/>
        <w:ind w:firstLine="540"/>
        <w:jc w:val="both"/>
      </w:pPr>
    </w:p>
    <w:p w14:paraId="4BCEBA5F" w14:textId="77777777" w:rsidR="00FF4CA2" w:rsidRDefault="00FF4CA2" w:rsidP="00FF4CA2">
      <w:pPr>
        <w:pStyle w:val="ConsPlusNormal"/>
        <w:jc w:val="right"/>
        <w:outlineLvl w:val="2"/>
      </w:pPr>
      <w:r>
        <w:t>Таблица 4.1</w:t>
      </w:r>
    </w:p>
    <w:p w14:paraId="54D0BEAE" w14:textId="77777777" w:rsidR="00FF4CA2" w:rsidRDefault="00FF4CA2" w:rsidP="00FF4CA2">
      <w:pPr>
        <w:pStyle w:val="ConsPlusNormal"/>
        <w:ind w:firstLine="540"/>
        <w:jc w:val="both"/>
      </w:pPr>
    </w:p>
    <w:p w14:paraId="672FEFD3" w14:textId="77777777" w:rsidR="00FF4CA2" w:rsidRDefault="00FF4CA2" w:rsidP="00FF4CA2">
      <w:pPr>
        <w:pStyle w:val="ConsPlusTitle"/>
        <w:jc w:val="center"/>
      </w:pPr>
      <w:bookmarkStart w:id="75" w:name="P4331"/>
      <w:bookmarkEnd w:id="75"/>
      <w:r>
        <w:t>Файл обмена (Файл)</w:t>
      </w:r>
    </w:p>
    <w:p w14:paraId="351070F5" w14:textId="77777777" w:rsidR="00FF4CA2" w:rsidRDefault="00FF4CA2" w:rsidP="00FF4CA2">
      <w:pPr>
        <w:pStyle w:val="ConsPlusNormal"/>
        <w:ind w:firstLine="540"/>
        <w:jc w:val="both"/>
      </w:pPr>
    </w:p>
    <w:p w14:paraId="52CA31C8" w14:textId="77777777" w:rsidR="00FF4CA2" w:rsidRDefault="00FF4CA2" w:rsidP="00FF4CA2">
      <w:pPr>
        <w:pStyle w:val="ConsPlusNormal"/>
        <w:sectPr w:rsidR="00FF4CA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7FC8355C" w14:textId="77777777" w:rsidTr="00102CAA">
        <w:tc>
          <w:tcPr>
            <w:tcW w:w="3401" w:type="dxa"/>
            <w:vAlign w:val="center"/>
          </w:tcPr>
          <w:p w14:paraId="31E4AA23" w14:textId="77777777" w:rsidR="00FF4CA2" w:rsidRDefault="00FF4CA2" w:rsidP="00102CAA">
            <w:pPr>
              <w:pStyle w:val="ConsPlusNormal"/>
              <w:jc w:val="center"/>
            </w:pPr>
            <w:r>
              <w:lastRenderedPageBreak/>
              <w:t>Наименование элемента</w:t>
            </w:r>
          </w:p>
        </w:tc>
        <w:tc>
          <w:tcPr>
            <w:tcW w:w="2040" w:type="dxa"/>
            <w:vAlign w:val="center"/>
          </w:tcPr>
          <w:p w14:paraId="2C5FCA72"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71E6470F" w14:textId="77777777" w:rsidR="00FF4CA2" w:rsidRDefault="00FF4CA2" w:rsidP="00102CAA">
            <w:pPr>
              <w:pStyle w:val="ConsPlusNormal"/>
              <w:jc w:val="center"/>
            </w:pPr>
            <w:r>
              <w:t>Признак типа элемента</w:t>
            </w:r>
          </w:p>
        </w:tc>
        <w:tc>
          <w:tcPr>
            <w:tcW w:w="1190" w:type="dxa"/>
            <w:vAlign w:val="center"/>
          </w:tcPr>
          <w:p w14:paraId="2A410DE0" w14:textId="77777777" w:rsidR="00FF4CA2" w:rsidRDefault="00FF4CA2" w:rsidP="00102CAA">
            <w:pPr>
              <w:pStyle w:val="ConsPlusNormal"/>
              <w:jc w:val="center"/>
            </w:pPr>
            <w:r>
              <w:t>Формат элемента</w:t>
            </w:r>
          </w:p>
        </w:tc>
        <w:tc>
          <w:tcPr>
            <w:tcW w:w="1587" w:type="dxa"/>
            <w:vAlign w:val="center"/>
          </w:tcPr>
          <w:p w14:paraId="1CBE14EE" w14:textId="77777777" w:rsidR="00FF4CA2" w:rsidRDefault="00FF4CA2" w:rsidP="00102CAA">
            <w:pPr>
              <w:pStyle w:val="ConsPlusNormal"/>
              <w:jc w:val="center"/>
            </w:pPr>
            <w:r>
              <w:t>Признак обязательности элемента</w:t>
            </w:r>
          </w:p>
        </w:tc>
        <w:tc>
          <w:tcPr>
            <w:tcW w:w="4195" w:type="dxa"/>
            <w:vAlign w:val="center"/>
          </w:tcPr>
          <w:p w14:paraId="4335BE09" w14:textId="77777777" w:rsidR="00FF4CA2" w:rsidRDefault="00FF4CA2" w:rsidP="00102CAA">
            <w:pPr>
              <w:pStyle w:val="ConsPlusNormal"/>
              <w:jc w:val="center"/>
            </w:pPr>
            <w:r>
              <w:t>Дополнительная информация</w:t>
            </w:r>
          </w:p>
        </w:tc>
      </w:tr>
      <w:tr w:rsidR="00FF4CA2" w14:paraId="6E332470" w14:textId="77777777" w:rsidTr="00102CAA">
        <w:tc>
          <w:tcPr>
            <w:tcW w:w="3401" w:type="dxa"/>
          </w:tcPr>
          <w:p w14:paraId="3EB3FF4F" w14:textId="77777777" w:rsidR="00FF4CA2" w:rsidRDefault="00FF4CA2" w:rsidP="00102CAA">
            <w:pPr>
              <w:pStyle w:val="ConsPlusNormal"/>
            </w:pPr>
            <w:r>
              <w:t>Идентификатор файла</w:t>
            </w:r>
          </w:p>
        </w:tc>
        <w:tc>
          <w:tcPr>
            <w:tcW w:w="2040" w:type="dxa"/>
          </w:tcPr>
          <w:p w14:paraId="1A566154" w14:textId="77777777" w:rsidR="00FF4CA2" w:rsidRDefault="00FF4CA2" w:rsidP="00102CAA">
            <w:pPr>
              <w:pStyle w:val="ConsPlusNormal"/>
              <w:jc w:val="center"/>
            </w:pPr>
            <w:r>
              <w:t>ИдФайл</w:t>
            </w:r>
          </w:p>
        </w:tc>
        <w:tc>
          <w:tcPr>
            <w:tcW w:w="1190" w:type="dxa"/>
          </w:tcPr>
          <w:p w14:paraId="7EE08F01" w14:textId="77777777" w:rsidR="00FF4CA2" w:rsidRDefault="00FF4CA2" w:rsidP="00102CAA">
            <w:pPr>
              <w:pStyle w:val="ConsPlusNormal"/>
              <w:jc w:val="center"/>
            </w:pPr>
            <w:r>
              <w:t>А</w:t>
            </w:r>
          </w:p>
        </w:tc>
        <w:tc>
          <w:tcPr>
            <w:tcW w:w="1190" w:type="dxa"/>
          </w:tcPr>
          <w:p w14:paraId="07DB221C" w14:textId="77777777" w:rsidR="00FF4CA2" w:rsidRDefault="00FF4CA2" w:rsidP="00102CAA">
            <w:pPr>
              <w:pStyle w:val="ConsPlusNormal"/>
              <w:jc w:val="center"/>
            </w:pPr>
            <w:r>
              <w:t>T(1-255)</w:t>
            </w:r>
          </w:p>
        </w:tc>
        <w:tc>
          <w:tcPr>
            <w:tcW w:w="1587" w:type="dxa"/>
          </w:tcPr>
          <w:p w14:paraId="7CB852AD" w14:textId="77777777" w:rsidR="00FF4CA2" w:rsidRDefault="00FF4CA2" w:rsidP="00102CAA">
            <w:pPr>
              <w:pStyle w:val="ConsPlusNormal"/>
              <w:jc w:val="center"/>
            </w:pPr>
            <w:r>
              <w:t>ОУ</w:t>
            </w:r>
          </w:p>
        </w:tc>
        <w:tc>
          <w:tcPr>
            <w:tcW w:w="4195" w:type="dxa"/>
          </w:tcPr>
          <w:p w14:paraId="4648B421" w14:textId="77777777" w:rsidR="00FF4CA2" w:rsidRDefault="00FF4CA2" w:rsidP="00102CAA">
            <w:pPr>
              <w:pStyle w:val="ConsPlusNormal"/>
            </w:pPr>
            <w:r>
              <w:t>Содержит (повторяет) имя сформированного файла (без расширения)</w:t>
            </w:r>
          </w:p>
        </w:tc>
      </w:tr>
      <w:tr w:rsidR="00FF4CA2" w14:paraId="13FBFFB5" w14:textId="77777777" w:rsidTr="00102CAA">
        <w:tc>
          <w:tcPr>
            <w:tcW w:w="3401" w:type="dxa"/>
          </w:tcPr>
          <w:p w14:paraId="3B09BD58" w14:textId="77777777" w:rsidR="00FF4CA2" w:rsidRDefault="00FF4CA2" w:rsidP="00102CAA">
            <w:pPr>
              <w:pStyle w:val="ConsPlusNormal"/>
            </w:pPr>
            <w:r>
              <w:t>Версия программы, с помощью которой сформирован файл</w:t>
            </w:r>
          </w:p>
        </w:tc>
        <w:tc>
          <w:tcPr>
            <w:tcW w:w="2040" w:type="dxa"/>
          </w:tcPr>
          <w:p w14:paraId="7FB1BF18" w14:textId="77777777" w:rsidR="00FF4CA2" w:rsidRDefault="00FF4CA2" w:rsidP="00102CAA">
            <w:pPr>
              <w:pStyle w:val="ConsPlusNormal"/>
              <w:jc w:val="center"/>
            </w:pPr>
            <w:r>
              <w:t>ВерсПрог</w:t>
            </w:r>
          </w:p>
        </w:tc>
        <w:tc>
          <w:tcPr>
            <w:tcW w:w="1190" w:type="dxa"/>
          </w:tcPr>
          <w:p w14:paraId="60FCEBA9" w14:textId="77777777" w:rsidR="00FF4CA2" w:rsidRDefault="00FF4CA2" w:rsidP="00102CAA">
            <w:pPr>
              <w:pStyle w:val="ConsPlusNormal"/>
              <w:jc w:val="center"/>
            </w:pPr>
            <w:r>
              <w:t>А</w:t>
            </w:r>
          </w:p>
        </w:tc>
        <w:tc>
          <w:tcPr>
            <w:tcW w:w="1190" w:type="dxa"/>
          </w:tcPr>
          <w:p w14:paraId="61E99A9E" w14:textId="77777777" w:rsidR="00FF4CA2" w:rsidRDefault="00FF4CA2" w:rsidP="00102CAA">
            <w:pPr>
              <w:pStyle w:val="ConsPlusNormal"/>
              <w:jc w:val="center"/>
            </w:pPr>
            <w:r>
              <w:t>T(1-40)</w:t>
            </w:r>
          </w:p>
        </w:tc>
        <w:tc>
          <w:tcPr>
            <w:tcW w:w="1587" w:type="dxa"/>
          </w:tcPr>
          <w:p w14:paraId="59DD92A3" w14:textId="77777777" w:rsidR="00FF4CA2" w:rsidRDefault="00FF4CA2" w:rsidP="00102CAA">
            <w:pPr>
              <w:pStyle w:val="ConsPlusNormal"/>
              <w:jc w:val="center"/>
            </w:pPr>
            <w:r>
              <w:t>О</w:t>
            </w:r>
          </w:p>
        </w:tc>
        <w:tc>
          <w:tcPr>
            <w:tcW w:w="4195" w:type="dxa"/>
          </w:tcPr>
          <w:p w14:paraId="244F5EFE" w14:textId="77777777" w:rsidR="00FF4CA2" w:rsidRDefault="00FF4CA2" w:rsidP="00102CAA">
            <w:pPr>
              <w:pStyle w:val="ConsPlusNormal"/>
            </w:pPr>
          </w:p>
        </w:tc>
      </w:tr>
      <w:tr w:rsidR="00FF4CA2" w14:paraId="43B0647F" w14:textId="77777777" w:rsidTr="00102CAA">
        <w:tc>
          <w:tcPr>
            <w:tcW w:w="3401" w:type="dxa"/>
          </w:tcPr>
          <w:p w14:paraId="458D7688" w14:textId="77777777" w:rsidR="00FF4CA2" w:rsidRDefault="00FF4CA2" w:rsidP="00102CAA">
            <w:pPr>
              <w:pStyle w:val="ConsPlusNormal"/>
            </w:pPr>
            <w:r>
              <w:t>Версия формата</w:t>
            </w:r>
          </w:p>
        </w:tc>
        <w:tc>
          <w:tcPr>
            <w:tcW w:w="2040" w:type="dxa"/>
          </w:tcPr>
          <w:p w14:paraId="5F090696" w14:textId="77777777" w:rsidR="00FF4CA2" w:rsidRDefault="00FF4CA2" w:rsidP="00102CAA">
            <w:pPr>
              <w:pStyle w:val="ConsPlusNormal"/>
              <w:jc w:val="center"/>
            </w:pPr>
            <w:r>
              <w:t>ВерсФорм</w:t>
            </w:r>
          </w:p>
        </w:tc>
        <w:tc>
          <w:tcPr>
            <w:tcW w:w="1190" w:type="dxa"/>
          </w:tcPr>
          <w:p w14:paraId="784E97C2" w14:textId="77777777" w:rsidR="00FF4CA2" w:rsidRDefault="00FF4CA2" w:rsidP="00102CAA">
            <w:pPr>
              <w:pStyle w:val="ConsPlusNormal"/>
              <w:jc w:val="center"/>
            </w:pPr>
            <w:r>
              <w:t>А</w:t>
            </w:r>
          </w:p>
        </w:tc>
        <w:tc>
          <w:tcPr>
            <w:tcW w:w="1190" w:type="dxa"/>
          </w:tcPr>
          <w:p w14:paraId="7A20E38F" w14:textId="77777777" w:rsidR="00FF4CA2" w:rsidRDefault="00FF4CA2" w:rsidP="00102CAA">
            <w:pPr>
              <w:pStyle w:val="ConsPlusNormal"/>
              <w:jc w:val="center"/>
            </w:pPr>
            <w:r>
              <w:t>T(1-5)</w:t>
            </w:r>
          </w:p>
        </w:tc>
        <w:tc>
          <w:tcPr>
            <w:tcW w:w="1587" w:type="dxa"/>
          </w:tcPr>
          <w:p w14:paraId="5AC6EF57" w14:textId="77777777" w:rsidR="00FF4CA2" w:rsidRDefault="00FF4CA2" w:rsidP="00102CAA">
            <w:pPr>
              <w:pStyle w:val="ConsPlusNormal"/>
              <w:jc w:val="center"/>
            </w:pPr>
            <w:r>
              <w:t>О</w:t>
            </w:r>
          </w:p>
        </w:tc>
        <w:tc>
          <w:tcPr>
            <w:tcW w:w="4195" w:type="dxa"/>
          </w:tcPr>
          <w:p w14:paraId="1CD8C954" w14:textId="77777777" w:rsidR="00FF4CA2" w:rsidRDefault="00FF4CA2" w:rsidP="00102CAA">
            <w:pPr>
              <w:pStyle w:val="ConsPlusNormal"/>
            </w:pPr>
            <w:r>
              <w:t>Принимает значение: 5.11</w:t>
            </w:r>
          </w:p>
        </w:tc>
      </w:tr>
      <w:tr w:rsidR="00FF4CA2" w14:paraId="235CC70C" w14:textId="77777777" w:rsidTr="00102CAA">
        <w:tc>
          <w:tcPr>
            <w:tcW w:w="3401" w:type="dxa"/>
          </w:tcPr>
          <w:p w14:paraId="610C32D4" w14:textId="77777777" w:rsidR="00FF4CA2" w:rsidRDefault="00FF4CA2" w:rsidP="00102CAA">
            <w:pPr>
              <w:pStyle w:val="ConsPlusNormal"/>
            </w:pPr>
            <w:r>
              <w:t>Состав и структура документа</w:t>
            </w:r>
          </w:p>
        </w:tc>
        <w:tc>
          <w:tcPr>
            <w:tcW w:w="2040" w:type="dxa"/>
          </w:tcPr>
          <w:p w14:paraId="2C06CEED" w14:textId="77777777" w:rsidR="00FF4CA2" w:rsidRDefault="00FF4CA2" w:rsidP="00102CAA">
            <w:pPr>
              <w:pStyle w:val="ConsPlusNormal"/>
              <w:jc w:val="center"/>
            </w:pPr>
            <w:r>
              <w:t>Документ</w:t>
            </w:r>
          </w:p>
        </w:tc>
        <w:tc>
          <w:tcPr>
            <w:tcW w:w="1190" w:type="dxa"/>
          </w:tcPr>
          <w:p w14:paraId="1C3D20C2" w14:textId="77777777" w:rsidR="00FF4CA2" w:rsidRDefault="00FF4CA2" w:rsidP="00102CAA">
            <w:pPr>
              <w:pStyle w:val="ConsPlusNormal"/>
              <w:jc w:val="center"/>
            </w:pPr>
            <w:r>
              <w:t>С</w:t>
            </w:r>
          </w:p>
        </w:tc>
        <w:tc>
          <w:tcPr>
            <w:tcW w:w="1190" w:type="dxa"/>
          </w:tcPr>
          <w:p w14:paraId="701E70F7" w14:textId="77777777" w:rsidR="00FF4CA2" w:rsidRDefault="00FF4CA2" w:rsidP="00102CAA">
            <w:pPr>
              <w:pStyle w:val="ConsPlusNormal"/>
            </w:pPr>
          </w:p>
        </w:tc>
        <w:tc>
          <w:tcPr>
            <w:tcW w:w="1587" w:type="dxa"/>
          </w:tcPr>
          <w:p w14:paraId="5AE0A04D" w14:textId="77777777" w:rsidR="00FF4CA2" w:rsidRDefault="00FF4CA2" w:rsidP="00102CAA">
            <w:pPr>
              <w:pStyle w:val="ConsPlusNormal"/>
              <w:jc w:val="center"/>
            </w:pPr>
            <w:r>
              <w:t>О</w:t>
            </w:r>
          </w:p>
        </w:tc>
        <w:tc>
          <w:tcPr>
            <w:tcW w:w="4195" w:type="dxa"/>
          </w:tcPr>
          <w:p w14:paraId="76728B74" w14:textId="77777777" w:rsidR="00FF4CA2" w:rsidRDefault="00FF4CA2" w:rsidP="00102CAA">
            <w:pPr>
              <w:pStyle w:val="ConsPlusNormal"/>
            </w:pPr>
            <w:r>
              <w:t xml:space="preserve">Состав элемента представлен в </w:t>
            </w:r>
            <w:hyperlink w:anchor="P4366">
              <w:r>
                <w:rPr>
                  <w:color w:val="0000FF"/>
                </w:rPr>
                <w:t>таблице 4.2</w:t>
              </w:r>
            </w:hyperlink>
          </w:p>
        </w:tc>
      </w:tr>
    </w:tbl>
    <w:p w14:paraId="394CCC09" w14:textId="77777777" w:rsidR="00FF4CA2" w:rsidRDefault="00FF4CA2" w:rsidP="00FF4CA2">
      <w:pPr>
        <w:pStyle w:val="ConsPlusNormal"/>
        <w:ind w:firstLine="540"/>
        <w:jc w:val="both"/>
      </w:pPr>
    </w:p>
    <w:p w14:paraId="523C4358" w14:textId="77777777" w:rsidR="00FF4CA2" w:rsidRDefault="00FF4CA2" w:rsidP="00FF4CA2">
      <w:pPr>
        <w:pStyle w:val="ConsPlusNormal"/>
        <w:jc w:val="right"/>
        <w:outlineLvl w:val="2"/>
      </w:pPr>
      <w:r>
        <w:t>Таблица 4.2</w:t>
      </w:r>
    </w:p>
    <w:p w14:paraId="6CF06B25" w14:textId="77777777" w:rsidR="00FF4CA2" w:rsidRDefault="00FF4CA2" w:rsidP="00FF4CA2">
      <w:pPr>
        <w:pStyle w:val="ConsPlusNormal"/>
        <w:ind w:firstLine="540"/>
        <w:jc w:val="both"/>
      </w:pPr>
    </w:p>
    <w:p w14:paraId="5E4B6506" w14:textId="77777777" w:rsidR="00FF4CA2" w:rsidRDefault="00FF4CA2" w:rsidP="00FF4CA2">
      <w:pPr>
        <w:pStyle w:val="ConsPlusTitle"/>
        <w:jc w:val="center"/>
      </w:pPr>
      <w:bookmarkStart w:id="76" w:name="P4366"/>
      <w:bookmarkEnd w:id="76"/>
      <w:r>
        <w:t>Состав и структура документа (Документ)</w:t>
      </w:r>
    </w:p>
    <w:p w14:paraId="0D6F7751"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4899BB6E" w14:textId="77777777" w:rsidTr="00102CAA">
        <w:tc>
          <w:tcPr>
            <w:tcW w:w="3401" w:type="dxa"/>
            <w:vAlign w:val="center"/>
          </w:tcPr>
          <w:p w14:paraId="084113A1" w14:textId="77777777" w:rsidR="00FF4CA2" w:rsidRDefault="00FF4CA2" w:rsidP="00102CAA">
            <w:pPr>
              <w:pStyle w:val="ConsPlusNormal"/>
              <w:jc w:val="center"/>
            </w:pPr>
            <w:r>
              <w:t>Наименование элемента</w:t>
            </w:r>
          </w:p>
        </w:tc>
        <w:tc>
          <w:tcPr>
            <w:tcW w:w="2040" w:type="dxa"/>
            <w:vAlign w:val="center"/>
          </w:tcPr>
          <w:p w14:paraId="439AB99E"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21CFA9BB" w14:textId="77777777" w:rsidR="00FF4CA2" w:rsidRDefault="00FF4CA2" w:rsidP="00102CAA">
            <w:pPr>
              <w:pStyle w:val="ConsPlusNormal"/>
              <w:jc w:val="center"/>
            </w:pPr>
            <w:r>
              <w:t>Признак типа элемента</w:t>
            </w:r>
          </w:p>
        </w:tc>
        <w:tc>
          <w:tcPr>
            <w:tcW w:w="1190" w:type="dxa"/>
            <w:vAlign w:val="center"/>
          </w:tcPr>
          <w:p w14:paraId="36AF41C7" w14:textId="77777777" w:rsidR="00FF4CA2" w:rsidRDefault="00FF4CA2" w:rsidP="00102CAA">
            <w:pPr>
              <w:pStyle w:val="ConsPlusNormal"/>
              <w:jc w:val="center"/>
            </w:pPr>
            <w:r>
              <w:t>Формат элемента</w:t>
            </w:r>
          </w:p>
        </w:tc>
        <w:tc>
          <w:tcPr>
            <w:tcW w:w="1587" w:type="dxa"/>
            <w:vAlign w:val="center"/>
          </w:tcPr>
          <w:p w14:paraId="7C7B36C5" w14:textId="77777777" w:rsidR="00FF4CA2" w:rsidRDefault="00FF4CA2" w:rsidP="00102CAA">
            <w:pPr>
              <w:pStyle w:val="ConsPlusNormal"/>
              <w:jc w:val="center"/>
            </w:pPr>
            <w:r>
              <w:t>Признак обязательности элемента</w:t>
            </w:r>
          </w:p>
        </w:tc>
        <w:tc>
          <w:tcPr>
            <w:tcW w:w="4195" w:type="dxa"/>
            <w:vAlign w:val="center"/>
          </w:tcPr>
          <w:p w14:paraId="1DF12EB6" w14:textId="77777777" w:rsidR="00FF4CA2" w:rsidRDefault="00FF4CA2" w:rsidP="00102CAA">
            <w:pPr>
              <w:pStyle w:val="ConsPlusNormal"/>
              <w:jc w:val="center"/>
            </w:pPr>
            <w:r>
              <w:t>Дополнительная информация</w:t>
            </w:r>
          </w:p>
        </w:tc>
      </w:tr>
      <w:tr w:rsidR="00FF4CA2" w14:paraId="4008473A" w14:textId="77777777" w:rsidTr="00102CAA">
        <w:tc>
          <w:tcPr>
            <w:tcW w:w="3401" w:type="dxa"/>
          </w:tcPr>
          <w:p w14:paraId="4CB85775" w14:textId="77777777" w:rsidR="00FF4CA2" w:rsidRDefault="00FF4CA2" w:rsidP="00102CAA">
            <w:pPr>
              <w:pStyle w:val="ConsPlusNormal"/>
            </w:pPr>
            <w:r>
              <w:t>Индекс</w:t>
            </w:r>
          </w:p>
        </w:tc>
        <w:tc>
          <w:tcPr>
            <w:tcW w:w="2040" w:type="dxa"/>
          </w:tcPr>
          <w:p w14:paraId="56FFFDF1" w14:textId="77777777" w:rsidR="00FF4CA2" w:rsidRDefault="00FF4CA2" w:rsidP="00102CAA">
            <w:pPr>
              <w:pStyle w:val="ConsPlusNormal"/>
              <w:jc w:val="center"/>
            </w:pPr>
            <w:r>
              <w:t>Индекс</w:t>
            </w:r>
          </w:p>
        </w:tc>
        <w:tc>
          <w:tcPr>
            <w:tcW w:w="1190" w:type="dxa"/>
          </w:tcPr>
          <w:p w14:paraId="35BDE99B" w14:textId="77777777" w:rsidR="00FF4CA2" w:rsidRDefault="00FF4CA2" w:rsidP="00102CAA">
            <w:pPr>
              <w:pStyle w:val="ConsPlusNormal"/>
              <w:jc w:val="center"/>
            </w:pPr>
            <w:r>
              <w:t>А</w:t>
            </w:r>
          </w:p>
        </w:tc>
        <w:tc>
          <w:tcPr>
            <w:tcW w:w="1190" w:type="dxa"/>
          </w:tcPr>
          <w:p w14:paraId="51B7BE18" w14:textId="77777777" w:rsidR="00FF4CA2" w:rsidRDefault="00FF4CA2" w:rsidP="00102CAA">
            <w:pPr>
              <w:pStyle w:val="ConsPlusNormal"/>
              <w:jc w:val="center"/>
            </w:pPr>
            <w:r>
              <w:t>T(=7)</w:t>
            </w:r>
          </w:p>
        </w:tc>
        <w:tc>
          <w:tcPr>
            <w:tcW w:w="1587" w:type="dxa"/>
          </w:tcPr>
          <w:p w14:paraId="11046FF2" w14:textId="77777777" w:rsidR="00FF4CA2" w:rsidRDefault="00FF4CA2" w:rsidP="00102CAA">
            <w:pPr>
              <w:pStyle w:val="ConsPlusNormal"/>
              <w:jc w:val="center"/>
            </w:pPr>
            <w:r>
              <w:t>ОК</w:t>
            </w:r>
          </w:p>
        </w:tc>
        <w:tc>
          <w:tcPr>
            <w:tcW w:w="4195" w:type="dxa"/>
          </w:tcPr>
          <w:p w14:paraId="7247467E" w14:textId="77777777" w:rsidR="00FF4CA2" w:rsidRDefault="00FF4CA2" w:rsidP="00102CAA">
            <w:pPr>
              <w:pStyle w:val="ConsPlusNormal"/>
            </w:pPr>
            <w:r>
              <w:t>Типовой элемент &lt;КНДТип&gt;.</w:t>
            </w:r>
          </w:p>
          <w:p w14:paraId="336836BA" w14:textId="77777777" w:rsidR="00FF4CA2" w:rsidRDefault="00FF4CA2" w:rsidP="00102CAA">
            <w:pPr>
              <w:pStyle w:val="ConsPlusNormal"/>
            </w:pPr>
            <w:r>
              <w:t>Принимает значение: 0000090</w:t>
            </w:r>
          </w:p>
        </w:tc>
      </w:tr>
      <w:tr w:rsidR="00FF4CA2" w14:paraId="6D0CB693" w14:textId="77777777" w:rsidTr="00102CAA">
        <w:tc>
          <w:tcPr>
            <w:tcW w:w="3401" w:type="dxa"/>
          </w:tcPr>
          <w:p w14:paraId="18A144C1" w14:textId="77777777" w:rsidR="00FF4CA2" w:rsidRDefault="00FF4CA2" w:rsidP="00102CAA">
            <w:pPr>
              <w:pStyle w:val="ConsPlusNormal"/>
            </w:pPr>
            <w:r>
              <w:t>Номер корректировки</w:t>
            </w:r>
          </w:p>
        </w:tc>
        <w:tc>
          <w:tcPr>
            <w:tcW w:w="2040" w:type="dxa"/>
          </w:tcPr>
          <w:p w14:paraId="7DD75AEE" w14:textId="77777777" w:rsidR="00FF4CA2" w:rsidRDefault="00FF4CA2" w:rsidP="00102CAA">
            <w:pPr>
              <w:pStyle w:val="ConsPlusNormal"/>
              <w:jc w:val="center"/>
            </w:pPr>
            <w:r>
              <w:t>НомКорр</w:t>
            </w:r>
          </w:p>
        </w:tc>
        <w:tc>
          <w:tcPr>
            <w:tcW w:w="1190" w:type="dxa"/>
          </w:tcPr>
          <w:p w14:paraId="49C84CDA" w14:textId="77777777" w:rsidR="00FF4CA2" w:rsidRDefault="00FF4CA2" w:rsidP="00102CAA">
            <w:pPr>
              <w:pStyle w:val="ConsPlusNormal"/>
              <w:jc w:val="center"/>
            </w:pPr>
            <w:r>
              <w:t>А</w:t>
            </w:r>
          </w:p>
        </w:tc>
        <w:tc>
          <w:tcPr>
            <w:tcW w:w="1190" w:type="dxa"/>
          </w:tcPr>
          <w:p w14:paraId="243932B8" w14:textId="77777777" w:rsidR="00FF4CA2" w:rsidRDefault="00FF4CA2" w:rsidP="00102CAA">
            <w:pPr>
              <w:pStyle w:val="ConsPlusNormal"/>
              <w:jc w:val="center"/>
            </w:pPr>
            <w:r>
              <w:t>N(3)</w:t>
            </w:r>
          </w:p>
        </w:tc>
        <w:tc>
          <w:tcPr>
            <w:tcW w:w="1587" w:type="dxa"/>
          </w:tcPr>
          <w:p w14:paraId="415B896C" w14:textId="77777777" w:rsidR="00FF4CA2" w:rsidRDefault="00FF4CA2" w:rsidP="00102CAA">
            <w:pPr>
              <w:pStyle w:val="ConsPlusNormal"/>
              <w:jc w:val="center"/>
            </w:pPr>
            <w:r>
              <w:t>О</w:t>
            </w:r>
          </w:p>
        </w:tc>
        <w:tc>
          <w:tcPr>
            <w:tcW w:w="4195" w:type="dxa"/>
          </w:tcPr>
          <w:p w14:paraId="6FB3C022" w14:textId="77777777" w:rsidR="00FF4CA2" w:rsidRDefault="00FF4CA2" w:rsidP="00102CAA">
            <w:pPr>
              <w:pStyle w:val="ConsPlusNormal"/>
            </w:pPr>
            <w:r>
              <w:t>Принимает значение:</w:t>
            </w:r>
          </w:p>
          <w:p w14:paraId="5DDED8A1" w14:textId="77777777" w:rsidR="00FF4CA2" w:rsidRDefault="00FF4CA2" w:rsidP="00102CAA">
            <w:pPr>
              <w:pStyle w:val="ConsPlusNormal"/>
            </w:pPr>
            <w:r>
              <w:t>0 - первичный документ,</w:t>
            </w:r>
          </w:p>
          <w:p w14:paraId="49297121" w14:textId="77777777" w:rsidR="00FF4CA2" w:rsidRDefault="00FF4CA2" w:rsidP="00102CAA">
            <w:pPr>
              <w:pStyle w:val="ConsPlusNormal"/>
            </w:pPr>
            <w:r>
              <w:t>1, 2, 3 и так далее - уточненный документ. Для уточненного документа значение должно быть на 1 больше ранее принятого налоговым органом документа.</w:t>
            </w:r>
          </w:p>
          <w:p w14:paraId="55E5D441" w14:textId="77777777" w:rsidR="00FF4CA2" w:rsidRDefault="00FF4CA2" w:rsidP="00102CAA">
            <w:pPr>
              <w:pStyle w:val="ConsPlusNormal"/>
            </w:pPr>
            <w:r>
              <w:t>Элемент повторяет значение элемента &lt;НомКорр&gt; из файла с префиксом NO_NDS</w:t>
            </w:r>
          </w:p>
        </w:tc>
      </w:tr>
      <w:tr w:rsidR="00FF4CA2" w14:paraId="2C0385F3" w14:textId="77777777" w:rsidTr="00102CAA">
        <w:tc>
          <w:tcPr>
            <w:tcW w:w="3401" w:type="dxa"/>
          </w:tcPr>
          <w:p w14:paraId="1BC51400" w14:textId="77777777" w:rsidR="00FF4CA2" w:rsidRDefault="00FF4CA2" w:rsidP="00102CAA">
            <w:pPr>
              <w:pStyle w:val="ConsPlusNormal"/>
            </w:pPr>
            <w:r>
              <w:lastRenderedPageBreak/>
              <w:t>Признак актуальности ранее представленных сведений (из книги продаж об операциях, отражаемых за истекший налоговый период)</w:t>
            </w:r>
          </w:p>
        </w:tc>
        <w:tc>
          <w:tcPr>
            <w:tcW w:w="2040" w:type="dxa"/>
          </w:tcPr>
          <w:p w14:paraId="729CFB5F" w14:textId="77777777" w:rsidR="00FF4CA2" w:rsidRDefault="00FF4CA2" w:rsidP="00102CAA">
            <w:pPr>
              <w:pStyle w:val="ConsPlusNormal"/>
              <w:jc w:val="center"/>
            </w:pPr>
            <w:r>
              <w:t>ПризнСвед9</w:t>
            </w:r>
          </w:p>
        </w:tc>
        <w:tc>
          <w:tcPr>
            <w:tcW w:w="1190" w:type="dxa"/>
          </w:tcPr>
          <w:p w14:paraId="0B644E45" w14:textId="77777777" w:rsidR="00FF4CA2" w:rsidRDefault="00FF4CA2" w:rsidP="00102CAA">
            <w:pPr>
              <w:pStyle w:val="ConsPlusNormal"/>
              <w:jc w:val="center"/>
            </w:pPr>
            <w:r>
              <w:t>А</w:t>
            </w:r>
          </w:p>
        </w:tc>
        <w:tc>
          <w:tcPr>
            <w:tcW w:w="1190" w:type="dxa"/>
          </w:tcPr>
          <w:p w14:paraId="221B7021" w14:textId="77777777" w:rsidR="00FF4CA2" w:rsidRDefault="00FF4CA2" w:rsidP="00102CAA">
            <w:pPr>
              <w:pStyle w:val="ConsPlusNormal"/>
              <w:jc w:val="center"/>
            </w:pPr>
            <w:r>
              <w:t>T(=1)</w:t>
            </w:r>
          </w:p>
        </w:tc>
        <w:tc>
          <w:tcPr>
            <w:tcW w:w="1587" w:type="dxa"/>
          </w:tcPr>
          <w:p w14:paraId="11A96B45" w14:textId="77777777" w:rsidR="00FF4CA2" w:rsidRDefault="00FF4CA2" w:rsidP="00102CAA">
            <w:pPr>
              <w:pStyle w:val="ConsPlusNormal"/>
              <w:jc w:val="center"/>
            </w:pPr>
            <w:r>
              <w:t>НКУ</w:t>
            </w:r>
          </w:p>
        </w:tc>
        <w:tc>
          <w:tcPr>
            <w:tcW w:w="4195" w:type="dxa"/>
          </w:tcPr>
          <w:p w14:paraId="2B850245" w14:textId="77777777" w:rsidR="00FF4CA2" w:rsidRDefault="00FF4CA2" w:rsidP="00102CAA">
            <w:pPr>
              <w:pStyle w:val="ConsPlusNormal"/>
            </w:pPr>
            <w:r>
              <w:t>Принимает значение:</w:t>
            </w:r>
          </w:p>
          <w:p w14:paraId="28B4E07E" w14:textId="77777777" w:rsidR="00FF4CA2" w:rsidRDefault="00FF4CA2" w:rsidP="00102CAA">
            <w:pPr>
              <w:pStyle w:val="ConsPlusNormal"/>
            </w:pPr>
            <w:r>
              <w:t>0 - сведения не актуальны |</w:t>
            </w:r>
          </w:p>
          <w:p w14:paraId="3E1509EE" w14:textId="77777777" w:rsidR="00FF4CA2" w:rsidRDefault="00FF4CA2" w:rsidP="00102CAA">
            <w:pPr>
              <w:pStyle w:val="ConsPlusNormal"/>
            </w:pPr>
            <w:r>
              <w:t>1 - сведения актуальны.</w:t>
            </w:r>
          </w:p>
          <w:p w14:paraId="482AC63A" w14:textId="77777777" w:rsidR="00FF4CA2" w:rsidRDefault="00FF4CA2" w:rsidP="00102CAA">
            <w:pPr>
              <w:pStyle w:val="ConsPlusNormal"/>
            </w:pPr>
            <w:r>
              <w:t>Элемент не применяется при подаче первичного документа, то есть &lt;НомКорр&gt; = 0</w:t>
            </w:r>
          </w:p>
        </w:tc>
      </w:tr>
      <w:tr w:rsidR="00FF4CA2" w14:paraId="596397EE" w14:textId="77777777" w:rsidTr="00102CAA">
        <w:tc>
          <w:tcPr>
            <w:tcW w:w="3401" w:type="dxa"/>
          </w:tcPr>
          <w:p w14:paraId="1E367DD1" w14:textId="77777777" w:rsidR="00FF4CA2" w:rsidRDefault="00FF4CA2" w:rsidP="00102CAA">
            <w:pPr>
              <w:pStyle w:val="ConsPlusNormal"/>
            </w:pPr>
            <w:r>
              <w:t>Сведения из книги продаж об операциях, отражаемых за истекший налоговый период</w:t>
            </w:r>
          </w:p>
        </w:tc>
        <w:tc>
          <w:tcPr>
            <w:tcW w:w="2040" w:type="dxa"/>
          </w:tcPr>
          <w:p w14:paraId="2B8579CB" w14:textId="77777777" w:rsidR="00FF4CA2" w:rsidRDefault="00FF4CA2" w:rsidP="00102CAA">
            <w:pPr>
              <w:pStyle w:val="ConsPlusNormal"/>
              <w:jc w:val="center"/>
            </w:pPr>
            <w:r>
              <w:t>КнигаПрод</w:t>
            </w:r>
          </w:p>
        </w:tc>
        <w:tc>
          <w:tcPr>
            <w:tcW w:w="1190" w:type="dxa"/>
          </w:tcPr>
          <w:p w14:paraId="3A9E236F" w14:textId="77777777" w:rsidR="00FF4CA2" w:rsidRDefault="00FF4CA2" w:rsidP="00102CAA">
            <w:pPr>
              <w:pStyle w:val="ConsPlusNormal"/>
              <w:jc w:val="center"/>
            </w:pPr>
            <w:r>
              <w:t>С</w:t>
            </w:r>
          </w:p>
        </w:tc>
        <w:tc>
          <w:tcPr>
            <w:tcW w:w="1190" w:type="dxa"/>
          </w:tcPr>
          <w:p w14:paraId="5FC22620" w14:textId="77777777" w:rsidR="00FF4CA2" w:rsidRDefault="00FF4CA2" w:rsidP="00102CAA">
            <w:pPr>
              <w:pStyle w:val="ConsPlusNormal"/>
            </w:pPr>
          </w:p>
        </w:tc>
        <w:tc>
          <w:tcPr>
            <w:tcW w:w="1587" w:type="dxa"/>
          </w:tcPr>
          <w:p w14:paraId="363D7A6F" w14:textId="77777777" w:rsidR="00FF4CA2" w:rsidRDefault="00FF4CA2" w:rsidP="00102CAA">
            <w:pPr>
              <w:pStyle w:val="ConsPlusNormal"/>
              <w:jc w:val="center"/>
            </w:pPr>
            <w:r>
              <w:t>НУ</w:t>
            </w:r>
          </w:p>
        </w:tc>
        <w:tc>
          <w:tcPr>
            <w:tcW w:w="4195" w:type="dxa"/>
          </w:tcPr>
          <w:p w14:paraId="6F8EC1DF" w14:textId="77777777" w:rsidR="00FF4CA2" w:rsidRDefault="00FF4CA2" w:rsidP="00102CAA">
            <w:pPr>
              <w:pStyle w:val="ConsPlusNormal"/>
            </w:pPr>
            <w:r>
              <w:t xml:space="preserve">Состав элемента представлен в </w:t>
            </w:r>
            <w:hyperlink w:anchor="P4409">
              <w:r>
                <w:rPr>
                  <w:color w:val="0000FF"/>
                </w:rPr>
                <w:t>таблице 4.3</w:t>
              </w:r>
            </w:hyperlink>
            <w:r>
              <w:t>.</w:t>
            </w:r>
          </w:p>
          <w:p w14:paraId="52B08823" w14:textId="77777777" w:rsidR="00FF4CA2" w:rsidRDefault="00FF4CA2" w:rsidP="00102CAA">
            <w:pPr>
              <w:pStyle w:val="ConsPlusNormal"/>
            </w:pPr>
            <w:r>
              <w:t>Элемент обязателен при &lt;ПризнСвед9&gt; = 0 и не применяется при &lt;ПризнСвед9&gt; = 1</w:t>
            </w:r>
          </w:p>
        </w:tc>
      </w:tr>
    </w:tbl>
    <w:p w14:paraId="5CC870E8" w14:textId="77777777" w:rsidR="00FF4CA2" w:rsidRDefault="00FF4CA2" w:rsidP="00FF4CA2">
      <w:pPr>
        <w:pStyle w:val="ConsPlusNormal"/>
        <w:ind w:firstLine="540"/>
        <w:jc w:val="both"/>
      </w:pPr>
    </w:p>
    <w:p w14:paraId="10A06042" w14:textId="77777777" w:rsidR="00FF4CA2" w:rsidRDefault="00FF4CA2" w:rsidP="00FF4CA2">
      <w:pPr>
        <w:pStyle w:val="ConsPlusNormal"/>
        <w:jc w:val="right"/>
        <w:outlineLvl w:val="2"/>
      </w:pPr>
      <w:r>
        <w:t>Таблица 4.3</w:t>
      </w:r>
    </w:p>
    <w:p w14:paraId="73996DA2" w14:textId="77777777" w:rsidR="00FF4CA2" w:rsidRDefault="00FF4CA2" w:rsidP="00FF4CA2">
      <w:pPr>
        <w:pStyle w:val="ConsPlusNormal"/>
        <w:ind w:firstLine="540"/>
        <w:jc w:val="both"/>
      </w:pPr>
    </w:p>
    <w:p w14:paraId="600FDFC1" w14:textId="77777777" w:rsidR="00FF4CA2" w:rsidRDefault="00FF4CA2" w:rsidP="00FF4CA2">
      <w:pPr>
        <w:pStyle w:val="ConsPlusTitle"/>
        <w:jc w:val="center"/>
      </w:pPr>
      <w:bookmarkStart w:id="77" w:name="P4409"/>
      <w:bookmarkEnd w:id="77"/>
      <w:r>
        <w:t>Сведения из книги продаж об операциях, отражаемых</w:t>
      </w:r>
    </w:p>
    <w:p w14:paraId="5C07CB59" w14:textId="77777777" w:rsidR="00FF4CA2" w:rsidRDefault="00FF4CA2" w:rsidP="00FF4CA2">
      <w:pPr>
        <w:pStyle w:val="ConsPlusTitle"/>
        <w:jc w:val="center"/>
      </w:pPr>
      <w:r>
        <w:t>за истекший налоговый период (КнигаПрод)</w:t>
      </w:r>
    </w:p>
    <w:p w14:paraId="3211062D"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4EEBF68" w14:textId="77777777" w:rsidTr="00102CAA">
        <w:tc>
          <w:tcPr>
            <w:tcW w:w="3401" w:type="dxa"/>
            <w:vAlign w:val="center"/>
          </w:tcPr>
          <w:p w14:paraId="5226B4F4" w14:textId="77777777" w:rsidR="00FF4CA2" w:rsidRDefault="00FF4CA2" w:rsidP="00102CAA">
            <w:pPr>
              <w:pStyle w:val="ConsPlusNormal"/>
              <w:jc w:val="center"/>
            </w:pPr>
            <w:r>
              <w:t>Наименование элемента</w:t>
            </w:r>
          </w:p>
        </w:tc>
        <w:tc>
          <w:tcPr>
            <w:tcW w:w="2040" w:type="dxa"/>
            <w:vAlign w:val="center"/>
          </w:tcPr>
          <w:p w14:paraId="31F8CEDB"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312475B6" w14:textId="77777777" w:rsidR="00FF4CA2" w:rsidRDefault="00FF4CA2" w:rsidP="00102CAA">
            <w:pPr>
              <w:pStyle w:val="ConsPlusNormal"/>
              <w:jc w:val="center"/>
            </w:pPr>
            <w:r>
              <w:t>Признак типа элемента</w:t>
            </w:r>
          </w:p>
        </w:tc>
        <w:tc>
          <w:tcPr>
            <w:tcW w:w="1190" w:type="dxa"/>
            <w:vAlign w:val="center"/>
          </w:tcPr>
          <w:p w14:paraId="5EC48BE6" w14:textId="77777777" w:rsidR="00FF4CA2" w:rsidRDefault="00FF4CA2" w:rsidP="00102CAA">
            <w:pPr>
              <w:pStyle w:val="ConsPlusNormal"/>
              <w:jc w:val="center"/>
            </w:pPr>
            <w:r>
              <w:t>Формат элемента</w:t>
            </w:r>
          </w:p>
        </w:tc>
        <w:tc>
          <w:tcPr>
            <w:tcW w:w="1587" w:type="dxa"/>
            <w:vAlign w:val="center"/>
          </w:tcPr>
          <w:p w14:paraId="3537ED04" w14:textId="77777777" w:rsidR="00FF4CA2" w:rsidRDefault="00FF4CA2" w:rsidP="00102CAA">
            <w:pPr>
              <w:pStyle w:val="ConsPlusNormal"/>
              <w:jc w:val="center"/>
            </w:pPr>
            <w:r>
              <w:t>Признак обязательности элемента</w:t>
            </w:r>
          </w:p>
        </w:tc>
        <w:tc>
          <w:tcPr>
            <w:tcW w:w="4195" w:type="dxa"/>
            <w:vAlign w:val="center"/>
          </w:tcPr>
          <w:p w14:paraId="3D8C92F6" w14:textId="77777777" w:rsidR="00FF4CA2" w:rsidRDefault="00FF4CA2" w:rsidP="00102CAA">
            <w:pPr>
              <w:pStyle w:val="ConsPlusNormal"/>
              <w:jc w:val="center"/>
            </w:pPr>
            <w:r>
              <w:t>Дополнительная информация</w:t>
            </w:r>
          </w:p>
        </w:tc>
      </w:tr>
      <w:tr w:rsidR="00FF4CA2" w14:paraId="7B73957D" w14:textId="77777777" w:rsidTr="00102CAA">
        <w:tc>
          <w:tcPr>
            <w:tcW w:w="3401" w:type="dxa"/>
          </w:tcPr>
          <w:p w14:paraId="6631E307" w14:textId="77777777" w:rsidR="00FF4CA2" w:rsidRDefault="00FF4CA2" w:rsidP="00102CAA">
            <w:pPr>
              <w:pStyle w:val="ConsPlusNormal"/>
            </w:pPr>
            <w:r>
              <w:t>Всего стоимость продаж по книге продаж (без налога) в рублях и копейках, по ставке 20%</w:t>
            </w:r>
          </w:p>
        </w:tc>
        <w:tc>
          <w:tcPr>
            <w:tcW w:w="2040" w:type="dxa"/>
          </w:tcPr>
          <w:p w14:paraId="22DF731D" w14:textId="77777777" w:rsidR="00FF4CA2" w:rsidRDefault="00FF4CA2" w:rsidP="00102CAA">
            <w:pPr>
              <w:pStyle w:val="ConsPlusNormal"/>
              <w:jc w:val="center"/>
            </w:pPr>
            <w:r>
              <w:t>СтПродБезНДС20</w:t>
            </w:r>
          </w:p>
        </w:tc>
        <w:tc>
          <w:tcPr>
            <w:tcW w:w="1190" w:type="dxa"/>
          </w:tcPr>
          <w:p w14:paraId="714FE4C4" w14:textId="77777777" w:rsidR="00FF4CA2" w:rsidRDefault="00FF4CA2" w:rsidP="00102CAA">
            <w:pPr>
              <w:pStyle w:val="ConsPlusNormal"/>
              <w:jc w:val="center"/>
            </w:pPr>
            <w:r>
              <w:t>А</w:t>
            </w:r>
          </w:p>
        </w:tc>
        <w:tc>
          <w:tcPr>
            <w:tcW w:w="1190" w:type="dxa"/>
          </w:tcPr>
          <w:p w14:paraId="21082D1D" w14:textId="77777777" w:rsidR="00FF4CA2" w:rsidRDefault="00FF4CA2" w:rsidP="00102CAA">
            <w:pPr>
              <w:pStyle w:val="ConsPlusNormal"/>
              <w:jc w:val="center"/>
            </w:pPr>
            <w:r>
              <w:t>N(19.2)</w:t>
            </w:r>
          </w:p>
        </w:tc>
        <w:tc>
          <w:tcPr>
            <w:tcW w:w="1587" w:type="dxa"/>
          </w:tcPr>
          <w:p w14:paraId="51B77964" w14:textId="77777777" w:rsidR="00FF4CA2" w:rsidRDefault="00FF4CA2" w:rsidP="00102CAA">
            <w:pPr>
              <w:pStyle w:val="ConsPlusNormal"/>
              <w:jc w:val="center"/>
            </w:pPr>
            <w:r>
              <w:t>Н</w:t>
            </w:r>
          </w:p>
        </w:tc>
        <w:tc>
          <w:tcPr>
            <w:tcW w:w="4195" w:type="dxa"/>
          </w:tcPr>
          <w:p w14:paraId="06B8D297" w14:textId="77777777" w:rsidR="00FF4CA2" w:rsidRDefault="00FF4CA2" w:rsidP="00102CAA">
            <w:pPr>
              <w:pStyle w:val="ConsPlusNormal"/>
            </w:pPr>
          </w:p>
        </w:tc>
      </w:tr>
      <w:tr w:rsidR="00FF4CA2" w14:paraId="568EB074" w14:textId="77777777" w:rsidTr="00102CAA">
        <w:tc>
          <w:tcPr>
            <w:tcW w:w="3401" w:type="dxa"/>
          </w:tcPr>
          <w:p w14:paraId="1C3AC3D0" w14:textId="77777777" w:rsidR="00FF4CA2" w:rsidRDefault="00FF4CA2" w:rsidP="00102CAA">
            <w:pPr>
              <w:pStyle w:val="ConsPlusNormal"/>
            </w:pPr>
            <w:r>
              <w:t>Всего стоимость продаж по книге продаж (без налога) в рублях и копейках, по ставке 18%</w:t>
            </w:r>
          </w:p>
        </w:tc>
        <w:tc>
          <w:tcPr>
            <w:tcW w:w="2040" w:type="dxa"/>
          </w:tcPr>
          <w:p w14:paraId="1576CF84" w14:textId="77777777" w:rsidR="00FF4CA2" w:rsidRDefault="00FF4CA2" w:rsidP="00102CAA">
            <w:pPr>
              <w:pStyle w:val="ConsPlusNormal"/>
              <w:jc w:val="center"/>
            </w:pPr>
            <w:r>
              <w:t>СтПродБезНДС18</w:t>
            </w:r>
          </w:p>
        </w:tc>
        <w:tc>
          <w:tcPr>
            <w:tcW w:w="1190" w:type="dxa"/>
          </w:tcPr>
          <w:p w14:paraId="0A03C356" w14:textId="77777777" w:rsidR="00FF4CA2" w:rsidRDefault="00FF4CA2" w:rsidP="00102CAA">
            <w:pPr>
              <w:pStyle w:val="ConsPlusNormal"/>
              <w:jc w:val="center"/>
            </w:pPr>
            <w:r>
              <w:t>А</w:t>
            </w:r>
          </w:p>
        </w:tc>
        <w:tc>
          <w:tcPr>
            <w:tcW w:w="1190" w:type="dxa"/>
          </w:tcPr>
          <w:p w14:paraId="4D697F8D" w14:textId="77777777" w:rsidR="00FF4CA2" w:rsidRDefault="00FF4CA2" w:rsidP="00102CAA">
            <w:pPr>
              <w:pStyle w:val="ConsPlusNormal"/>
              <w:jc w:val="center"/>
            </w:pPr>
            <w:r>
              <w:t>N(19.2)</w:t>
            </w:r>
          </w:p>
        </w:tc>
        <w:tc>
          <w:tcPr>
            <w:tcW w:w="1587" w:type="dxa"/>
          </w:tcPr>
          <w:p w14:paraId="634F1EBC" w14:textId="77777777" w:rsidR="00FF4CA2" w:rsidRDefault="00FF4CA2" w:rsidP="00102CAA">
            <w:pPr>
              <w:pStyle w:val="ConsPlusNormal"/>
              <w:jc w:val="center"/>
            </w:pPr>
            <w:r>
              <w:t>Н</w:t>
            </w:r>
          </w:p>
        </w:tc>
        <w:tc>
          <w:tcPr>
            <w:tcW w:w="4195" w:type="dxa"/>
          </w:tcPr>
          <w:p w14:paraId="6D5AFC51" w14:textId="77777777" w:rsidR="00FF4CA2" w:rsidRDefault="00FF4CA2" w:rsidP="00102CAA">
            <w:pPr>
              <w:pStyle w:val="ConsPlusNormal"/>
            </w:pPr>
          </w:p>
        </w:tc>
      </w:tr>
      <w:tr w:rsidR="00FF4CA2" w14:paraId="452D3313" w14:textId="77777777" w:rsidTr="00102CAA">
        <w:tc>
          <w:tcPr>
            <w:tcW w:w="3401" w:type="dxa"/>
          </w:tcPr>
          <w:p w14:paraId="3B1423E3" w14:textId="77777777" w:rsidR="00FF4CA2" w:rsidRDefault="00FF4CA2" w:rsidP="00102CAA">
            <w:pPr>
              <w:pStyle w:val="ConsPlusNormal"/>
            </w:pPr>
            <w:r>
              <w:t>Всего стоимость продаж по книге продаж (без налога) в рублях и копейках, по ставке 10%</w:t>
            </w:r>
          </w:p>
        </w:tc>
        <w:tc>
          <w:tcPr>
            <w:tcW w:w="2040" w:type="dxa"/>
          </w:tcPr>
          <w:p w14:paraId="0EB19BD3" w14:textId="77777777" w:rsidR="00FF4CA2" w:rsidRDefault="00FF4CA2" w:rsidP="00102CAA">
            <w:pPr>
              <w:pStyle w:val="ConsPlusNormal"/>
              <w:jc w:val="center"/>
            </w:pPr>
            <w:r>
              <w:t>СтПродБезНДС10</w:t>
            </w:r>
          </w:p>
        </w:tc>
        <w:tc>
          <w:tcPr>
            <w:tcW w:w="1190" w:type="dxa"/>
          </w:tcPr>
          <w:p w14:paraId="4EB3B7C1" w14:textId="77777777" w:rsidR="00FF4CA2" w:rsidRDefault="00FF4CA2" w:rsidP="00102CAA">
            <w:pPr>
              <w:pStyle w:val="ConsPlusNormal"/>
              <w:jc w:val="center"/>
            </w:pPr>
            <w:r>
              <w:t>А</w:t>
            </w:r>
          </w:p>
        </w:tc>
        <w:tc>
          <w:tcPr>
            <w:tcW w:w="1190" w:type="dxa"/>
          </w:tcPr>
          <w:p w14:paraId="5F9D599A" w14:textId="77777777" w:rsidR="00FF4CA2" w:rsidRDefault="00FF4CA2" w:rsidP="00102CAA">
            <w:pPr>
              <w:pStyle w:val="ConsPlusNormal"/>
              <w:jc w:val="center"/>
            </w:pPr>
            <w:r>
              <w:t>N(19.2)</w:t>
            </w:r>
          </w:p>
        </w:tc>
        <w:tc>
          <w:tcPr>
            <w:tcW w:w="1587" w:type="dxa"/>
          </w:tcPr>
          <w:p w14:paraId="328357C4" w14:textId="77777777" w:rsidR="00FF4CA2" w:rsidRDefault="00FF4CA2" w:rsidP="00102CAA">
            <w:pPr>
              <w:pStyle w:val="ConsPlusNormal"/>
              <w:jc w:val="center"/>
            </w:pPr>
            <w:r>
              <w:t>Н</w:t>
            </w:r>
          </w:p>
        </w:tc>
        <w:tc>
          <w:tcPr>
            <w:tcW w:w="4195" w:type="dxa"/>
          </w:tcPr>
          <w:p w14:paraId="73CAC67A" w14:textId="77777777" w:rsidR="00FF4CA2" w:rsidRDefault="00FF4CA2" w:rsidP="00102CAA">
            <w:pPr>
              <w:pStyle w:val="ConsPlusNormal"/>
            </w:pPr>
          </w:p>
        </w:tc>
      </w:tr>
      <w:tr w:rsidR="00FF4CA2" w14:paraId="702DAA85" w14:textId="77777777" w:rsidTr="00102CAA">
        <w:tc>
          <w:tcPr>
            <w:tcW w:w="3401" w:type="dxa"/>
          </w:tcPr>
          <w:p w14:paraId="720D4A5F" w14:textId="77777777" w:rsidR="00FF4CA2" w:rsidRDefault="00FF4CA2" w:rsidP="00102CAA">
            <w:pPr>
              <w:pStyle w:val="ConsPlusNormal"/>
            </w:pPr>
            <w:r>
              <w:t xml:space="preserve">Всего стоимость продаж по книге </w:t>
            </w:r>
            <w:r>
              <w:lastRenderedPageBreak/>
              <w:t>продаж (без налога) в рублях и копейках, по ставке 7%</w:t>
            </w:r>
          </w:p>
        </w:tc>
        <w:tc>
          <w:tcPr>
            <w:tcW w:w="2040" w:type="dxa"/>
          </w:tcPr>
          <w:p w14:paraId="02EB22FD" w14:textId="77777777" w:rsidR="00FF4CA2" w:rsidRDefault="00FF4CA2" w:rsidP="00102CAA">
            <w:pPr>
              <w:pStyle w:val="ConsPlusNormal"/>
              <w:jc w:val="center"/>
            </w:pPr>
            <w:r>
              <w:lastRenderedPageBreak/>
              <w:t>СтПродБезНДС7</w:t>
            </w:r>
          </w:p>
        </w:tc>
        <w:tc>
          <w:tcPr>
            <w:tcW w:w="1190" w:type="dxa"/>
          </w:tcPr>
          <w:p w14:paraId="11A9FCC9" w14:textId="77777777" w:rsidR="00FF4CA2" w:rsidRDefault="00FF4CA2" w:rsidP="00102CAA">
            <w:pPr>
              <w:pStyle w:val="ConsPlusNormal"/>
              <w:jc w:val="center"/>
            </w:pPr>
            <w:r>
              <w:t>А</w:t>
            </w:r>
          </w:p>
        </w:tc>
        <w:tc>
          <w:tcPr>
            <w:tcW w:w="1190" w:type="dxa"/>
          </w:tcPr>
          <w:p w14:paraId="41535954" w14:textId="77777777" w:rsidR="00FF4CA2" w:rsidRDefault="00FF4CA2" w:rsidP="00102CAA">
            <w:pPr>
              <w:pStyle w:val="ConsPlusNormal"/>
              <w:jc w:val="center"/>
            </w:pPr>
            <w:r>
              <w:t>N(19.2)</w:t>
            </w:r>
          </w:p>
        </w:tc>
        <w:tc>
          <w:tcPr>
            <w:tcW w:w="1587" w:type="dxa"/>
          </w:tcPr>
          <w:p w14:paraId="3596BFBC" w14:textId="77777777" w:rsidR="00FF4CA2" w:rsidRDefault="00FF4CA2" w:rsidP="00102CAA">
            <w:pPr>
              <w:pStyle w:val="ConsPlusNormal"/>
              <w:jc w:val="center"/>
            </w:pPr>
            <w:r>
              <w:t>Н</w:t>
            </w:r>
          </w:p>
        </w:tc>
        <w:tc>
          <w:tcPr>
            <w:tcW w:w="4195" w:type="dxa"/>
          </w:tcPr>
          <w:p w14:paraId="73466F6D" w14:textId="77777777" w:rsidR="00FF4CA2" w:rsidRDefault="00FF4CA2" w:rsidP="00102CAA">
            <w:pPr>
              <w:pStyle w:val="ConsPlusNormal"/>
            </w:pPr>
          </w:p>
        </w:tc>
      </w:tr>
      <w:tr w:rsidR="00FF4CA2" w14:paraId="63D73613" w14:textId="77777777" w:rsidTr="00102CAA">
        <w:tc>
          <w:tcPr>
            <w:tcW w:w="3401" w:type="dxa"/>
          </w:tcPr>
          <w:p w14:paraId="22F3AF52" w14:textId="77777777" w:rsidR="00FF4CA2" w:rsidRDefault="00FF4CA2" w:rsidP="00102CAA">
            <w:pPr>
              <w:pStyle w:val="ConsPlusNormal"/>
            </w:pPr>
            <w:r>
              <w:t>Всего стоимость продаж по книге продаж (без налога) в рублях и копейках, по ставке 5%</w:t>
            </w:r>
          </w:p>
        </w:tc>
        <w:tc>
          <w:tcPr>
            <w:tcW w:w="2040" w:type="dxa"/>
          </w:tcPr>
          <w:p w14:paraId="7999B221" w14:textId="77777777" w:rsidR="00FF4CA2" w:rsidRDefault="00FF4CA2" w:rsidP="00102CAA">
            <w:pPr>
              <w:pStyle w:val="ConsPlusNormal"/>
              <w:jc w:val="center"/>
            </w:pPr>
            <w:r>
              <w:t>СтПродБезНДС5</w:t>
            </w:r>
          </w:p>
        </w:tc>
        <w:tc>
          <w:tcPr>
            <w:tcW w:w="1190" w:type="dxa"/>
          </w:tcPr>
          <w:p w14:paraId="185397EC" w14:textId="77777777" w:rsidR="00FF4CA2" w:rsidRDefault="00FF4CA2" w:rsidP="00102CAA">
            <w:pPr>
              <w:pStyle w:val="ConsPlusNormal"/>
              <w:jc w:val="center"/>
            </w:pPr>
            <w:r>
              <w:t>А</w:t>
            </w:r>
          </w:p>
        </w:tc>
        <w:tc>
          <w:tcPr>
            <w:tcW w:w="1190" w:type="dxa"/>
          </w:tcPr>
          <w:p w14:paraId="59F7FCFE" w14:textId="77777777" w:rsidR="00FF4CA2" w:rsidRDefault="00FF4CA2" w:rsidP="00102CAA">
            <w:pPr>
              <w:pStyle w:val="ConsPlusNormal"/>
              <w:jc w:val="center"/>
            </w:pPr>
            <w:r>
              <w:t>N(19.2)</w:t>
            </w:r>
          </w:p>
        </w:tc>
        <w:tc>
          <w:tcPr>
            <w:tcW w:w="1587" w:type="dxa"/>
          </w:tcPr>
          <w:p w14:paraId="19B18853" w14:textId="77777777" w:rsidR="00FF4CA2" w:rsidRDefault="00FF4CA2" w:rsidP="00102CAA">
            <w:pPr>
              <w:pStyle w:val="ConsPlusNormal"/>
              <w:jc w:val="center"/>
            </w:pPr>
            <w:r>
              <w:t>Н</w:t>
            </w:r>
          </w:p>
        </w:tc>
        <w:tc>
          <w:tcPr>
            <w:tcW w:w="4195" w:type="dxa"/>
          </w:tcPr>
          <w:p w14:paraId="4AC788C8" w14:textId="77777777" w:rsidR="00FF4CA2" w:rsidRDefault="00FF4CA2" w:rsidP="00102CAA">
            <w:pPr>
              <w:pStyle w:val="ConsPlusNormal"/>
            </w:pPr>
          </w:p>
        </w:tc>
      </w:tr>
      <w:tr w:rsidR="00FF4CA2" w14:paraId="3F88505C" w14:textId="77777777" w:rsidTr="00102CAA">
        <w:tc>
          <w:tcPr>
            <w:tcW w:w="3401" w:type="dxa"/>
          </w:tcPr>
          <w:p w14:paraId="52425370" w14:textId="77777777" w:rsidR="00FF4CA2" w:rsidRDefault="00FF4CA2" w:rsidP="00102CAA">
            <w:pPr>
              <w:pStyle w:val="ConsPlusNormal"/>
            </w:pPr>
            <w:r>
              <w:t>Всего стоимость продаж по книге продаж (без налога) в рублях и копейках, по ставке 0%</w:t>
            </w:r>
          </w:p>
        </w:tc>
        <w:tc>
          <w:tcPr>
            <w:tcW w:w="2040" w:type="dxa"/>
          </w:tcPr>
          <w:p w14:paraId="5587D60A" w14:textId="77777777" w:rsidR="00FF4CA2" w:rsidRDefault="00FF4CA2" w:rsidP="00102CAA">
            <w:pPr>
              <w:pStyle w:val="ConsPlusNormal"/>
              <w:jc w:val="center"/>
            </w:pPr>
            <w:r>
              <w:t>СтПродБезНДС0</w:t>
            </w:r>
          </w:p>
        </w:tc>
        <w:tc>
          <w:tcPr>
            <w:tcW w:w="1190" w:type="dxa"/>
          </w:tcPr>
          <w:p w14:paraId="572B1C1E" w14:textId="77777777" w:rsidR="00FF4CA2" w:rsidRDefault="00FF4CA2" w:rsidP="00102CAA">
            <w:pPr>
              <w:pStyle w:val="ConsPlusNormal"/>
              <w:jc w:val="center"/>
            </w:pPr>
            <w:r>
              <w:t>А</w:t>
            </w:r>
          </w:p>
        </w:tc>
        <w:tc>
          <w:tcPr>
            <w:tcW w:w="1190" w:type="dxa"/>
          </w:tcPr>
          <w:p w14:paraId="2BE2869D" w14:textId="77777777" w:rsidR="00FF4CA2" w:rsidRDefault="00FF4CA2" w:rsidP="00102CAA">
            <w:pPr>
              <w:pStyle w:val="ConsPlusNormal"/>
              <w:jc w:val="center"/>
            </w:pPr>
            <w:r>
              <w:t>N(19.2)</w:t>
            </w:r>
          </w:p>
        </w:tc>
        <w:tc>
          <w:tcPr>
            <w:tcW w:w="1587" w:type="dxa"/>
          </w:tcPr>
          <w:p w14:paraId="2C52F51A" w14:textId="77777777" w:rsidR="00FF4CA2" w:rsidRDefault="00FF4CA2" w:rsidP="00102CAA">
            <w:pPr>
              <w:pStyle w:val="ConsPlusNormal"/>
              <w:jc w:val="center"/>
            </w:pPr>
            <w:r>
              <w:t>Н</w:t>
            </w:r>
          </w:p>
        </w:tc>
        <w:tc>
          <w:tcPr>
            <w:tcW w:w="4195" w:type="dxa"/>
          </w:tcPr>
          <w:p w14:paraId="0591A58A" w14:textId="77777777" w:rsidR="00FF4CA2" w:rsidRDefault="00FF4CA2" w:rsidP="00102CAA">
            <w:pPr>
              <w:pStyle w:val="ConsPlusNormal"/>
            </w:pPr>
          </w:p>
        </w:tc>
      </w:tr>
      <w:tr w:rsidR="00FF4CA2" w14:paraId="2667ABE1" w14:textId="77777777" w:rsidTr="00102CAA">
        <w:tc>
          <w:tcPr>
            <w:tcW w:w="3401" w:type="dxa"/>
          </w:tcPr>
          <w:p w14:paraId="6B7FC039" w14:textId="77777777" w:rsidR="00FF4CA2" w:rsidRDefault="00FF4CA2" w:rsidP="00102CAA">
            <w:pPr>
              <w:pStyle w:val="ConsPlusNormal"/>
            </w:pPr>
            <w:r>
              <w:t>Всего сумма налога по книге продаж в рублях и копейках, по ставке 20%</w:t>
            </w:r>
          </w:p>
        </w:tc>
        <w:tc>
          <w:tcPr>
            <w:tcW w:w="2040" w:type="dxa"/>
          </w:tcPr>
          <w:p w14:paraId="1EFE2CA4" w14:textId="77777777" w:rsidR="00FF4CA2" w:rsidRDefault="00FF4CA2" w:rsidP="00102CAA">
            <w:pPr>
              <w:pStyle w:val="ConsPlusNormal"/>
              <w:jc w:val="center"/>
            </w:pPr>
            <w:r>
              <w:t>СумНДСВсКПр20</w:t>
            </w:r>
          </w:p>
        </w:tc>
        <w:tc>
          <w:tcPr>
            <w:tcW w:w="1190" w:type="dxa"/>
          </w:tcPr>
          <w:p w14:paraId="180352A4" w14:textId="77777777" w:rsidR="00FF4CA2" w:rsidRDefault="00FF4CA2" w:rsidP="00102CAA">
            <w:pPr>
              <w:pStyle w:val="ConsPlusNormal"/>
              <w:jc w:val="center"/>
            </w:pPr>
            <w:r>
              <w:t>А</w:t>
            </w:r>
          </w:p>
        </w:tc>
        <w:tc>
          <w:tcPr>
            <w:tcW w:w="1190" w:type="dxa"/>
          </w:tcPr>
          <w:p w14:paraId="528626DB" w14:textId="77777777" w:rsidR="00FF4CA2" w:rsidRDefault="00FF4CA2" w:rsidP="00102CAA">
            <w:pPr>
              <w:pStyle w:val="ConsPlusNormal"/>
              <w:jc w:val="center"/>
            </w:pPr>
            <w:r>
              <w:t>N(19.2)</w:t>
            </w:r>
          </w:p>
        </w:tc>
        <w:tc>
          <w:tcPr>
            <w:tcW w:w="1587" w:type="dxa"/>
          </w:tcPr>
          <w:p w14:paraId="7F8D921F" w14:textId="77777777" w:rsidR="00FF4CA2" w:rsidRDefault="00FF4CA2" w:rsidP="00102CAA">
            <w:pPr>
              <w:pStyle w:val="ConsPlusNormal"/>
              <w:jc w:val="center"/>
            </w:pPr>
            <w:r>
              <w:t>Н</w:t>
            </w:r>
          </w:p>
        </w:tc>
        <w:tc>
          <w:tcPr>
            <w:tcW w:w="4195" w:type="dxa"/>
          </w:tcPr>
          <w:p w14:paraId="752BA50C" w14:textId="77777777" w:rsidR="00FF4CA2" w:rsidRDefault="00FF4CA2" w:rsidP="00102CAA">
            <w:pPr>
              <w:pStyle w:val="ConsPlusNormal"/>
            </w:pPr>
          </w:p>
        </w:tc>
      </w:tr>
      <w:tr w:rsidR="00FF4CA2" w14:paraId="31D52F42" w14:textId="77777777" w:rsidTr="00102CAA">
        <w:tc>
          <w:tcPr>
            <w:tcW w:w="3401" w:type="dxa"/>
          </w:tcPr>
          <w:p w14:paraId="7239AD94" w14:textId="77777777" w:rsidR="00FF4CA2" w:rsidRDefault="00FF4CA2" w:rsidP="00102CAA">
            <w:pPr>
              <w:pStyle w:val="ConsPlusNormal"/>
            </w:pPr>
            <w:r>
              <w:t>Всего сумма налога по книге продаж в рублях и копейках, по ставке 18%</w:t>
            </w:r>
          </w:p>
        </w:tc>
        <w:tc>
          <w:tcPr>
            <w:tcW w:w="2040" w:type="dxa"/>
          </w:tcPr>
          <w:p w14:paraId="29C4F49D" w14:textId="77777777" w:rsidR="00FF4CA2" w:rsidRDefault="00FF4CA2" w:rsidP="00102CAA">
            <w:pPr>
              <w:pStyle w:val="ConsPlusNormal"/>
              <w:jc w:val="center"/>
            </w:pPr>
            <w:r>
              <w:t>СумНДСВсКПр18</w:t>
            </w:r>
          </w:p>
        </w:tc>
        <w:tc>
          <w:tcPr>
            <w:tcW w:w="1190" w:type="dxa"/>
          </w:tcPr>
          <w:p w14:paraId="03E8E99B" w14:textId="77777777" w:rsidR="00FF4CA2" w:rsidRDefault="00FF4CA2" w:rsidP="00102CAA">
            <w:pPr>
              <w:pStyle w:val="ConsPlusNormal"/>
              <w:jc w:val="center"/>
            </w:pPr>
            <w:r>
              <w:t>А</w:t>
            </w:r>
          </w:p>
        </w:tc>
        <w:tc>
          <w:tcPr>
            <w:tcW w:w="1190" w:type="dxa"/>
          </w:tcPr>
          <w:p w14:paraId="19568620" w14:textId="77777777" w:rsidR="00FF4CA2" w:rsidRDefault="00FF4CA2" w:rsidP="00102CAA">
            <w:pPr>
              <w:pStyle w:val="ConsPlusNormal"/>
              <w:jc w:val="center"/>
            </w:pPr>
            <w:r>
              <w:t>N(19.2)</w:t>
            </w:r>
          </w:p>
        </w:tc>
        <w:tc>
          <w:tcPr>
            <w:tcW w:w="1587" w:type="dxa"/>
          </w:tcPr>
          <w:p w14:paraId="2764308D" w14:textId="77777777" w:rsidR="00FF4CA2" w:rsidRDefault="00FF4CA2" w:rsidP="00102CAA">
            <w:pPr>
              <w:pStyle w:val="ConsPlusNormal"/>
              <w:jc w:val="center"/>
            </w:pPr>
            <w:r>
              <w:t>Н</w:t>
            </w:r>
          </w:p>
        </w:tc>
        <w:tc>
          <w:tcPr>
            <w:tcW w:w="4195" w:type="dxa"/>
          </w:tcPr>
          <w:p w14:paraId="49A74A2B" w14:textId="77777777" w:rsidR="00FF4CA2" w:rsidRDefault="00FF4CA2" w:rsidP="00102CAA">
            <w:pPr>
              <w:pStyle w:val="ConsPlusNormal"/>
            </w:pPr>
          </w:p>
        </w:tc>
      </w:tr>
      <w:tr w:rsidR="00FF4CA2" w14:paraId="63EC883D" w14:textId="77777777" w:rsidTr="00102CAA">
        <w:tc>
          <w:tcPr>
            <w:tcW w:w="3401" w:type="dxa"/>
          </w:tcPr>
          <w:p w14:paraId="5A82D66F" w14:textId="77777777" w:rsidR="00FF4CA2" w:rsidRDefault="00FF4CA2" w:rsidP="00102CAA">
            <w:pPr>
              <w:pStyle w:val="ConsPlusNormal"/>
            </w:pPr>
            <w:r>
              <w:t>Всего сумма налога по книге продаж в рублях и копейках, по ставке 10%</w:t>
            </w:r>
          </w:p>
        </w:tc>
        <w:tc>
          <w:tcPr>
            <w:tcW w:w="2040" w:type="dxa"/>
          </w:tcPr>
          <w:p w14:paraId="686949E5" w14:textId="77777777" w:rsidR="00FF4CA2" w:rsidRDefault="00FF4CA2" w:rsidP="00102CAA">
            <w:pPr>
              <w:pStyle w:val="ConsPlusNormal"/>
              <w:jc w:val="center"/>
            </w:pPr>
            <w:r>
              <w:t>СумНДСВсКПр10</w:t>
            </w:r>
          </w:p>
        </w:tc>
        <w:tc>
          <w:tcPr>
            <w:tcW w:w="1190" w:type="dxa"/>
          </w:tcPr>
          <w:p w14:paraId="2A44D3C6" w14:textId="77777777" w:rsidR="00FF4CA2" w:rsidRDefault="00FF4CA2" w:rsidP="00102CAA">
            <w:pPr>
              <w:pStyle w:val="ConsPlusNormal"/>
              <w:jc w:val="center"/>
            </w:pPr>
            <w:r>
              <w:t>А</w:t>
            </w:r>
          </w:p>
        </w:tc>
        <w:tc>
          <w:tcPr>
            <w:tcW w:w="1190" w:type="dxa"/>
          </w:tcPr>
          <w:p w14:paraId="2D7D16E4" w14:textId="77777777" w:rsidR="00FF4CA2" w:rsidRDefault="00FF4CA2" w:rsidP="00102CAA">
            <w:pPr>
              <w:pStyle w:val="ConsPlusNormal"/>
              <w:jc w:val="center"/>
            </w:pPr>
            <w:r>
              <w:t>N(19.2)</w:t>
            </w:r>
          </w:p>
        </w:tc>
        <w:tc>
          <w:tcPr>
            <w:tcW w:w="1587" w:type="dxa"/>
          </w:tcPr>
          <w:p w14:paraId="32E3F901" w14:textId="77777777" w:rsidR="00FF4CA2" w:rsidRDefault="00FF4CA2" w:rsidP="00102CAA">
            <w:pPr>
              <w:pStyle w:val="ConsPlusNormal"/>
              <w:jc w:val="center"/>
            </w:pPr>
            <w:r>
              <w:t>Н</w:t>
            </w:r>
          </w:p>
        </w:tc>
        <w:tc>
          <w:tcPr>
            <w:tcW w:w="4195" w:type="dxa"/>
          </w:tcPr>
          <w:p w14:paraId="6ED45C79" w14:textId="77777777" w:rsidR="00FF4CA2" w:rsidRDefault="00FF4CA2" w:rsidP="00102CAA">
            <w:pPr>
              <w:pStyle w:val="ConsPlusNormal"/>
            </w:pPr>
          </w:p>
        </w:tc>
      </w:tr>
      <w:tr w:rsidR="00FF4CA2" w14:paraId="07E020D9" w14:textId="77777777" w:rsidTr="00102CAA">
        <w:tc>
          <w:tcPr>
            <w:tcW w:w="3401" w:type="dxa"/>
          </w:tcPr>
          <w:p w14:paraId="043376C9" w14:textId="77777777" w:rsidR="00FF4CA2" w:rsidRDefault="00FF4CA2" w:rsidP="00102CAA">
            <w:pPr>
              <w:pStyle w:val="ConsPlusNormal"/>
            </w:pPr>
            <w:r>
              <w:t>Всего сумма налога по книге продаж в рублях и копейках, по ставке 7%</w:t>
            </w:r>
          </w:p>
        </w:tc>
        <w:tc>
          <w:tcPr>
            <w:tcW w:w="2040" w:type="dxa"/>
          </w:tcPr>
          <w:p w14:paraId="4560C2B4" w14:textId="77777777" w:rsidR="00FF4CA2" w:rsidRDefault="00FF4CA2" w:rsidP="00102CAA">
            <w:pPr>
              <w:pStyle w:val="ConsPlusNormal"/>
              <w:jc w:val="center"/>
            </w:pPr>
            <w:r>
              <w:t>СумНДСВсКПр7</w:t>
            </w:r>
          </w:p>
        </w:tc>
        <w:tc>
          <w:tcPr>
            <w:tcW w:w="1190" w:type="dxa"/>
          </w:tcPr>
          <w:p w14:paraId="2C1A4A62" w14:textId="77777777" w:rsidR="00FF4CA2" w:rsidRDefault="00FF4CA2" w:rsidP="00102CAA">
            <w:pPr>
              <w:pStyle w:val="ConsPlusNormal"/>
              <w:jc w:val="center"/>
            </w:pPr>
            <w:r>
              <w:t>А</w:t>
            </w:r>
          </w:p>
        </w:tc>
        <w:tc>
          <w:tcPr>
            <w:tcW w:w="1190" w:type="dxa"/>
          </w:tcPr>
          <w:p w14:paraId="07A46706" w14:textId="77777777" w:rsidR="00FF4CA2" w:rsidRDefault="00FF4CA2" w:rsidP="00102CAA">
            <w:pPr>
              <w:pStyle w:val="ConsPlusNormal"/>
              <w:jc w:val="center"/>
            </w:pPr>
            <w:r>
              <w:t>N(19.2)</w:t>
            </w:r>
          </w:p>
        </w:tc>
        <w:tc>
          <w:tcPr>
            <w:tcW w:w="1587" w:type="dxa"/>
          </w:tcPr>
          <w:p w14:paraId="4911075A" w14:textId="77777777" w:rsidR="00FF4CA2" w:rsidRDefault="00FF4CA2" w:rsidP="00102CAA">
            <w:pPr>
              <w:pStyle w:val="ConsPlusNormal"/>
              <w:jc w:val="center"/>
            </w:pPr>
            <w:r>
              <w:t>Н</w:t>
            </w:r>
          </w:p>
        </w:tc>
        <w:tc>
          <w:tcPr>
            <w:tcW w:w="4195" w:type="dxa"/>
          </w:tcPr>
          <w:p w14:paraId="2D53EE0C" w14:textId="77777777" w:rsidR="00FF4CA2" w:rsidRDefault="00FF4CA2" w:rsidP="00102CAA">
            <w:pPr>
              <w:pStyle w:val="ConsPlusNormal"/>
            </w:pPr>
          </w:p>
        </w:tc>
      </w:tr>
      <w:tr w:rsidR="00FF4CA2" w14:paraId="1DC4941F" w14:textId="77777777" w:rsidTr="00102CAA">
        <w:tc>
          <w:tcPr>
            <w:tcW w:w="3401" w:type="dxa"/>
          </w:tcPr>
          <w:p w14:paraId="3C58DA2E" w14:textId="77777777" w:rsidR="00FF4CA2" w:rsidRDefault="00FF4CA2" w:rsidP="00102CAA">
            <w:pPr>
              <w:pStyle w:val="ConsPlusNormal"/>
            </w:pPr>
            <w:r>
              <w:t>Всего сумма налога по книге продаж в рублях и копейках, по ставке 5%</w:t>
            </w:r>
          </w:p>
        </w:tc>
        <w:tc>
          <w:tcPr>
            <w:tcW w:w="2040" w:type="dxa"/>
          </w:tcPr>
          <w:p w14:paraId="37B6FD24" w14:textId="77777777" w:rsidR="00FF4CA2" w:rsidRDefault="00FF4CA2" w:rsidP="00102CAA">
            <w:pPr>
              <w:pStyle w:val="ConsPlusNormal"/>
              <w:jc w:val="center"/>
            </w:pPr>
            <w:r>
              <w:t>СумНДСВсКПр5</w:t>
            </w:r>
          </w:p>
        </w:tc>
        <w:tc>
          <w:tcPr>
            <w:tcW w:w="1190" w:type="dxa"/>
          </w:tcPr>
          <w:p w14:paraId="021A0D2C" w14:textId="77777777" w:rsidR="00FF4CA2" w:rsidRDefault="00FF4CA2" w:rsidP="00102CAA">
            <w:pPr>
              <w:pStyle w:val="ConsPlusNormal"/>
              <w:jc w:val="center"/>
            </w:pPr>
            <w:r>
              <w:t>А</w:t>
            </w:r>
          </w:p>
        </w:tc>
        <w:tc>
          <w:tcPr>
            <w:tcW w:w="1190" w:type="dxa"/>
          </w:tcPr>
          <w:p w14:paraId="3C780236" w14:textId="77777777" w:rsidR="00FF4CA2" w:rsidRDefault="00FF4CA2" w:rsidP="00102CAA">
            <w:pPr>
              <w:pStyle w:val="ConsPlusNormal"/>
              <w:jc w:val="center"/>
            </w:pPr>
            <w:r>
              <w:t>N(19.2)</w:t>
            </w:r>
          </w:p>
        </w:tc>
        <w:tc>
          <w:tcPr>
            <w:tcW w:w="1587" w:type="dxa"/>
          </w:tcPr>
          <w:p w14:paraId="62F9B86B" w14:textId="77777777" w:rsidR="00FF4CA2" w:rsidRDefault="00FF4CA2" w:rsidP="00102CAA">
            <w:pPr>
              <w:pStyle w:val="ConsPlusNormal"/>
              <w:jc w:val="center"/>
            </w:pPr>
            <w:r>
              <w:t>Н</w:t>
            </w:r>
          </w:p>
        </w:tc>
        <w:tc>
          <w:tcPr>
            <w:tcW w:w="4195" w:type="dxa"/>
          </w:tcPr>
          <w:p w14:paraId="2124D9CF" w14:textId="77777777" w:rsidR="00FF4CA2" w:rsidRDefault="00FF4CA2" w:rsidP="00102CAA">
            <w:pPr>
              <w:pStyle w:val="ConsPlusNormal"/>
            </w:pPr>
          </w:p>
        </w:tc>
      </w:tr>
      <w:tr w:rsidR="00FF4CA2" w14:paraId="2A6B5CBF" w14:textId="77777777" w:rsidTr="00102CAA">
        <w:tc>
          <w:tcPr>
            <w:tcW w:w="3401" w:type="dxa"/>
          </w:tcPr>
          <w:p w14:paraId="19732C66" w14:textId="77777777" w:rsidR="00FF4CA2" w:rsidRDefault="00FF4CA2" w:rsidP="00102CAA">
            <w:pPr>
              <w:pStyle w:val="ConsPlusNormal"/>
            </w:pPr>
            <w:r>
              <w:t>Всего стоимость продаж, освобождаемых от налога, по книге продаж в рублях и копейках</w:t>
            </w:r>
          </w:p>
        </w:tc>
        <w:tc>
          <w:tcPr>
            <w:tcW w:w="2040" w:type="dxa"/>
          </w:tcPr>
          <w:p w14:paraId="727B154D" w14:textId="77777777" w:rsidR="00FF4CA2" w:rsidRDefault="00FF4CA2" w:rsidP="00102CAA">
            <w:pPr>
              <w:pStyle w:val="ConsPlusNormal"/>
              <w:jc w:val="center"/>
            </w:pPr>
            <w:r>
              <w:t>СтПродОсвВсКПр</w:t>
            </w:r>
          </w:p>
        </w:tc>
        <w:tc>
          <w:tcPr>
            <w:tcW w:w="1190" w:type="dxa"/>
          </w:tcPr>
          <w:p w14:paraId="76ED196A" w14:textId="77777777" w:rsidR="00FF4CA2" w:rsidRDefault="00FF4CA2" w:rsidP="00102CAA">
            <w:pPr>
              <w:pStyle w:val="ConsPlusNormal"/>
              <w:jc w:val="center"/>
            </w:pPr>
            <w:r>
              <w:t>А</w:t>
            </w:r>
          </w:p>
        </w:tc>
        <w:tc>
          <w:tcPr>
            <w:tcW w:w="1190" w:type="dxa"/>
          </w:tcPr>
          <w:p w14:paraId="00F4EDD3" w14:textId="77777777" w:rsidR="00FF4CA2" w:rsidRDefault="00FF4CA2" w:rsidP="00102CAA">
            <w:pPr>
              <w:pStyle w:val="ConsPlusNormal"/>
              <w:jc w:val="center"/>
            </w:pPr>
            <w:r>
              <w:t>N(19.2)</w:t>
            </w:r>
          </w:p>
        </w:tc>
        <w:tc>
          <w:tcPr>
            <w:tcW w:w="1587" w:type="dxa"/>
          </w:tcPr>
          <w:p w14:paraId="4F5463EF" w14:textId="77777777" w:rsidR="00FF4CA2" w:rsidRDefault="00FF4CA2" w:rsidP="00102CAA">
            <w:pPr>
              <w:pStyle w:val="ConsPlusNormal"/>
              <w:jc w:val="center"/>
            </w:pPr>
            <w:r>
              <w:t>Н</w:t>
            </w:r>
          </w:p>
        </w:tc>
        <w:tc>
          <w:tcPr>
            <w:tcW w:w="4195" w:type="dxa"/>
          </w:tcPr>
          <w:p w14:paraId="738AAF13" w14:textId="77777777" w:rsidR="00FF4CA2" w:rsidRDefault="00FF4CA2" w:rsidP="00102CAA">
            <w:pPr>
              <w:pStyle w:val="ConsPlusNormal"/>
            </w:pPr>
          </w:p>
        </w:tc>
      </w:tr>
      <w:tr w:rsidR="00FF4CA2" w14:paraId="437A166E" w14:textId="77777777" w:rsidTr="00102CAA">
        <w:tc>
          <w:tcPr>
            <w:tcW w:w="3401" w:type="dxa"/>
          </w:tcPr>
          <w:p w14:paraId="73D1D424" w14:textId="77777777" w:rsidR="00FF4CA2" w:rsidRDefault="00FF4CA2" w:rsidP="00102CAA">
            <w:pPr>
              <w:pStyle w:val="ConsPlusNormal"/>
            </w:pPr>
            <w:r>
              <w:lastRenderedPageBreak/>
              <w:t>Сведения по строке из книги продаж об операциях, отражаемых за истекший налоговый период</w:t>
            </w:r>
          </w:p>
        </w:tc>
        <w:tc>
          <w:tcPr>
            <w:tcW w:w="2040" w:type="dxa"/>
          </w:tcPr>
          <w:p w14:paraId="53C4513A" w14:textId="77777777" w:rsidR="00FF4CA2" w:rsidRDefault="00FF4CA2" w:rsidP="00102CAA">
            <w:pPr>
              <w:pStyle w:val="ConsPlusNormal"/>
              <w:jc w:val="center"/>
            </w:pPr>
            <w:r>
              <w:t>КнПродСтр</w:t>
            </w:r>
          </w:p>
        </w:tc>
        <w:tc>
          <w:tcPr>
            <w:tcW w:w="1190" w:type="dxa"/>
          </w:tcPr>
          <w:p w14:paraId="2D6D0A7E" w14:textId="77777777" w:rsidR="00FF4CA2" w:rsidRDefault="00FF4CA2" w:rsidP="00102CAA">
            <w:pPr>
              <w:pStyle w:val="ConsPlusNormal"/>
              <w:jc w:val="center"/>
            </w:pPr>
            <w:r>
              <w:t>С</w:t>
            </w:r>
          </w:p>
        </w:tc>
        <w:tc>
          <w:tcPr>
            <w:tcW w:w="1190" w:type="dxa"/>
          </w:tcPr>
          <w:p w14:paraId="4B38573E" w14:textId="77777777" w:rsidR="00FF4CA2" w:rsidRDefault="00FF4CA2" w:rsidP="00102CAA">
            <w:pPr>
              <w:pStyle w:val="ConsPlusNormal"/>
            </w:pPr>
          </w:p>
        </w:tc>
        <w:tc>
          <w:tcPr>
            <w:tcW w:w="1587" w:type="dxa"/>
          </w:tcPr>
          <w:p w14:paraId="4B77CCB3" w14:textId="77777777" w:rsidR="00FF4CA2" w:rsidRDefault="00FF4CA2" w:rsidP="00102CAA">
            <w:pPr>
              <w:pStyle w:val="ConsPlusNormal"/>
              <w:jc w:val="center"/>
            </w:pPr>
            <w:r>
              <w:t>ОМ</w:t>
            </w:r>
          </w:p>
        </w:tc>
        <w:tc>
          <w:tcPr>
            <w:tcW w:w="4195" w:type="dxa"/>
          </w:tcPr>
          <w:p w14:paraId="4DF4CD70" w14:textId="77777777" w:rsidR="00FF4CA2" w:rsidRDefault="00FF4CA2" w:rsidP="00102CAA">
            <w:pPr>
              <w:pStyle w:val="ConsPlusNormal"/>
            </w:pPr>
            <w:r>
              <w:t xml:space="preserve">Состав элемента представлен в </w:t>
            </w:r>
            <w:hyperlink w:anchor="P4499">
              <w:r>
                <w:rPr>
                  <w:color w:val="0000FF"/>
                </w:rPr>
                <w:t>таблице 4.4</w:t>
              </w:r>
            </w:hyperlink>
          </w:p>
        </w:tc>
      </w:tr>
    </w:tbl>
    <w:p w14:paraId="3DBB6482" w14:textId="77777777" w:rsidR="00FF4CA2" w:rsidRDefault="00FF4CA2" w:rsidP="00FF4CA2">
      <w:pPr>
        <w:pStyle w:val="ConsPlusNormal"/>
        <w:ind w:firstLine="540"/>
        <w:jc w:val="both"/>
      </w:pPr>
    </w:p>
    <w:p w14:paraId="590BB44E" w14:textId="77777777" w:rsidR="00FF4CA2" w:rsidRDefault="00FF4CA2" w:rsidP="00FF4CA2">
      <w:pPr>
        <w:pStyle w:val="ConsPlusNormal"/>
        <w:jc w:val="right"/>
        <w:outlineLvl w:val="2"/>
      </w:pPr>
      <w:r>
        <w:t>Таблица 4.4</w:t>
      </w:r>
    </w:p>
    <w:p w14:paraId="3110EF73" w14:textId="77777777" w:rsidR="00FF4CA2" w:rsidRDefault="00FF4CA2" w:rsidP="00FF4CA2">
      <w:pPr>
        <w:pStyle w:val="ConsPlusNormal"/>
        <w:ind w:firstLine="540"/>
        <w:jc w:val="both"/>
      </w:pPr>
    </w:p>
    <w:p w14:paraId="71BEE3D1" w14:textId="77777777" w:rsidR="00FF4CA2" w:rsidRDefault="00FF4CA2" w:rsidP="00FF4CA2">
      <w:pPr>
        <w:pStyle w:val="ConsPlusTitle"/>
        <w:jc w:val="center"/>
      </w:pPr>
      <w:bookmarkStart w:id="78" w:name="P4499"/>
      <w:bookmarkEnd w:id="78"/>
      <w:r>
        <w:t>Сведения по строке из книги продаж об операциях, отражаемых</w:t>
      </w:r>
    </w:p>
    <w:p w14:paraId="4336CF59" w14:textId="77777777" w:rsidR="00FF4CA2" w:rsidRDefault="00FF4CA2" w:rsidP="00FF4CA2">
      <w:pPr>
        <w:pStyle w:val="ConsPlusTitle"/>
        <w:jc w:val="center"/>
      </w:pPr>
      <w:r>
        <w:t>за истекший налоговый период (КнПродСтр)</w:t>
      </w:r>
    </w:p>
    <w:p w14:paraId="28BD5E14"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4EFB4FD" w14:textId="77777777" w:rsidTr="00102CAA">
        <w:tc>
          <w:tcPr>
            <w:tcW w:w="3401" w:type="dxa"/>
            <w:vAlign w:val="center"/>
          </w:tcPr>
          <w:p w14:paraId="03CEE974" w14:textId="77777777" w:rsidR="00FF4CA2" w:rsidRDefault="00FF4CA2" w:rsidP="00102CAA">
            <w:pPr>
              <w:pStyle w:val="ConsPlusNormal"/>
              <w:jc w:val="center"/>
            </w:pPr>
            <w:r>
              <w:t>Наименование элемента</w:t>
            </w:r>
          </w:p>
        </w:tc>
        <w:tc>
          <w:tcPr>
            <w:tcW w:w="2040" w:type="dxa"/>
            <w:vAlign w:val="center"/>
          </w:tcPr>
          <w:p w14:paraId="33DEC5DB"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04593DAD" w14:textId="77777777" w:rsidR="00FF4CA2" w:rsidRDefault="00FF4CA2" w:rsidP="00102CAA">
            <w:pPr>
              <w:pStyle w:val="ConsPlusNormal"/>
              <w:jc w:val="center"/>
            </w:pPr>
            <w:r>
              <w:t>Признак типа элемента</w:t>
            </w:r>
          </w:p>
        </w:tc>
        <w:tc>
          <w:tcPr>
            <w:tcW w:w="1190" w:type="dxa"/>
            <w:vAlign w:val="center"/>
          </w:tcPr>
          <w:p w14:paraId="6E9FC487" w14:textId="77777777" w:rsidR="00FF4CA2" w:rsidRDefault="00FF4CA2" w:rsidP="00102CAA">
            <w:pPr>
              <w:pStyle w:val="ConsPlusNormal"/>
              <w:jc w:val="center"/>
            </w:pPr>
            <w:r>
              <w:t>Формат элемента</w:t>
            </w:r>
          </w:p>
        </w:tc>
        <w:tc>
          <w:tcPr>
            <w:tcW w:w="1587" w:type="dxa"/>
            <w:vAlign w:val="center"/>
          </w:tcPr>
          <w:p w14:paraId="02434F1B" w14:textId="77777777" w:rsidR="00FF4CA2" w:rsidRDefault="00FF4CA2" w:rsidP="00102CAA">
            <w:pPr>
              <w:pStyle w:val="ConsPlusNormal"/>
              <w:jc w:val="center"/>
            </w:pPr>
            <w:r>
              <w:t>Признак обязательности элемента</w:t>
            </w:r>
          </w:p>
        </w:tc>
        <w:tc>
          <w:tcPr>
            <w:tcW w:w="4195" w:type="dxa"/>
            <w:vAlign w:val="center"/>
          </w:tcPr>
          <w:p w14:paraId="6B3E6D30" w14:textId="77777777" w:rsidR="00FF4CA2" w:rsidRDefault="00FF4CA2" w:rsidP="00102CAA">
            <w:pPr>
              <w:pStyle w:val="ConsPlusNormal"/>
              <w:jc w:val="center"/>
            </w:pPr>
            <w:r>
              <w:t>Дополнительная информация</w:t>
            </w:r>
          </w:p>
        </w:tc>
      </w:tr>
      <w:tr w:rsidR="00FF4CA2" w14:paraId="30FEFB9F" w14:textId="77777777" w:rsidTr="00102CAA">
        <w:tc>
          <w:tcPr>
            <w:tcW w:w="3401" w:type="dxa"/>
          </w:tcPr>
          <w:p w14:paraId="0AFF23B5" w14:textId="77777777" w:rsidR="00FF4CA2" w:rsidRDefault="00FF4CA2" w:rsidP="00102CAA">
            <w:pPr>
              <w:pStyle w:val="ConsPlusNormal"/>
            </w:pPr>
            <w:r>
              <w:t>Порядковый номер</w:t>
            </w:r>
          </w:p>
        </w:tc>
        <w:tc>
          <w:tcPr>
            <w:tcW w:w="2040" w:type="dxa"/>
          </w:tcPr>
          <w:p w14:paraId="79098967" w14:textId="77777777" w:rsidR="00FF4CA2" w:rsidRDefault="00FF4CA2" w:rsidP="00102CAA">
            <w:pPr>
              <w:pStyle w:val="ConsPlusNormal"/>
              <w:jc w:val="center"/>
            </w:pPr>
            <w:r>
              <w:t>НомерПор</w:t>
            </w:r>
          </w:p>
        </w:tc>
        <w:tc>
          <w:tcPr>
            <w:tcW w:w="1190" w:type="dxa"/>
          </w:tcPr>
          <w:p w14:paraId="7DE92C86" w14:textId="77777777" w:rsidR="00FF4CA2" w:rsidRDefault="00FF4CA2" w:rsidP="00102CAA">
            <w:pPr>
              <w:pStyle w:val="ConsPlusNormal"/>
              <w:jc w:val="center"/>
            </w:pPr>
            <w:r>
              <w:t>А</w:t>
            </w:r>
          </w:p>
        </w:tc>
        <w:tc>
          <w:tcPr>
            <w:tcW w:w="1190" w:type="dxa"/>
          </w:tcPr>
          <w:p w14:paraId="755E1779" w14:textId="77777777" w:rsidR="00FF4CA2" w:rsidRDefault="00FF4CA2" w:rsidP="00102CAA">
            <w:pPr>
              <w:pStyle w:val="ConsPlusNormal"/>
              <w:jc w:val="center"/>
            </w:pPr>
            <w:r>
              <w:t>N(12)</w:t>
            </w:r>
          </w:p>
        </w:tc>
        <w:tc>
          <w:tcPr>
            <w:tcW w:w="1587" w:type="dxa"/>
          </w:tcPr>
          <w:p w14:paraId="35B77478" w14:textId="77777777" w:rsidR="00FF4CA2" w:rsidRDefault="00FF4CA2" w:rsidP="00102CAA">
            <w:pPr>
              <w:pStyle w:val="ConsPlusNormal"/>
              <w:jc w:val="center"/>
            </w:pPr>
            <w:r>
              <w:t>О</w:t>
            </w:r>
          </w:p>
        </w:tc>
        <w:tc>
          <w:tcPr>
            <w:tcW w:w="4195" w:type="dxa"/>
          </w:tcPr>
          <w:p w14:paraId="59FBEEA4" w14:textId="77777777" w:rsidR="00FF4CA2" w:rsidRDefault="00FF4CA2" w:rsidP="00102CAA">
            <w:pPr>
              <w:pStyle w:val="ConsPlusNormal"/>
            </w:pPr>
            <w:r>
              <w:t>Принимает значение от 1 и более</w:t>
            </w:r>
          </w:p>
        </w:tc>
      </w:tr>
      <w:tr w:rsidR="00FF4CA2" w14:paraId="144E0859" w14:textId="77777777" w:rsidTr="00102CAA">
        <w:tc>
          <w:tcPr>
            <w:tcW w:w="3401" w:type="dxa"/>
          </w:tcPr>
          <w:p w14:paraId="4107C7C5" w14:textId="77777777" w:rsidR="00FF4CA2" w:rsidRDefault="00FF4CA2" w:rsidP="00102CAA">
            <w:pPr>
              <w:pStyle w:val="ConsPlusNormal"/>
            </w:pPr>
            <w:r>
              <w:t>Номер счета-фактуры продавца</w:t>
            </w:r>
          </w:p>
        </w:tc>
        <w:tc>
          <w:tcPr>
            <w:tcW w:w="2040" w:type="dxa"/>
          </w:tcPr>
          <w:p w14:paraId="6287B591" w14:textId="77777777" w:rsidR="00FF4CA2" w:rsidRDefault="00FF4CA2" w:rsidP="00102CAA">
            <w:pPr>
              <w:pStyle w:val="ConsPlusNormal"/>
              <w:jc w:val="center"/>
            </w:pPr>
            <w:r>
              <w:t>НомСчФПрод</w:t>
            </w:r>
          </w:p>
        </w:tc>
        <w:tc>
          <w:tcPr>
            <w:tcW w:w="1190" w:type="dxa"/>
          </w:tcPr>
          <w:p w14:paraId="0B4D7630" w14:textId="77777777" w:rsidR="00FF4CA2" w:rsidRDefault="00FF4CA2" w:rsidP="00102CAA">
            <w:pPr>
              <w:pStyle w:val="ConsPlusNormal"/>
              <w:jc w:val="center"/>
            </w:pPr>
            <w:r>
              <w:t>А</w:t>
            </w:r>
          </w:p>
        </w:tc>
        <w:tc>
          <w:tcPr>
            <w:tcW w:w="1190" w:type="dxa"/>
          </w:tcPr>
          <w:p w14:paraId="35BBC23D" w14:textId="77777777" w:rsidR="00FF4CA2" w:rsidRDefault="00FF4CA2" w:rsidP="00102CAA">
            <w:pPr>
              <w:pStyle w:val="ConsPlusNormal"/>
              <w:jc w:val="center"/>
            </w:pPr>
            <w:r>
              <w:t>T(1-1000)</w:t>
            </w:r>
          </w:p>
        </w:tc>
        <w:tc>
          <w:tcPr>
            <w:tcW w:w="1587" w:type="dxa"/>
          </w:tcPr>
          <w:p w14:paraId="7F177DD7" w14:textId="77777777" w:rsidR="00FF4CA2" w:rsidRDefault="00FF4CA2" w:rsidP="00102CAA">
            <w:pPr>
              <w:pStyle w:val="ConsPlusNormal"/>
              <w:jc w:val="center"/>
            </w:pPr>
            <w:r>
              <w:t>О</w:t>
            </w:r>
          </w:p>
        </w:tc>
        <w:tc>
          <w:tcPr>
            <w:tcW w:w="4195" w:type="dxa"/>
          </w:tcPr>
          <w:p w14:paraId="43439F96" w14:textId="77777777" w:rsidR="00FF4CA2" w:rsidRDefault="00FF4CA2" w:rsidP="00102CAA">
            <w:pPr>
              <w:pStyle w:val="ConsPlusNormal"/>
            </w:pPr>
            <w:r>
              <w:t>Может указываться перечень номеров таможенных деклараций. В случае указания более одного номера таможенной декларации разделителем между ними является точка с запятой</w:t>
            </w:r>
          </w:p>
        </w:tc>
      </w:tr>
      <w:tr w:rsidR="00FF4CA2" w14:paraId="525D7519" w14:textId="77777777" w:rsidTr="00102CAA">
        <w:tc>
          <w:tcPr>
            <w:tcW w:w="3401" w:type="dxa"/>
          </w:tcPr>
          <w:p w14:paraId="10A3036B" w14:textId="77777777" w:rsidR="00FF4CA2" w:rsidRDefault="00FF4CA2" w:rsidP="00102CAA">
            <w:pPr>
              <w:pStyle w:val="ConsPlusNormal"/>
            </w:pPr>
            <w:r>
              <w:t>Дата счета-фактуры продавца</w:t>
            </w:r>
          </w:p>
        </w:tc>
        <w:tc>
          <w:tcPr>
            <w:tcW w:w="2040" w:type="dxa"/>
          </w:tcPr>
          <w:p w14:paraId="58C6E57A" w14:textId="77777777" w:rsidR="00FF4CA2" w:rsidRDefault="00FF4CA2" w:rsidP="00102CAA">
            <w:pPr>
              <w:pStyle w:val="ConsPlusNormal"/>
              <w:jc w:val="center"/>
            </w:pPr>
            <w:r>
              <w:t>ДатаСчФПрод</w:t>
            </w:r>
          </w:p>
        </w:tc>
        <w:tc>
          <w:tcPr>
            <w:tcW w:w="1190" w:type="dxa"/>
          </w:tcPr>
          <w:p w14:paraId="615E6FB5" w14:textId="77777777" w:rsidR="00FF4CA2" w:rsidRDefault="00FF4CA2" w:rsidP="00102CAA">
            <w:pPr>
              <w:pStyle w:val="ConsPlusNormal"/>
              <w:jc w:val="center"/>
            </w:pPr>
            <w:r>
              <w:t>А</w:t>
            </w:r>
          </w:p>
        </w:tc>
        <w:tc>
          <w:tcPr>
            <w:tcW w:w="1190" w:type="dxa"/>
          </w:tcPr>
          <w:p w14:paraId="7EF04C4A" w14:textId="77777777" w:rsidR="00FF4CA2" w:rsidRDefault="00FF4CA2" w:rsidP="00102CAA">
            <w:pPr>
              <w:pStyle w:val="ConsPlusNormal"/>
              <w:jc w:val="center"/>
            </w:pPr>
            <w:r>
              <w:t>T(=10)</w:t>
            </w:r>
          </w:p>
        </w:tc>
        <w:tc>
          <w:tcPr>
            <w:tcW w:w="1587" w:type="dxa"/>
          </w:tcPr>
          <w:p w14:paraId="63ABB568" w14:textId="77777777" w:rsidR="00FF4CA2" w:rsidRDefault="00FF4CA2" w:rsidP="00102CAA">
            <w:pPr>
              <w:pStyle w:val="ConsPlusNormal"/>
              <w:jc w:val="center"/>
            </w:pPr>
            <w:r>
              <w:t>О</w:t>
            </w:r>
          </w:p>
        </w:tc>
        <w:tc>
          <w:tcPr>
            <w:tcW w:w="4195" w:type="dxa"/>
          </w:tcPr>
          <w:p w14:paraId="4D5B40CE" w14:textId="77777777" w:rsidR="00FF4CA2" w:rsidRDefault="00FF4CA2" w:rsidP="00102CAA">
            <w:pPr>
              <w:pStyle w:val="ConsPlusNormal"/>
            </w:pPr>
            <w:r>
              <w:t>Типовой элемент &lt;ДатаТип&gt;.</w:t>
            </w:r>
          </w:p>
          <w:p w14:paraId="40D1F980" w14:textId="77777777" w:rsidR="00FF4CA2" w:rsidRDefault="00FF4CA2" w:rsidP="00102CAA">
            <w:pPr>
              <w:pStyle w:val="ConsPlusNormal"/>
            </w:pPr>
            <w:r>
              <w:t>Дата в формате ДД.ММ.ГГГГ</w:t>
            </w:r>
          </w:p>
        </w:tc>
      </w:tr>
      <w:tr w:rsidR="00FF4CA2" w14:paraId="44389295" w14:textId="77777777" w:rsidTr="00102CAA">
        <w:tc>
          <w:tcPr>
            <w:tcW w:w="3401" w:type="dxa"/>
          </w:tcPr>
          <w:p w14:paraId="66621280" w14:textId="77777777" w:rsidR="00FF4CA2" w:rsidRDefault="00FF4CA2" w:rsidP="00102CAA">
            <w:pPr>
              <w:pStyle w:val="ConsPlusNormal"/>
            </w:pPr>
            <w:r>
              <w:t>Номер исправления счета-фактуры продавца</w:t>
            </w:r>
          </w:p>
        </w:tc>
        <w:tc>
          <w:tcPr>
            <w:tcW w:w="2040" w:type="dxa"/>
          </w:tcPr>
          <w:p w14:paraId="5B6CB135" w14:textId="77777777" w:rsidR="00FF4CA2" w:rsidRDefault="00FF4CA2" w:rsidP="00102CAA">
            <w:pPr>
              <w:pStyle w:val="ConsPlusNormal"/>
              <w:jc w:val="center"/>
            </w:pPr>
            <w:r>
              <w:t>НомИспрСчФ</w:t>
            </w:r>
          </w:p>
        </w:tc>
        <w:tc>
          <w:tcPr>
            <w:tcW w:w="1190" w:type="dxa"/>
          </w:tcPr>
          <w:p w14:paraId="73D72FFE" w14:textId="77777777" w:rsidR="00FF4CA2" w:rsidRDefault="00FF4CA2" w:rsidP="00102CAA">
            <w:pPr>
              <w:pStyle w:val="ConsPlusNormal"/>
              <w:jc w:val="center"/>
            </w:pPr>
            <w:r>
              <w:t>А</w:t>
            </w:r>
          </w:p>
        </w:tc>
        <w:tc>
          <w:tcPr>
            <w:tcW w:w="1190" w:type="dxa"/>
          </w:tcPr>
          <w:p w14:paraId="21591923" w14:textId="77777777" w:rsidR="00FF4CA2" w:rsidRDefault="00FF4CA2" w:rsidP="00102CAA">
            <w:pPr>
              <w:pStyle w:val="ConsPlusNormal"/>
              <w:jc w:val="center"/>
            </w:pPr>
            <w:r>
              <w:t>N(3)</w:t>
            </w:r>
          </w:p>
        </w:tc>
        <w:tc>
          <w:tcPr>
            <w:tcW w:w="1587" w:type="dxa"/>
          </w:tcPr>
          <w:p w14:paraId="722622E9" w14:textId="77777777" w:rsidR="00FF4CA2" w:rsidRDefault="00FF4CA2" w:rsidP="00102CAA">
            <w:pPr>
              <w:pStyle w:val="ConsPlusNormal"/>
              <w:jc w:val="center"/>
            </w:pPr>
            <w:r>
              <w:t>НУ</w:t>
            </w:r>
          </w:p>
        </w:tc>
        <w:tc>
          <w:tcPr>
            <w:tcW w:w="4195" w:type="dxa"/>
          </w:tcPr>
          <w:p w14:paraId="3C16449F" w14:textId="77777777" w:rsidR="00FF4CA2" w:rsidRDefault="00FF4CA2" w:rsidP="00102CAA">
            <w:pPr>
              <w:pStyle w:val="ConsPlusNormal"/>
            </w:pPr>
            <w:r>
              <w:t>Принимает значение от 1 и более.</w:t>
            </w:r>
          </w:p>
          <w:p w14:paraId="3D536AE4" w14:textId="77777777" w:rsidR="00FF4CA2" w:rsidRDefault="00FF4CA2" w:rsidP="00102CAA">
            <w:pPr>
              <w:pStyle w:val="ConsPlusNormal"/>
            </w:pPr>
            <w:r>
              <w:t>Элемент обязателен при наличии элемента &lt;ДатаИспрСчФ&gt;</w:t>
            </w:r>
          </w:p>
        </w:tc>
      </w:tr>
      <w:tr w:rsidR="00FF4CA2" w14:paraId="66774A8F" w14:textId="77777777" w:rsidTr="00102CAA">
        <w:tc>
          <w:tcPr>
            <w:tcW w:w="3401" w:type="dxa"/>
          </w:tcPr>
          <w:p w14:paraId="495C2B3B" w14:textId="77777777" w:rsidR="00FF4CA2" w:rsidRDefault="00FF4CA2" w:rsidP="00102CAA">
            <w:pPr>
              <w:pStyle w:val="ConsPlusNormal"/>
            </w:pPr>
            <w:r>
              <w:t>Дата исправления счета-фактуры продавца</w:t>
            </w:r>
          </w:p>
        </w:tc>
        <w:tc>
          <w:tcPr>
            <w:tcW w:w="2040" w:type="dxa"/>
          </w:tcPr>
          <w:p w14:paraId="6FF34CC0" w14:textId="77777777" w:rsidR="00FF4CA2" w:rsidRDefault="00FF4CA2" w:rsidP="00102CAA">
            <w:pPr>
              <w:pStyle w:val="ConsPlusNormal"/>
              <w:jc w:val="center"/>
            </w:pPr>
            <w:r>
              <w:t>ДатаИспрСчФ</w:t>
            </w:r>
          </w:p>
        </w:tc>
        <w:tc>
          <w:tcPr>
            <w:tcW w:w="1190" w:type="dxa"/>
          </w:tcPr>
          <w:p w14:paraId="63D4452E" w14:textId="77777777" w:rsidR="00FF4CA2" w:rsidRDefault="00FF4CA2" w:rsidP="00102CAA">
            <w:pPr>
              <w:pStyle w:val="ConsPlusNormal"/>
              <w:jc w:val="center"/>
            </w:pPr>
            <w:r>
              <w:t>А</w:t>
            </w:r>
          </w:p>
        </w:tc>
        <w:tc>
          <w:tcPr>
            <w:tcW w:w="1190" w:type="dxa"/>
          </w:tcPr>
          <w:p w14:paraId="616ED10C" w14:textId="77777777" w:rsidR="00FF4CA2" w:rsidRDefault="00FF4CA2" w:rsidP="00102CAA">
            <w:pPr>
              <w:pStyle w:val="ConsPlusNormal"/>
              <w:jc w:val="center"/>
            </w:pPr>
            <w:r>
              <w:t>T(=10)</w:t>
            </w:r>
          </w:p>
        </w:tc>
        <w:tc>
          <w:tcPr>
            <w:tcW w:w="1587" w:type="dxa"/>
          </w:tcPr>
          <w:p w14:paraId="7356A34E" w14:textId="77777777" w:rsidR="00FF4CA2" w:rsidRDefault="00FF4CA2" w:rsidP="00102CAA">
            <w:pPr>
              <w:pStyle w:val="ConsPlusNormal"/>
              <w:jc w:val="center"/>
            </w:pPr>
            <w:r>
              <w:t>НУ</w:t>
            </w:r>
          </w:p>
        </w:tc>
        <w:tc>
          <w:tcPr>
            <w:tcW w:w="4195" w:type="dxa"/>
          </w:tcPr>
          <w:p w14:paraId="5DC3E165" w14:textId="77777777" w:rsidR="00FF4CA2" w:rsidRDefault="00FF4CA2" w:rsidP="00102CAA">
            <w:pPr>
              <w:pStyle w:val="ConsPlusNormal"/>
            </w:pPr>
            <w:r>
              <w:t>Типовой элемент &lt;ДатаТип&gt;.</w:t>
            </w:r>
          </w:p>
          <w:p w14:paraId="3EAAB57C" w14:textId="77777777" w:rsidR="00FF4CA2" w:rsidRDefault="00FF4CA2" w:rsidP="00102CAA">
            <w:pPr>
              <w:pStyle w:val="ConsPlusNormal"/>
            </w:pPr>
            <w:r>
              <w:t>Дата в формате ДД.ММ.ГГГГ.</w:t>
            </w:r>
          </w:p>
          <w:p w14:paraId="36012F10" w14:textId="77777777" w:rsidR="00FF4CA2" w:rsidRDefault="00FF4CA2" w:rsidP="00102CAA">
            <w:pPr>
              <w:pStyle w:val="ConsPlusNormal"/>
            </w:pPr>
            <w:r>
              <w:t>Элемент обязателен при наличии элемента &lt;НомИспрСчФ&gt;</w:t>
            </w:r>
          </w:p>
        </w:tc>
      </w:tr>
      <w:tr w:rsidR="00FF4CA2" w14:paraId="3AB0B549" w14:textId="77777777" w:rsidTr="00102CAA">
        <w:tc>
          <w:tcPr>
            <w:tcW w:w="3401" w:type="dxa"/>
          </w:tcPr>
          <w:p w14:paraId="09743050" w14:textId="77777777" w:rsidR="00FF4CA2" w:rsidRDefault="00FF4CA2" w:rsidP="00102CAA">
            <w:pPr>
              <w:pStyle w:val="ConsPlusNormal"/>
            </w:pPr>
            <w:r>
              <w:lastRenderedPageBreak/>
              <w:t>Номер корректировочного счета-фактуры продавца</w:t>
            </w:r>
          </w:p>
        </w:tc>
        <w:tc>
          <w:tcPr>
            <w:tcW w:w="2040" w:type="dxa"/>
          </w:tcPr>
          <w:p w14:paraId="496E10CE" w14:textId="77777777" w:rsidR="00FF4CA2" w:rsidRDefault="00FF4CA2" w:rsidP="00102CAA">
            <w:pPr>
              <w:pStyle w:val="ConsPlusNormal"/>
              <w:jc w:val="center"/>
            </w:pPr>
            <w:r>
              <w:t>НомКСчФПрод</w:t>
            </w:r>
          </w:p>
        </w:tc>
        <w:tc>
          <w:tcPr>
            <w:tcW w:w="1190" w:type="dxa"/>
          </w:tcPr>
          <w:p w14:paraId="1E877AF7" w14:textId="77777777" w:rsidR="00FF4CA2" w:rsidRDefault="00FF4CA2" w:rsidP="00102CAA">
            <w:pPr>
              <w:pStyle w:val="ConsPlusNormal"/>
              <w:jc w:val="center"/>
            </w:pPr>
            <w:r>
              <w:t>А</w:t>
            </w:r>
          </w:p>
        </w:tc>
        <w:tc>
          <w:tcPr>
            <w:tcW w:w="1190" w:type="dxa"/>
          </w:tcPr>
          <w:p w14:paraId="4E851E30" w14:textId="77777777" w:rsidR="00FF4CA2" w:rsidRDefault="00FF4CA2" w:rsidP="00102CAA">
            <w:pPr>
              <w:pStyle w:val="ConsPlusNormal"/>
              <w:jc w:val="center"/>
            </w:pPr>
            <w:r>
              <w:t>T(1-256)</w:t>
            </w:r>
          </w:p>
        </w:tc>
        <w:tc>
          <w:tcPr>
            <w:tcW w:w="1587" w:type="dxa"/>
          </w:tcPr>
          <w:p w14:paraId="63E3E3B6" w14:textId="77777777" w:rsidR="00FF4CA2" w:rsidRDefault="00FF4CA2" w:rsidP="00102CAA">
            <w:pPr>
              <w:pStyle w:val="ConsPlusNormal"/>
              <w:jc w:val="center"/>
            </w:pPr>
            <w:r>
              <w:t>НУ</w:t>
            </w:r>
          </w:p>
        </w:tc>
        <w:tc>
          <w:tcPr>
            <w:tcW w:w="4195" w:type="dxa"/>
          </w:tcPr>
          <w:p w14:paraId="38A3B9E0" w14:textId="77777777" w:rsidR="00FF4CA2" w:rsidRDefault="00FF4CA2" w:rsidP="00102CAA">
            <w:pPr>
              <w:pStyle w:val="ConsPlusNormal"/>
            </w:pPr>
            <w:r>
              <w:t>Элемент обязателен при наличии хотя бы одного из элементов:</w:t>
            </w:r>
          </w:p>
          <w:p w14:paraId="7C1E8A68" w14:textId="77777777" w:rsidR="00FF4CA2" w:rsidRDefault="00FF4CA2" w:rsidP="00102CAA">
            <w:pPr>
              <w:pStyle w:val="ConsPlusNormal"/>
            </w:pPr>
            <w:r>
              <w:t>&lt;ДатаКСчФПрод&gt; | &lt;НомИспрКСчФ&gt; | &lt;ДатаИспрКСчФ&gt;</w:t>
            </w:r>
          </w:p>
        </w:tc>
      </w:tr>
      <w:tr w:rsidR="00FF4CA2" w14:paraId="30063D74" w14:textId="77777777" w:rsidTr="00102CAA">
        <w:tc>
          <w:tcPr>
            <w:tcW w:w="3401" w:type="dxa"/>
          </w:tcPr>
          <w:p w14:paraId="282794F3" w14:textId="77777777" w:rsidR="00FF4CA2" w:rsidRDefault="00FF4CA2" w:rsidP="00102CAA">
            <w:pPr>
              <w:pStyle w:val="ConsPlusNormal"/>
            </w:pPr>
            <w:r>
              <w:t>Дата корректировочного счета-фактуры продавца</w:t>
            </w:r>
          </w:p>
        </w:tc>
        <w:tc>
          <w:tcPr>
            <w:tcW w:w="2040" w:type="dxa"/>
          </w:tcPr>
          <w:p w14:paraId="118A098B" w14:textId="77777777" w:rsidR="00FF4CA2" w:rsidRDefault="00FF4CA2" w:rsidP="00102CAA">
            <w:pPr>
              <w:pStyle w:val="ConsPlusNormal"/>
              <w:jc w:val="center"/>
            </w:pPr>
            <w:r>
              <w:t>ДатаКСчФПрод</w:t>
            </w:r>
          </w:p>
        </w:tc>
        <w:tc>
          <w:tcPr>
            <w:tcW w:w="1190" w:type="dxa"/>
          </w:tcPr>
          <w:p w14:paraId="779CD61C" w14:textId="77777777" w:rsidR="00FF4CA2" w:rsidRDefault="00FF4CA2" w:rsidP="00102CAA">
            <w:pPr>
              <w:pStyle w:val="ConsPlusNormal"/>
              <w:jc w:val="center"/>
            </w:pPr>
            <w:r>
              <w:t>А</w:t>
            </w:r>
          </w:p>
        </w:tc>
        <w:tc>
          <w:tcPr>
            <w:tcW w:w="1190" w:type="dxa"/>
          </w:tcPr>
          <w:p w14:paraId="56CEEE5A" w14:textId="77777777" w:rsidR="00FF4CA2" w:rsidRDefault="00FF4CA2" w:rsidP="00102CAA">
            <w:pPr>
              <w:pStyle w:val="ConsPlusNormal"/>
              <w:jc w:val="center"/>
            </w:pPr>
            <w:r>
              <w:t>T(=10)</w:t>
            </w:r>
          </w:p>
        </w:tc>
        <w:tc>
          <w:tcPr>
            <w:tcW w:w="1587" w:type="dxa"/>
          </w:tcPr>
          <w:p w14:paraId="5B9AC80A" w14:textId="77777777" w:rsidR="00FF4CA2" w:rsidRDefault="00FF4CA2" w:rsidP="00102CAA">
            <w:pPr>
              <w:pStyle w:val="ConsPlusNormal"/>
              <w:jc w:val="center"/>
            </w:pPr>
            <w:r>
              <w:t>НУ</w:t>
            </w:r>
          </w:p>
        </w:tc>
        <w:tc>
          <w:tcPr>
            <w:tcW w:w="4195" w:type="dxa"/>
          </w:tcPr>
          <w:p w14:paraId="5BF8FD33" w14:textId="77777777" w:rsidR="00FF4CA2" w:rsidRDefault="00FF4CA2" w:rsidP="00102CAA">
            <w:pPr>
              <w:pStyle w:val="ConsPlusNormal"/>
            </w:pPr>
            <w:r>
              <w:t>Типовой элемент &lt;ДатаТип&gt;.</w:t>
            </w:r>
          </w:p>
          <w:p w14:paraId="7A1677FF" w14:textId="77777777" w:rsidR="00FF4CA2" w:rsidRDefault="00FF4CA2" w:rsidP="00102CAA">
            <w:pPr>
              <w:pStyle w:val="ConsPlusNormal"/>
            </w:pPr>
            <w:r>
              <w:t>Дата в формате ДД.ММ.ГГГГ.</w:t>
            </w:r>
          </w:p>
          <w:p w14:paraId="4B06761C" w14:textId="77777777" w:rsidR="00FF4CA2" w:rsidRDefault="00FF4CA2" w:rsidP="00102CAA">
            <w:pPr>
              <w:pStyle w:val="ConsPlusNormal"/>
            </w:pPr>
            <w:r>
              <w:t>Элемент обязателен при наличии хотя бы одного из элементов:</w:t>
            </w:r>
          </w:p>
          <w:p w14:paraId="51EDEF68" w14:textId="77777777" w:rsidR="00FF4CA2" w:rsidRDefault="00FF4CA2" w:rsidP="00102CAA">
            <w:pPr>
              <w:pStyle w:val="ConsPlusNormal"/>
            </w:pPr>
            <w:r>
              <w:t>&lt;НомКСчФПрод&gt; | &lt;НомИспрКСчФ&gt; | &lt;ДатаИспрКСчФ&gt;</w:t>
            </w:r>
          </w:p>
        </w:tc>
      </w:tr>
      <w:tr w:rsidR="00FF4CA2" w14:paraId="436DE25F" w14:textId="77777777" w:rsidTr="00102CAA">
        <w:tc>
          <w:tcPr>
            <w:tcW w:w="3401" w:type="dxa"/>
          </w:tcPr>
          <w:p w14:paraId="7A70485B" w14:textId="77777777" w:rsidR="00FF4CA2" w:rsidRDefault="00FF4CA2" w:rsidP="00102CAA">
            <w:pPr>
              <w:pStyle w:val="ConsPlusNormal"/>
            </w:pPr>
            <w:r>
              <w:t>Номер исправления корректировочного счета-фактуры продавца</w:t>
            </w:r>
          </w:p>
        </w:tc>
        <w:tc>
          <w:tcPr>
            <w:tcW w:w="2040" w:type="dxa"/>
          </w:tcPr>
          <w:p w14:paraId="4094B442" w14:textId="77777777" w:rsidR="00FF4CA2" w:rsidRDefault="00FF4CA2" w:rsidP="00102CAA">
            <w:pPr>
              <w:pStyle w:val="ConsPlusNormal"/>
              <w:jc w:val="center"/>
            </w:pPr>
            <w:r>
              <w:t>НомИспрКСчФ</w:t>
            </w:r>
          </w:p>
        </w:tc>
        <w:tc>
          <w:tcPr>
            <w:tcW w:w="1190" w:type="dxa"/>
          </w:tcPr>
          <w:p w14:paraId="23D422B7" w14:textId="77777777" w:rsidR="00FF4CA2" w:rsidRDefault="00FF4CA2" w:rsidP="00102CAA">
            <w:pPr>
              <w:pStyle w:val="ConsPlusNormal"/>
              <w:jc w:val="center"/>
            </w:pPr>
            <w:r>
              <w:t>А</w:t>
            </w:r>
          </w:p>
        </w:tc>
        <w:tc>
          <w:tcPr>
            <w:tcW w:w="1190" w:type="dxa"/>
          </w:tcPr>
          <w:p w14:paraId="1C449F0C" w14:textId="77777777" w:rsidR="00FF4CA2" w:rsidRDefault="00FF4CA2" w:rsidP="00102CAA">
            <w:pPr>
              <w:pStyle w:val="ConsPlusNormal"/>
              <w:jc w:val="center"/>
            </w:pPr>
            <w:r>
              <w:t>N(3)</w:t>
            </w:r>
          </w:p>
        </w:tc>
        <w:tc>
          <w:tcPr>
            <w:tcW w:w="1587" w:type="dxa"/>
          </w:tcPr>
          <w:p w14:paraId="0F965DAA" w14:textId="77777777" w:rsidR="00FF4CA2" w:rsidRDefault="00FF4CA2" w:rsidP="00102CAA">
            <w:pPr>
              <w:pStyle w:val="ConsPlusNormal"/>
              <w:jc w:val="center"/>
            </w:pPr>
            <w:r>
              <w:t>НУ</w:t>
            </w:r>
          </w:p>
        </w:tc>
        <w:tc>
          <w:tcPr>
            <w:tcW w:w="4195" w:type="dxa"/>
          </w:tcPr>
          <w:p w14:paraId="1693EF1E" w14:textId="77777777" w:rsidR="00FF4CA2" w:rsidRDefault="00FF4CA2" w:rsidP="00102CAA">
            <w:pPr>
              <w:pStyle w:val="ConsPlusNormal"/>
            </w:pPr>
            <w:r>
              <w:t>Принимает значение от 1 и более.</w:t>
            </w:r>
          </w:p>
          <w:p w14:paraId="444919C1" w14:textId="77777777" w:rsidR="00FF4CA2" w:rsidRDefault="00FF4CA2" w:rsidP="00102CAA">
            <w:pPr>
              <w:pStyle w:val="ConsPlusNormal"/>
            </w:pPr>
            <w:r>
              <w:t>Элемент обязателен при наличии элемента &lt;ДатаИспрКСчФ&gt;</w:t>
            </w:r>
          </w:p>
        </w:tc>
      </w:tr>
      <w:tr w:rsidR="00FF4CA2" w14:paraId="263F30E2" w14:textId="77777777" w:rsidTr="00102CAA">
        <w:tc>
          <w:tcPr>
            <w:tcW w:w="3401" w:type="dxa"/>
          </w:tcPr>
          <w:p w14:paraId="69922782" w14:textId="77777777" w:rsidR="00FF4CA2" w:rsidRDefault="00FF4CA2" w:rsidP="00102CAA">
            <w:pPr>
              <w:pStyle w:val="ConsPlusNormal"/>
            </w:pPr>
            <w:r>
              <w:t>Дата исправления корректировочного счета-фактуры продавца</w:t>
            </w:r>
          </w:p>
        </w:tc>
        <w:tc>
          <w:tcPr>
            <w:tcW w:w="2040" w:type="dxa"/>
          </w:tcPr>
          <w:p w14:paraId="27028DA1" w14:textId="77777777" w:rsidR="00FF4CA2" w:rsidRDefault="00FF4CA2" w:rsidP="00102CAA">
            <w:pPr>
              <w:pStyle w:val="ConsPlusNormal"/>
              <w:jc w:val="center"/>
            </w:pPr>
            <w:r>
              <w:t>ДатаИспрКСчФ</w:t>
            </w:r>
          </w:p>
        </w:tc>
        <w:tc>
          <w:tcPr>
            <w:tcW w:w="1190" w:type="dxa"/>
          </w:tcPr>
          <w:p w14:paraId="28002671" w14:textId="77777777" w:rsidR="00FF4CA2" w:rsidRDefault="00FF4CA2" w:rsidP="00102CAA">
            <w:pPr>
              <w:pStyle w:val="ConsPlusNormal"/>
              <w:jc w:val="center"/>
            </w:pPr>
            <w:r>
              <w:t>А</w:t>
            </w:r>
          </w:p>
        </w:tc>
        <w:tc>
          <w:tcPr>
            <w:tcW w:w="1190" w:type="dxa"/>
          </w:tcPr>
          <w:p w14:paraId="28CF856F" w14:textId="77777777" w:rsidR="00FF4CA2" w:rsidRDefault="00FF4CA2" w:rsidP="00102CAA">
            <w:pPr>
              <w:pStyle w:val="ConsPlusNormal"/>
              <w:jc w:val="center"/>
            </w:pPr>
            <w:r>
              <w:t>T(=10)</w:t>
            </w:r>
          </w:p>
        </w:tc>
        <w:tc>
          <w:tcPr>
            <w:tcW w:w="1587" w:type="dxa"/>
          </w:tcPr>
          <w:p w14:paraId="3C3EB8A2" w14:textId="77777777" w:rsidR="00FF4CA2" w:rsidRDefault="00FF4CA2" w:rsidP="00102CAA">
            <w:pPr>
              <w:pStyle w:val="ConsPlusNormal"/>
              <w:jc w:val="center"/>
            </w:pPr>
            <w:r>
              <w:t>НУ</w:t>
            </w:r>
          </w:p>
        </w:tc>
        <w:tc>
          <w:tcPr>
            <w:tcW w:w="4195" w:type="dxa"/>
          </w:tcPr>
          <w:p w14:paraId="4D3DF95D" w14:textId="77777777" w:rsidR="00FF4CA2" w:rsidRDefault="00FF4CA2" w:rsidP="00102CAA">
            <w:pPr>
              <w:pStyle w:val="ConsPlusNormal"/>
            </w:pPr>
            <w:r>
              <w:t>Типовой элемент &lt;ДатаТип&gt;.</w:t>
            </w:r>
          </w:p>
          <w:p w14:paraId="5D944ECF" w14:textId="77777777" w:rsidR="00FF4CA2" w:rsidRDefault="00FF4CA2" w:rsidP="00102CAA">
            <w:pPr>
              <w:pStyle w:val="ConsPlusNormal"/>
            </w:pPr>
            <w:r>
              <w:t>Дата в формате ДД.ММ.ГГГГ.</w:t>
            </w:r>
          </w:p>
          <w:p w14:paraId="1DA035DD" w14:textId="77777777" w:rsidR="00FF4CA2" w:rsidRDefault="00FF4CA2" w:rsidP="00102CAA">
            <w:pPr>
              <w:pStyle w:val="ConsPlusNormal"/>
            </w:pPr>
            <w:r>
              <w:t>Элемент обязателен при наличии элемента &lt;НомИспрКСчФ&gt;</w:t>
            </w:r>
          </w:p>
        </w:tc>
      </w:tr>
      <w:tr w:rsidR="00FF4CA2" w14:paraId="1835F3CA" w14:textId="77777777" w:rsidTr="00102CAA">
        <w:tc>
          <w:tcPr>
            <w:tcW w:w="3401" w:type="dxa"/>
          </w:tcPr>
          <w:p w14:paraId="61432085" w14:textId="77777777" w:rsidR="00FF4CA2" w:rsidRDefault="00FF4CA2" w:rsidP="00102CAA">
            <w:pPr>
              <w:pStyle w:val="ConsPlusNormal"/>
            </w:pPr>
            <w:r>
              <w:t xml:space="preserve">Код валюты по </w:t>
            </w:r>
            <w:hyperlink r:id="rId1068">
              <w:r>
                <w:rPr>
                  <w:color w:val="0000FF"/>
                </w:rPr>
                <w:t>ОКВ</w:t>
              </w:r>
            </w:hyperlink>
          </w:p>
        </w:tc>
        <w:tc>
          <w:tcPr>
            <w:tcW w:w="2040" w:type="dxa"/>
          </w:tcPr>
          <w:p w14:paraId="67438706" w14:textId="77777777" w:rsidR="00FF4CA2" w:rsidRDefault="00FF4CA2" w:rsidP="00102CAA">
            <w:pPr>
              <w:pStyle w:val="ConsPlusNormal"/>
              <w:jc w:val="center"/>
            </w:pPr>
            <w:r>
              <w:t>ОКВ</w:t>
            </w:r>
          </w:p>
        </w:tc>
        <w:tc>
          <w:tcPr>
            <w:tcW w:w="1190" w:type="dxa"/>
          </w:tcPr>
          <w:p w14:paraId="249FE2EC" w14:textId="77777777" w:rsidR="00FF4CA2" w:rsidRDefault="00FF4CA2" w:rsidP="00102CAA">
            <w:pPr>
              <w:pStyle w:val="ConsPlusNormal"/>
              <w:jc w:val="center"/>
            </w:pPr>
            <w:r>
              <w:t>А</w:t>
            </w:r>
          </w:p>
        </w:tc>
        <w:tc>
          <w:tcPr>
            <w:tcW w:w="1190" w:type="dxa"/>
          </w:tcPr>
          <w:p w14:paraId="24D1473C" w14:textId="77777777" w:rsidR="00FF4CA2" w:rsidRDefault="00FF4CA2" w:rsidP="00102CAA">
            <w:pPr>
              <w:pStyle w:val="ConsPlusNormal"/>
              <w:jc w:val="center"/>
            </w:pPr>
            <w:r>
              <w:t>T(=3)</w:t>
            </w:r>
          </w:p>
        </w:tc>
        <w:tc>
          <w:tcPr>
            <w:tcW w:w="1587" w:type="dxa"/>
          </w:tcPr>
          <w:p w14:paraId="0BA697ED" w14:textId="77777777" w:rsidR="00FF4CA2" w:rsidRDefault="00FF4CA2" w:rsidP="00102CAA">
            <w:pPr>
              <w:pStyle w:val="ConsPlusNormal"/>
              <w:jc w:val="center"/>
            </w:pPr>
            <w:r>
              <w:t>НК</w:t>
            </w:r>
          </w:p>
        </w:tc>
        <w:tc>
          <w:tcPr>
            <w:tcW w:w="4195" w:type="dxa"/>
          </w:tcPr>
          <w:p w14:paraId="111F0B62" w14:textId="77777777" w:rsidR="00FF4CA2" w:rsidRDefault="00FF4CA2" w:rsidP="00102CAA">
            <w:pPr>
              <w:pStyle w:val="ConsPlusNormal"/>
            </w:pPr>
            <w:r>
              <w:t>Типовой элемент &lt;ОКВТип&gt;.</w:t>
            </w:r>
          </w:p>
          <w:p w14:paraId="6F046F7D" w14:textId="77777777" w:rsidR="00FF4CA2" w:rsidRDefault="00FF4CA2" w:rsidP="00102CAA">
            <w:pPr>
              <w:pStyle w:val="ConsPlusNormal"/>
            </w:pPr>
            <w:r>
              <w:t xml:space="preserve">Принимает значение в соответствии с Общероссийским </w:t>
            </w:r>
            <w:hyperlink r:id="rId1069">
              <w:r>
                <w:rPr>
                  <w:color w:val="0000FF"/>
                </w:rPr>
                <w:t>классификатором</w:t>
              </w:r>
            </w:hyperlink>
            <w:r>
              <w:t xml:space="preserve"> валют</w:t>
            </w:r>
          </w:p>
        </w:tc>
      </w:tr>
      <w:tr w:rsidR="00FF4CA2" w14:paraId="39FBBD67" w14:textId="77777777" w:rsidTr="00102CAA">
        <w:tc>
          <w:tcPr>
            <w:tcW w:w="3401" w:type="dxa"/>
          </w:tcPr>
          <w:p w14:paraId="68D65D14" w14:textId="77777777" w:rsidR="00FF4CA2" w:rsidRDefault="00FF4CA2" w:rsidP="00102CAA">
            <w:pPr>
              <w:pStyle w:val="ConsPlusNormal"/>
            </w:pPr>
            <w:r>
              <w:t>Стоимость продаж по счету-фактуре, разница стоимости по корректировочному счету-фактуре (включая налог), в валюте счета-фактуры</w:t>
            </w:r>
          </w:p>
        </w:tc>
        <w:tc>
          <w:tcPr>
            <w:tcW w:w="2040" w:type="dxa"/>
          </w:tcPr>
          <w:p w14:paraId="02BDBA29" w14:textId="77777777" w:rsidR="00FF4CA2" w:rsidRDefault="00FF4CA2" w:rsidP="00102CAA">
            <w:pPr>
              <w:pStyle w:val="ConsPlusNormal"/>
              <w:jc w:val="center"/>
            </w:pPr>
            <w:r>
              <w:t>СтоимПродСФВ</w:t>
            </w:r>
          </w:p>
        </w:tc>
        <w:tc>
          <w:tcPr>
            <w:tcW w:w="1190" w:type="dxa"/>
          </w:tcPr>
          <w:p w14:paraId="439B6DF8" w14:textId="77777777" w:rsidR="00FF4CA2" w:rsidRDefault="00FF4CA2" w:rsidP="00102CAA">
            <w:pPr>
              <w:pStyle w:val="ConsPlusNormal"/>
              <w:jc w:val="center"/>
            </w:pPr>
            <w:r>
              <w:t>А</w:t>
            </w:r>
          </w:p>
        </w:tc>
        <w:tc>
          <w:tcPr>
            <w:tcW w:w="1190" w:type="dxa"/>
          </w:tcPr>
          <w:p w14:paraId="3CD689FB" w14:textId="77777777" w:rsidR="00FF4CA2" w:rsidRDefault="00FF4CA2" w:rsidP="00102CAA">
            <w:pPr>
              <w:pStyle w:val="ConsPlusNormal"/>
              <w:jc w:val="center"/>
            </w:pPr>
            <w:r>
              <w:t>N(19.2)</w:t>
            </w:r>
          </w:p>
        </w:tc>
        <w:tc>
          <w:tcPr>
            <w:tcW w:w="1587" w:type="dxa"/>
          </w:tcPr>
          <w:p w14:paraId="0D782639" w14:textId="77777777" w:rsidR="00FF4CA2" w:rsidRDefault="00FF4CA2" w:rsidP="00102CAA">
            <w:pPr>
              <w:pStyle w:val="ConsPlusNormal"/>
              <w:jc w:val="center"/>
            </w:pPr>
            <w:r>
              <w:t>НУ</w:t>
            </w:r>
          </w:p>
        </w:tc>
        <w:tc>
          <w:tcPr>
            <w:tcW w:w="4195" w:type="dxa"/>
          </w:tcPr>
          <w:p w14:paraId="555F097C" w14:textId="77777777" w:rsidR="00FF4CA2" w:rsidRDefault="00FF4CA2" w:rsidP="00102CAA">
            <w:pPr>
              <w:pStyle w:val="ConsPlusNormal"/>
            </w:pPr>
            <w:r>
              <w:t>Элемент обязателен при наличии элемента &lt;ОКВ&gt; и значение элемента &lt;ОКВ&gt; не равно 643</w:t>
            </w:r>
          </w:p>
        </w:tc>
      </w:tr>
      <w:tr w:rsidR="00FF4CA2" w14:paraId="515FC543" w14:textId="77777777" w:rsidTr="00102CAA">
        <w:tc>
          <w:tcPr>
            <w:tcW w:w="3401" w:type="dxa"/>
          </w:tcPr>
          <w:p w14:paraId="099DECB7" w14:textId="77777777" w:rsidR="00FF4CA2" w:rsidRDefault="00FF4CA2" w:rsidP="00102CAA">
            <w:pPr>
              <w:pStyle w:val="ConsPlusNormal"/>
            </w:pPr>
            <w:r>
              <w:t xml:space="preserve">Стоимость продаж по счету-фактуре, разница стоимости по корректировочному счету-фактуре (включая налог) в рублях и </w:t>
            </w:r>
            <w:r>
              <w:lastRenderedPageBreak/>
              <w:t>копейках</w:t>
            </w:r>
          </w:p>
        </w:tc>
        <w:tc>
          <w:tcPr>
            <w:tcW w:w="2040" w:type="dxa"/>
          </w:tcPr>
          <w:p w14:paraId="0A8EE939" w14:textId="77777777" w:rsidR="00FF4CA2" w:rsidRDefault="00FF4CA2" w:rsidP="00102CAA">
            <w:pPr>
              <w:pStyle w:val="ConsPlusNormal"/>
              <w:jc w:val="center"/>
            </w:pPr>
            <w:r>
              <w:lastRenderedPageBreak/>
              <w:t>СтоимПродСФ</w:t>
            </w:r>
          </w:p>
        </w:tc>
        <w:tc>
          <w:tcPr>
            <w:tcW w:w="1190" w:type="dxa"/>
          </w:tcPr>
          <w:p w14:paraId="2795E0C9" w14:textId="77777777" w:rsidR="00FF4CA2" w:rsidRDefault="00FF4CA2" w:rsidP="00102CAA">
            <w:pPr>
              <w:pStyle w:val="ConsPlusNormal"/>
              <w:jc w:val="center"/>
            </w:pPr>
            <w:r>
              <w:t>А</w:t>
            </w:r>
          </w:p>
        </w:tc>
        <w:tc>
          <w:tcPr>
            <w:tcW w:w="1190" w:type="dxa"/>
          </w:tcPr>
          <w:p w14:paraId="3BDD57E3" w14:textId="77777777" w:rsidR="00FF4CA2" w:rsidRDefault="00FF4CA2" w:rsidP="00102CAA">
            <w:pPr>
              <w:pStyle w:val="ConsPlusNormal"/>
              <w:jc w:val="center"/>
            </w:pPr>
            <w:r>
              <w:t>N(19.2)</w:t>
            </w:r>
          </w:p>
        </w:tc>
        <w:tc>
          <w:tcPr>
            <w:tcW w:w="1587" w:type="dxa"/>
          </w:tcPr>
          <w:p w14:paraId="35816347" w14:textId="77777777" w:rsidR="00FF4CA2" w:rsidRDefault="00FF4CA2" w:rsidP="00102CAA">
            <w:pPr>
              <w:pStyle w:val="ConsPlusNormal"/>
              <w:jc w:val="center"/>
            </w:pPr>
            <w:r>
              <w:t>НУ</w:t>
            </w:r>
          </w:p>
        </w:tc>
        <w:tc>
          <w:tcPr>
            <w:tcW w:w="4195" w:type="dxa"/>
          </w:tcPr>
          <w:p w14:paraId="3FCA5D08" w14:textId="77777777" w:rsidR="00FF4CA2" w:rsidRDefault="00FF4CA2" w:rsidP="00102CAA">
            <w:pPr>
              <w:pStyle w:val="ConsPlusNormal"/>
            </w:pPr>
            <w:r>
              <w:t>Элемент обязателен при отсутствии элемента &lt;СтоимПродОсв&gt;</w:t>
            </w:r>
          </w:p>
        </w:tc>
      </w:tr>
      <w:tr w:rsidR="00FF4CA2" w14:paraId="0ECFCBBC" w14:textId="77777777" w:rsidTr="00102CAA">
        <w:tc>
          <w:tcPr>
            <w:tcW w:w="3401" w:type="dxa"/>
          </w:tcPr>
          <w:p w14:paraId="621F6E82" w14:textId="77777777" w:rsidR="00FF4CA2" w:rsidRDefault="00FF4CA2" w:rsidP="00102CAA">
            <w:pPr>
              <w:pStyle w:val="ConsPlusNormal"/>
            </w:pPr>
            <w:r>
              <w:t>Стоимость продаж, облагаемых налогом, по счету-фактуре, разница стоимости по корректировочному счету-фактуре (без налога) в рублях и копейках, по ставке 20%</w:t>
            </w:r>
          </w:p>
        </w:tc>
        <w:tc>
          <w:tcPr>
            <w:tcW w:w="2040" w:type="dxa"/>
          </w:tcPr>
          <w:p w14:paraId="6ADF62E4" w14:textId="77777777" w:rsidR="00FF4CA2" w:rsidRDefault="00FF4CA2" w:rsidP="00102CAA">
            <w:pPr>
              <w:pStyle w:val="ConsPlusNormal"/>
              <w:jc w:val="center"/>
            </w:pPr>
            <w:r>
              <w:t>СтоимПродСФ20</w:t>
            </w:r>
          </w:p>
        </w:tc>
        <w:tc>
          <w:tcPr>
            <w:tcW w:w="1190" w:type="dxa"/>
          </w:tcPr>
          <w:p w14:paraId="16E1B3BA" w14:textId="77777777" w:rsidR="00FF4CA2" w:rsidRDefault="00FF4CA2" w:rsidP="00102CAA">
            <w:pPr>
              <w:pStyle w:val="ConsPlusNormal"/>
              <w:jc w:val="center"/>
            </w:pPr>
            <w:r>
              <w:t>А</w:t>
            </w:r>
          </w:p>
        </w:tc>
        <w:tc>
          <w:tcPr>
            <w:tcW w:w="1190" w:type="dxa"/>
          </w:tcPr>
          <w:p w14:paraId="6BB89373" w14:textId="77777777" w:rsidR="00FF4CA2" w:rsidRDefault="00FF4CA2" w:rsidP="00102CAA">
            <w:pPr>
              <w:pStyle w:val="ConsPlusNormal"/>
              <w:jc w:val="center"/>
            </w:pPr>
            <w:r>
              <w:t>N(19.2)</w:t>
            </w:r>
          </w:p>
        </w:tc>
        <w:tc>
          <w:tcPr>
            <w:tcW w:w="1587" w:type="dxa"/>
          </w:tcPr>
          <w:p w14:paraId="22FD9B6A" w14:textId="77777777" w:rsidR="00FF4CA2" w:rsidRDefault="00FF4CA2" w:rsidP="00102CAA">
            <w:pPr>
              <w:pStyle w:val="ConsPlusNormal"/>
              <w:jc w:val="center"/>
            </w:pPr>
            <w:r>
              <w:t>Н</w:t>
            </w:r>
          </w:p>
        </w:tc>
        <w:tc>
          <w:tcPr>
            <w:tcW w:w="4195" w:type="dxa"/>
          </w:tcPr>
          <w:p w14:paraId="763FF610" w14:textId="77777777" w:rsidR="00FF4CA2" w:rsidRDefault="00FF4CA2" w:rsidP="00102CAA">
            <w:pPr>
              <w:pStyle w:val="ConsPlusNormal"/>
            </w:pPr>
          </w:p>
        </w:tc>
      </w:tr>
      <w:tr w:rsidR="00FF4CA2" w14:paraId="7DF0911E" w14:textId="77777777" w:rsidTr="00102CAA">
        <w:tc>
          <w:tcPr>
            <w:tcW w:w="3401" w:type="dxa"/>
          </w:tcPr>
          <w:p w14:paraId="54C7B1F4" w14:textId="77777777" w:rsidR="00FF4CA2" w:rsidRDefault="00FF4CA2" w:rsidP="00102CAA">
            <w:pPr>
              <w:pStyle w:val="ConsPlusNormal"/>
            </w:pPr>
            <w:r>
              <w:t>Стоимость продаж, облагаемых налогом, по счету-фактуре, разница стоимости по корректировочному счету-фактуре (без налога) в рублях и копейках, по ставке 18%</w:t>
            </w:r>
          </w:p>
        </w:tc>
        <w:tc>
          <w:tcPr>
            <w:tcW w:w="2040" w:type="dxa"/>
          </w:tcPr>
          <w:p w14:paraId="0C02C27F" w14:textId="77777777" w:rsidR="00FF4CA2" w:rsidRDefault="00FF4CA2" w:rsidP="00102CAA">
            <w:pPr>
              <w:pStyle w:val="ConsPlusNormal"/>
              <w:jc w:val="center"/>
            </w:pPr>
            <w:r>
              <w:t>СтоимПродСФ18</w:t>
            </w:r>
          </w:p>
        </w:tc>
        <w:tc>
          <w:tcPr>
            <w:tcW w:w="1190" w:type="dxa"/>
          </w:tcPr>
          <w:p w14:paraId="60EC4858" w14:textId="77777777" w:rsidR="00FF4CA2" w:rsidRDefault="00FF4CA2" w:rsidP="00102CAA">
            <w:pPr>
              <w:pStyle w:val="ConsPlusNormal"/>
              <w:jc w:val="center"/>
            </w:pPr>
            <w:r>
              <w:t>А</w:t>
            </w:r>
          </w:p>
        </w:tc>
        <w:tc>
          <w:tcPr>
            <w:tcW w:w="1190" w:type="dxa"/>
          </w:tcPr>
          <w:p w14:paraId="63A03960" w14:textId="77777777" w:rsidR="00FF4CA2" w:rsidRDefault="00FF4CA2" w:rsidP="00102CAA">
            <w:pPr>
              <w:pStyle w:val="ConsPlusNormal"/>
              <w:jc w:val="center"/>
            </w:pPr>
            <w:r>
              <w:t>N(19.2)</w:t>
            </w:r>
          </w:p>
        </w:tc>
        <w:tc>
          <w:tcPr>
            <w:tcW w:w="1587" w:type="dxa"/>
          </w:tcPr>
          <w:p w14:paraId="14C5F6D0" w14:textId="77777777" w:rsidR="00FF4CA2" w:rsidRDefault="00FF4CA2" w:rsidP="00102CAA">
            <w:pPr>
              <w:pStyle w:val="ConsPlusNormal"/>
              <w:jc w:val="center"/>
            </w:pPr>
            <w:r>
              <w:t>Н</w:t>
            </w:r>
          </w:p>
        </w:tc>
        <w:tc>
          <w:tcPr>
            <w:tcW w:w="4195" w:type="dxa"/>
          </w:tcPr>
          <w:p w14:paraId="099A425D" w14:textId="77777777" w:rsidR="00FF4CA2" w:rsidRDefault="00FF4CA2" w:rsidP="00102CAA">
            <w:pPr>
              <w:pStyle w:val="ConsPlusNormal"/>
            </w:pPr>
          </w:p>
        </w:tc>
      </w:tr>
      <w:tr w:rsidR="00FF4CA2" w14:paraId="3A0FBD40" w14:textId="77777777" w:rsidTr="00102CAA">
        <w:tc>
          <w:tcPr>
            <w:tcW w:w="3401" w:type="dxa"/>
          </w:tcPr>
          <w:p w14:paraId="10FC39F7" w14:textId="77777777" w:rsidR="00FF4CA2" w:rsidRDefault="00FF4CA2" w:rsidP="00102CAA">
            <w:pPr>
              <w:pStyle w:val="ConsPlusNormal"/>
            </w:pPr>
            <w:r>
              <w:t>Стоимость продаж, облагаемых налогом, по счету-фактуре, разница стоимости по корректировочному счету-фактуре (без налога) в рублях и копейках, по ставке 10%</w:t>
            </w:r>
          </w:p>
        </w:tc>
        <w:tc>
          <w:tcPr>
            <w:tcW w:w="2040" w:type="dxa"/>
          </w:tcPr>
          <w:p w14:paraId="37487B31" w14:textId="77777777" w:rsidR="00FF4CA2" w:rsidRDefault="00FF4CA2" w:rsidP="00102CAA">
            <w:pPr>
              <w:pStyle w:val="ConsPlusNormal"/>
              <w:jc w:val="center"/>
            </w:pPr>
            <w:r>
              <w:t>СтоимПродСФ10</w:t>
            </w:r>
          </w:p>
        </w:tc>
        <w:tc>
          <w:tcPr>
            <w:tcW w:w="1190" w:type="dxa"/>
          </w:tcPr>
          <w:p w14:paraId="72AAE50F" w14:textId="77777777" w:rsidR="00FF4CA2" w:rsidRDefault="00FF4CA2" w:rsidP="00102CAA">
            <w:pPr>
              <w:pStyle w:val="ConsPlusNormal"/>
              <w:jc w:val="center"/>
            </w:pPr>
            <w:r>
              <w:t>А</w:t>
            </w:r>
          </w:p>
        </w:tc>
        <w:tc>
          <w:tcPr>
            <w:tcW w:w="1190" w:type="dxa"/>
          </w:tcPr>
          <w:p w14:paraId="21225D9F" w14:textId="77777777" w:rsidR="00FF4CA2" w:rsidRDefault="00FF4CA2" w:rsidP="00102CAA">
            <w:pPr>
              <w:pStyle w:val="ConsPlusNormal"/>
              <w:jc w:val="center"/>
            </w:pPr>
            <w:r>
              <w:t>N(19.2)</w:t>
            </w:r>
          </w:p>
        </w:tc>
        <w:tc>
          <w:tcPr>
            <w:tcW w:w="1587" w:type="dxa"/>
          </w:tcPr>
          <w:p w14:paraId="3E6E6944" w14:textId="77777777" w:rsidR="00FF4CA2" w:rsidRDefault="00FF4CA2" w:rsidP="00102CAA">
            <w:pPr>
              <w:pStyle w:val="ConsPlusNormal"/>
              <w:jc w:val="center"/>
            </w:pPr>
            <w:r>
              <w:t>Н</w:t>
            </w:r>
          </w:p>
        </w:tc>
        <w:tc>
          <w:tcPr>
            <w:tcW w:w="4195" w:type="dxa"/>
          </w:tcPr>
          <w:p w14:paraId="2CC91AA3" w14:textId="77777777" w:rsidR="00FF4CA2" w:rsidRDefault="00FF4CA2" w:rsidP="00102CAA">
            <w:pPr>
              <w:pStyle w:val="ConsPlusNormal"/>
            </w:pPr>
          </w:p>
        </w:tc>
      </w:tr>
      <w:tr w:rsidR="00FF4CA2" w14:paraId="27C38140" w14:textId="77777777" w:rsidTr="00102CAA">
        <w:tc>
          <w:tcPr>
            <w:tcW w:w="3401" w:type="dxa"/>
          </w:tcPr>
          <w:p w14:paraId="08DC1885" w14:textId="77777777" w:rsidR="00FF4CA2" w:rsidRDefault="00FF4CA2" w:rsidP="00102CAA">
            <w:pPr>
              <w:pStyle w:val="ConsPlusNormal"/>
            </w:pPr>
            <w:r>
              <w:t>Стоимость продаж, облагаемых налогом, по счету-фактуре, разница стоимости по корректировочному счету-фактуре (без налога) в рублях и копейках, по ставке 7%</w:t>
            </w:r>
          </w:p>
        </w:tc>
        <w:tc>
          <w:tcPr>
            <w:tcW w:w="2040" w:type="dxa"/>
          </w:tcPr>
          <w:p w14:paraId="7EA558BD" w14:textId="77777777" w:rsidR="00FF4CA2" w:rsidRDefault="00FF4CA2" w:rsidP="00102CAA">
            <w:pPr>
              <w:pStyle w:val="ConsPlusNormal"/>
              <w:jc w:val="center"/>
            </w:pPr>
            <w:r>
              <w:t>СтоимПродСФ7</w:t>
            </w:r>
          </w:p>
        </w:tc>
        <w:tc>
          <w:tcPr>
            <w:tcW w:w="1190" w:type="dxa"/>
          </w:tcPr>
          <w:p w14:paraId="284A543B" w14:textId="77777777" w:rsidR="00FF4CA2" w:rsidRDefault="00FF4CA2" w:rsidP="00102CAA">
            <w:pPr>
              <w:pStyle w:val="ConsPlusNormal"/>
              <w:jc w:val="center"/>
            </w:pPr>
            <w:r>
              <w:t>А</w:t>
            </w:r>
          </w:p>
        </w:tc>
        <w:tc>
          <w:tcPr>
            <w:tcW w:w="1190" w:type="dxa"/>
          </w:tcPr>
          <w:p w14:paraId="468E21CB" w14:textId="77777777" w:rsidR="00FF4CA2" w:rsidRDefault="00FF4CA2" w:rsidP="00102CAA">
            <w:pPr>
              <w:pStyle w:val="ConsPlusNormal"/>
              <w:jc w:val="center"/>
            </w:pPr>
            <w:r>
              <w:t>N(19.2)</w:t>
            </w:r>
          </w:p>
        </w:tc>
        <w:tc>
          <w:tcPr>
            <w:tcW w:w="1587" w:type="dxa"/>
          </w:tcPr>
          <w:p w14:paraId="55B331BA" w14:textId="77777777" w:rsidR="00FF4CA2" w:rsidRDefault="00FF4CA2" w:rsidP="00102CAA">
            <w:pPr>
              <w:pStyle w:val="ConsPlusNormal"/>
              <w:jc w:val="center"/>
            </w:pPr>
            <w:r>
              <w:t>Н</w:t>
            </w:r>
          </w:p>
        </w:tc>
        <w:tc>
          <w:tcPr>
            <w:tcW w:w="4195" w:type="dxa"/>
          </w:tcPr>
          <w:p w14:paraId="56878343" w14:textId="77777777" w:rsidR="00FF4CA2" w:rsidRDefault="00FF4CA2" w:rsidP="00102CAA">
            <w:pPr>
              <w:pStyle w:val="ConsPlusNormal"/>
            </w:pPr>
          </w:p>
        </w:tc>
      </w:tr>
      <w:tr w:rsidR="00FF4CA2" w14:paraId="24F230F4" w14:textId="77777777" w:rsidTr="00102CAA">
        <w:tc>
          <w:tcPr>
            <w:tcW w:w="3401" w:type="dxa"/>
          </w:tcPr>
          <w:p w14:paraId="12423AE9" w14:textId="77777777" w:rsidR="00FF4CA2" w:rsidRDefault="00FF4CA2" w:rsidP="00102CAA">
            <w:pPr>
              <w:pStyle w:val="ConsPlusNormal"/>
            </w:pPr>
            <w:r>
              <w:t xml:space="preserve">Стоимость продаж, облагаемых налогом, по счету-фактуре, разница стоимости по корректировочному счету-фактуре (без налога) в рублях и копейках, </w:t>
            </w:r>
            <w:r>
              <w:lastRenderedPageBreak/>
              <w:t>по ставке 5%</w:t>
            </w:r>
          </w:p>
        </w:tc>
        <w:tc>
          <w:tcPr>
            <w:tcW w:w="2040" w:type="dxa"/>
          </w:tcPr>
          <w:p w14:paraId="11DABB23" w14:textId="77777777" w:rsidR="00FF4CA2" w:rsidRDefault="00FF4CA2" w:rsidP="00102CAA">
            <w:pPr>
              <w:pStyle w:val="ConsPlusNormal"/>
              <w:jc w:val="center"/>
            </w:pPr>
            <w:r>
              <w:lastRenderedPageBreak/>
              <w:t>СтоимПродСФ5</w:t>
            </w:r>
          </w:p>
        </w:tc>
        <w:tc>
          <w:tcPr>
            <w:tcW w:w="1190" w:type="dxa"/>
          </w:tcPr>
          <w:p w14:paraId="0F49F3ED" w14:textId="77777777" w:rsidR="00FF4CA2" w:rsidRDefault="00FF4CA2" w:rsidP="00102CAA">
            <w:pPr>
              <w:pStyle w:val="ConsPlusNormal"/>
              <w:jc w:val="center"/>
            </w:pPr>
            <w:r>
              <w:t>А</w:t>
            </w:r>
          </w:p>
        </w:tc>
        <w:tc>
          <w:tcPr>
            <w:tcW w:w="1190" w:type="dxa"/>
          </w:tcPr>
          <w:p w14:paraId="231F8625" w14:textId="77777777" w:rsidR="00FF4CA2" w:rsidRDefault="00FF4CA2" w:rsidP="00102CAA">
            <w:pPr>
              <w:pStyle w:val="ConsPlusNormal"/>
              <w:jc w:val="center"/>
            </w:pPr>
            <w:r>
              <w:t>N(19.2)</w:t>
            </w:r>
          </w:p>
        </w:tc>
        <w:tc>
          <w:tcPr>
            <w:tcW w:w="1587" w:type="dxa"/>
          </w:tcPr>
          <w:p w14:paraId="0B69F204" w14:textId="77777777" w:rsidR="00FF4CA2" w:rsidRDefault="00FF4CA2" w:rsidP="00102CAA">
            <w:pPr>
              <w:pStyle w:val="ConsPlusNormal"/>
              <w:jc w:val="center"/>
            </w:pPr>
            <w:r>
              <w:t>Н</w:t>
            </w:r>
          </w:p>
        </w:tc>
        <w:tc>
          <w:tcPr>
            <w:tcW w:w="4195" w:type="dxa"/>
          </w:tcPr>
          <w:p w14:paraId="7A763C3F" w14:textId="77777777" w:rsidR="00FF4CA2" w:rsidRDefault="00FF4CA2" w:rsidP="00102CAA">
            <w:pPr>
              <w:pStyle w:val="ConsPlusNormal"/>
            </w:pPr>
          </w:p>
        </w:tc>
      </w:tr>
      <w:tr w:rsidR="00FF4CA2" w14:paraId="5B9EEC1B" w14:textId="77777777" w:rsidTr="00102CAA">
        <w:tc>
          <w:tcPr>
            <w:tcW w:w="3401" w:type="dxa"/>
          </w:tcPr>
          <w:p w14:paraId="7A4CC20D" w14:textId="77777777" w:rsidR="00FF4CA2" w:rsidRDefault="00FF4CA2" w:rsidP="00102CAA">
            <w:pPr>
              <w:pStyle w:val="ConsPlusNormal"/>
            </w:pPr>
            <w:r>
              <w:t>Стоимость продаж, облагаемых налогом, по счету-фактуре, разница стоимости по корректировочному счету-фактуре (без налога) в рублях и копейках, по ставке 0%</w:t>
            </w:r>
          </w:p>
        </w:tc>
        <w:tc>
          <w:tcPr>
            <w:tcW w:w="2040" w:type="dxa"/>
          </w:tcPr>
          <w:p w14:paraId="6DBD5C83" w14:textId="77777777" w:rsidR="00FF4CA2" w:rsidRDefault="00FF4CA2" w:rsidP="00102CAA">
            <w:pPr>
              <w:pStyle w:val="ConsPlusNormal"/>
              <w:jc w:val="center"/>
            </w:pPr>
            <w:r>
              <w:t>СтоимПродСФ0</w:t>
            </w:r>
          </w:p>
        </w:tc>
        <w:tc>
          <w:tcPr>
            <w:tcW w:w="1190" w:type="dxa"/>
          </w:tcPr>
          <w:p w14:paraId="14930E18" w14:textId="77777777" w:rsidR="00FF4CA2" w:rsidRDefault="00FF4CA2" w:rsidP="00102CAA">
            <w:pPr>
              <w:pStyle w:val="ConsPlusNormal"/>
              <w:jc w:val="center"/>
            </w:pPr>
            <w:r>
              <w:t>А</w:t>
            </w:r>
          </w:p>
        </w:tc>
        <w:tc>
          <w:tcPr>
            <w:tcW w:w="1190" w:type="dxa"/>
          </w:tcPr>
          <w:p w14:paraId="689075F9" w14:textId="77777777" w:rsidR="00FF4CA2" w:rsidRDefault="00FF4CA2" w:rsidP="00102CAA">
            <w:pPr>
              <w:pStyle w:val="ConsPlusNormal"/>
              <w:jc w:val="center"/>
            </w:pPr>
            <w:r>
              <w:t>N(19.2)</w:t>
            </w:r>
          </w:p>
        </w:tc>
        <w:tc>
          <w:tcPr>
            <w:tcW w:w="1587" w:type="dxa"/>
          </w:tcPr>
          <w:p w14:paraId="090AC7B3" w14:textId="77777777" w:rsidR="00FF4CA2" w:rsidRDefault="00FF4CA2" w:rsidP="00102CAA">
            <w:pPr>
              <w:pStyle w:val="ConsPlusNormal"/>
              <w:jc w:val="center"/>
            </w:pPr>
            <w:r>
              <w:t>Н</w:t>
            </w:r>
          </w:p>
        </w:tc>
        <w:tc>
          <w:tcPr>
            <w:tcW w:w="4195" w:type="dxa"/>
          </w:tcPr>
          <w:p w14:paraId="7D9BC343" w14:textId="77777777" w:rsidR="00FF4CA2" w:rsidRDefault="00FF4CA2" w:rsidP="00102CAA">
            <w:pPr>
              <w:pStyle w:val="ConsPlusNormal"/>
            </w:pPr>
          </w:p>
        </w:tc>
      </w:tr>
      <w:tr w:rsidR="00FF4CA2" w14:paraId="4A6D0698" w14:textId="77777777" w:rsidTr="00102CAA">
        <w:tc>
          <w:tcPr>
            <w:tcW w:w="3401" w:type="dxa"/>
          </w:tcPr>
          <w:p w14:paraId="7AD4B0EE" w14:textId="77777777" w:rsidR="00FF4CA2" w:rsidRDefault="00FF4CA2" w:rsidP="00102CAA">
            <w:pPr>
              <w:pStyle w:val="ConsPlusNormal"/>
            </w:pPr>
            <w:r>
              <w:t>Сумма налога по счету-фактуре, разница суммы налога по корректировочному счету-фактуре в рублях и копейках, по ставке 20%</w:t>
            </w:r>
          </w:p>
        </w:tc>
        <w:tc>
          <w:tcPr>
            <w:tcW w:w="2040" w:type="dxa"/>
          </w:tcPr>
          <w:p w14:paraId="4C949498" w14:textId="77777777" w:rsidR="00FF4CA2" w:rsidRDefault="00FF4CA2" w:rsidP="00102CAA">
            <w:pPr>
              <w:pStyle w:val="ConsPlusNormal"/>
              <w:jc w:val="center"/>
            </w:pPr>
            <w:r>
              <w:t>СумНДССФ20</w:t>
            </w:r>
          </w:p>
        </w:tc>
        <w:tc>
          <w:tcPr>
            <w:tcW w:w="1190" w:type="dxa"/>
          </w:tcPr>
          <w:p w14:paraId="7B15680D" w14:textId="77777777" w:rsidR="00FF4CA2" w:rsidRDefault="00FF4CA2" w:rsidP="00102CAA">
            <w:pPr>
              <w:pStyle w:val="ConsPlusNormal"/>
              <w:jc w:val="center"/>
            </w:pPr>
            <w:r>
              <w:t>А</w:t>
            </w:r>
          </w:p>
        </w:tc>
        <w:tc>
          <w:tcPr>
            <w:tcW w:w="1190" w:type="dxa"/>
          </w:tcPr>
          <w:p w14:paraId="7F45BCF2" w14:textId="77777777" w:rsidR="00FF4CA2" w:rsidRDefault="00FF4CA2" w:rsidP="00102CAA">
            <w:pPr>
              <w:pStyle w:val="ConsPlusNormal"/>
              <w:jc w:val="center"/>
            </w:pPr>
            <w:r>
              <w:t>N(19.2)</w:t>
            </w:r>
          </w:p>
        </w:tc>
        <w:tc>
          <w:tcPr>
            <w:tcW w:w="1587" w:type="dxa"/>
          </w:tcPr>
          <w:p w14:paraId="316E846E" w14:textId="77777777" w:rsidR="00FF4CA2" w:rsidRDefault="00FF4CA2" w:rsidP="00102CAA">
            <w:pPr>
              <w:pStyle w:val="ConsPlusNormal"/>
              <w:jc w:val="center"/>
            </w:pPr>
            <w:r>
              <w:t>НУ</w:t>
            </w:r>
          </w:p>
        </w:tc>
        <w:tc>
          <w:tcPr>
            <w:tcW w:w="4195" w:type="dxa"/>
          </w:tcPr>
          <w:p w14:paraId="77DB34D1" w14:textId="77777777" w:rsidR="00FF4CA2" w:rsidRDefault="00FF4CA2" w:rsidP="00102CAA">
            <w:pPr>
              <w:pStyle w:val="ConsPlusNormal"/>
            </w:pPr>
            <w:r>
              <w:t>Элемент обязателен при наличии элемента</w:t>
            </w:r>
          </w:p>
          <w:p w14:paraId="2F86335B" w14:textId="77777777" w:rsidR="00FF4CA2" w:rsidRDefault="00FF4CA2" w:rsidP="00102CAA">
            <w:pPr>
              <w:pStyle w:val="ConsPlusNormal"/>
            </w:pPr>
            <w:r>
              <w:t>&lt;СтоимПродСФ20&gt;</w:t>
            </w:r>
          </w:p>
        </w:tc>
      </w:tr>
      <w:tr w:rsidR="00FF4CA2" w14:paraId="59EA98CB" w14:textId="77777777" w:rsidTr="00102CAA">
        <w:tc>
          <w:tcPr>
            <w:tcW w:w="3401" w:type="dxa"/>
          </w:tcPr>
          <w:p w14:paraId="53A2DB92" w14:textId="77777777" w:rsidR="00FF4CA2" w:rsidRDefault="00FF4CA2" w:rsidP="00102CAA">
            <w:pPr>
              <w:pStyle w:val="ConsPlusNormal"/>
            </w:pPr>
            <w:r>
              <w:t>Сумма налога по счету-фактуре, разница суммы налога по корректировочному счету-фактуре в рублях и копейках, по ставке 18%</w:t>
            </w:r>
          </w:p>
        </w:tc>
        <w:tc>
          <w:tcPr>
            <w:tcW w:w="2040" w:type="dxa"/>
          </w:tcPr>
          <w:p w14:paraId="29CE4E86" w14:textId="77777777" w:rsidR="00FF4CA2" w:rsidRDefault="00FF4CA2" w:rsidP="00102CAA">
            <w:pPr>
              <w:pStyle w:val="ConsPlusNormal"/>
              <w:jc w:val="center"/>
            </w:pPr>
            <w:r>
              <w:t>СумНДССФ18</w:t>
            </w:r>
          </w:p>
        </w:tc>
        <w:tc>
          <w:tcPr>
            <w:tcW w:w="1190" w:type="dxa"/>
          </w:tcPr>
          <w:p w14:paraId="6AA74664" w14:textId="77777777" w:rsidR="00FF4CA2" w:rsidRDefault="00FF4CA2" w:rsidP="00102CAA">
            <w:pPr>
              <w:pStyle w:val="ConsPlusNormal"/>
              <w:jc w:val="center"/>
            </w:pPr>
            <w:r>
              <w:t>А</w:t>
            </w:r>
          </w:p>
        </w:tc>
        <w:tc>
          <w:tcPr>
            <w:tcW w:w="1190" w:type="dxa"/>
          </w:tcPr>
          <w:p w14:paraId="2E4450C2" w14:textId="77777777" w:rsidR="00FF4CA2" w:rsidRDefault="00FF4CA2" w:rsidP="00102CAA">
            <w:pPr>
              <w:pStyle w:val="ConsPlusNormal"/>
              <w:jc w:val="center"/>
            </w:pPr>
            <w:r>
              <w:t>N(19.2)</w:t>
            </w:r>
          </w:p>
        </w:tc>
        <w:tc>
          <w:tcPr>
            <w:tcW w:w="1587" w:type="dxa"/>
          </w:tcPr>
          <w:p w14:paraId="0DDAE192" w14:textId="77777777" w:rsidR="00FF4CA2" w:rsidRDefault="00FF4CA2" w:rsidP="00102CAA">
            <w:pPr>
              <w:pStyle w:val="ConsPlusNormal"/>
              <w:jc w:val="center"/>
            </w:pPr>
            <w:r>
              <w:t>НУ</w:t>
            </w:r>
          </w:p>
        </w:tc>
        <w:tc>
          <w:tcPr>
            <w:tcW w:w="4195" w:type="dxa"/>
          </w:tcPr>
          <w:p w14:paraId="210C4F45" w14:textId="77777777" w:rsidR="00FF4CA2" w:rsidRDefault="00FF4CA2" w:rsidP="00102CAA">
            <w:pPr>
              <w:pStyle w:val="ConsPlusNormal"/>
            </w:pPr>
            <w:r>
              <w:t>Элемент обязателен при наличии элемента</w:t>
            </w:r>
          </w:p>
          <w:p w14:paraId="7049CA81" w14:textId="77777777" w:rsidR="00FF4CA2" w:rsidRDefault="00FF4CA2" w:rsidP="00102CAA">
            <w:pPr>
              <w:pStyle w:val="ConsPlusNormal"/>
            </w:pPr>
            <w:r>
              <w:t>&lt;СтоимПродСФ18&gt;</w:t>
            </w:r>
          </w:p>
        </w:tc>
      </w:tr>
      <w:tr w:rsidR="00FF4CA2" w14:paraId="11820476" w14:textId="77777777" w:rsidTr="00102CAA">
        <w:tc>
          <w:tcPr>
            <w:tcW w:w="3401" w:type="dxa"/>
          </w:tcPr>
          <w:p w14:paraId="17F48D2C" w14:textId="77777777" w:rsidR="00FF4CA2" w:rsidRDefault="00FF4CA2" w:rsidP="00102CAA">
            <w:pPr>
              <w:pStyle w:val="ConsPlusNormal"/>
            </w:pPr>
            <w:r>
              <w:t>Сумма налога по счету-фактуре, разница суммы налога по корректировочному счету-фактуре в рублях и копейках, по ставке 10%</w:t>
            </w:r>
          </w:p>
        </w:tc>
        <w:tc>
          <w:tcPr>
            <w:tcW w:w="2040" w:type="dxa"/>
          </w:tcPr>
          <w:p w14:paraId="1BD89A44" w14:textId="77777777" w:rsidR="00FF4CA2" w:rsidRDefault="00FF4CA2" w:rsidP="00102CAA">
            <w:pPr>
              <w:pStyle w:val="ConsPlusNormal"/>
              <w:jc w:val="center"/>
            </w:pPr>
            <w:r>
              <w:t>СумНДССФ10</w:t>
            </w:r>
          </w:p>
        </w:tc>
        <w:tc>
          <w:tcPr>
            <w:tcW w:w="1190" w:type="dxa"/>
          </w:tcPr>
          <w:p w14:paraId="5FA2EEE7" w14:textId="77777777" w:rsidR="00FF4CA2" w:rsidRDefault="00FF4CA2" w:rsidP="00102CAA">
            <w:pPr>
              <w:pStyle w:val="ConsPlusNormal"/>
              <w:jc w:val="center"/>
            </w:pPr>
            <w:r>
              <w:t>А</w:t>
            </w:r>
          </w:p>
        </w:tc>
        <w:tc>
          <w:tcPr>
            <w:tcW w:w="1190" w:type="dxa"/>
          </w:tcPr>
          <w:p w14:paraId="08B409B5" w14:textId="77777777" w:rsidR="00FF4CA2" w:rsidRDefault="00FF4CA2" w:rsidP="00102CAA">
            <w:pPr>
              <w:pStyle w:val="ConsPlusNormal"/>
              <w:jc w:val="center"/>
            </w:pPr>
            <w:r>
              <w:t>N(19.2)</w:t>
            </w:r>
          </w:p>
        </w:tc>
        <w:tc>
          <w:tcPr>
            <w:tcW w:w="1587" w:type="dxa"/>
          </w:tcPr>
          <w:p w14:paraId="7DE52CE8" w14:textId="77777777" w:rsidR="00FF4CA2" w:rsidRDefault="00FF4CA2" w:rsidP="00102CAA">
            <w:pPr>
              <w:pStyle w:val="ConsPlusNormal"/>
              <w:jc w:val="center"/>
            </w:pPr>
            <w:r>
              <w:t>НУ</w:t>
            </w:r>
          </w:p>
        </w:tc>
        <w:tc>
          <w:tcPr>
            <w:tcW w:w="4195" w:type="dxa"/>
          </w:tcPr>
          <w:p w14:paraId="5BF8BD69" w14:textId="77777777" w:rsidR="00FF4CA2" w:rsidRDefault="00FF4CA2" w:rsidP="00102CAA">
            <w:pPr>
              <w:pStyle w:val="ConsPlusNormal"/>
            </w:pPr>
            <w:r>
              <w:t>Элемент обязателен при наличии элемента</w:t>
            </w:r>
          </w:p>
          <w:p w14:paraId="70874C2B" w14:textId="77777777" w:rsidR="00FF4CA2" w:rsidRDefault="00FF4CA2" w:rsidP="00102CAA">
            <w:pPr>
              <w:pStyle w:val="ConsPlusNormal"/>
            </w:pPr>
            <w:r>
              <w:t>&lt;СтоимПродСФ10&gt;</w:t>
            </w:r>
          </w:p>
        </w:tc>
      </w:tr>
      <w:tr w:rsidR="00FF4CA2" w14:paraId="26E40D22" w14:textId="77777777" w:rsidTr="00102CAA">
        <w:tc>
          <w:tcPr>
            <w:tcW w:w="3401" w:type="dxa"/>
          </w:tcPr>
          <w:p w14:paraId="43F1D9A4" w14:textId="77777777" w:rsidR="00FF4CA2" w:rsidRDefault="00FF4CA2" w:rsidP="00102CAA">
            <w:pPr>
              <w:pStyle w:val="ConsPlusNormal"/>
            </w:pPr>
            <w:r>
              <w:t>Сумма налога по счету-фактуре, разница суммы налога по корректировочному счету-фактуре в рублях и копейках, по ставке 7%</w:t>
            </w:r>
          </w:p>
        </w:tc>
        <w:tc>
          <w:tcPr>
            <w:tcW w:w="2040" w:type="dxa"/>
          </w:tcPr>
          <w:p w14:paraId="303739F4" w14:textId="77777777" w:rsidR="00FF4CA2" w:rsidRDefault="00FF4CA2" w:rsidP="00102CAA">
            <w:pPr>
              <w:pStyle w:val="ConsPlusNormal"/>
              <w:jc w:val="center"/>
            </w:pPr>
            <w:r>
              <w:t>СумНДССФ7</w:t>
            </w:r>
          </w:p>
        </w:tc>
        <w:tc>
          <w:tcPr>
            <w:tcW w:w="1190" w:type="dxa"/>
          </w:tcPr>
          <w:p w14:paraId="51B70328" w14:textId="77777777" w:rsidR="00FF4CA2" w:rsidRDefault="00FF4CA2" w:rsidP="00102CAA">
            <w:pPr>
              <w:pStyle w:val="ConsPlusNormal"/>
              <w:jc w:val="center"/>
            </w:pPr>
            <w:r>
              <w:t>А</w:t>
            </w:r>
          </w:p>
        </w:tc>
        <w:tc>
          <w:tcPr>
            <w:tcW w:w="1190" w:type="dxa"/>
          </w:tcPr>
          <w:p w14:paraId="7500F43D" w14:textId="77777777" w:rsidR="00FF4CA2" w:rsidRDefault="00FF4CA2" w:rsidP="00102CAA">
            <w:pPr>
              <w:pStyle w:val="ConsPlusNormal"/>
              <w:jc w:val="center"/>
            </w:pPr>
            <w:r>
              <w:t>N(19.2)</w:t>
            </w:r>
          </w:p>
        </w:tc>
        <w:tc>
          <w:tcPr>
            <w:tcW w:w="1587" w:type="dxa"/>
          </w:tcPr>
          <w:p w14:paraId="40A6B8C7" w14:textId="77777777" w:rsidR="00FF4CA2" w:rsidRDefault="00FF4CA2" w:rsidP="00102CAA">
            <w:pPr>
              <w:pStyle w:val="ConsPlusNormal"/>
              <w:jc w:val="center"/>
            </w:pPr>
            <w:r>
              <w:t>НУ</w:t>
            </w:r>
          </w:p>
        </w:tc>
        <w:tc>
          <w:tcPr>
            <w:tcW w:w="4195" w:type="dxa"/>
          </w:tcPr>
          <w:p w14:paraId="570B846E" w14:textId="77777777" w:rsidR="00FF4CA2" w:rsidRDefault="00FF4CA2" w:rsidP="00102CAA">
            <w:pPr>
              <w:pStyle w:val="ConsPlusNormal"/>
            </w:pPr>
            <w:r>
              <w:t>Элемент обязателен при наличии элемента</w:t>
            </w:r>
          </w:p>
          <w:p w14:paraId="6FE45D81" w14:textId="77777777" w:rsidR="00FF4CA2" w:rsidRDefault="00FF4CA2" w:rsidP="00102CAA">
            <w:pPr>
              <w:pStyle w:val="ConsPlusNormal"/>
            </w:pPr>
            <w:r>
              <w:t>&lt;СтоимПродСФ7&gt;</w:t>
            </w:r>
          </w:p>
        </w:tc>
      </w:tr>
      <w:tr w:rsidR="00FF4CA2" w14:paraId="28D5D3BB" w14:textId="77777777" w:rsidTr="00102CAA">
        <w:tc>
          <w:tcPr>
            <w:tcW w:w="3401" w:type="dxa"/>
          </w:tcPr>
          <w:p w14:paraId="15D8A127" w14:textId="77777777" w:rsidR="00FF4CA2" w:rsidRDefault="00FF4CA2" w:rsidP="00102CAA">
            <w:pPr>
              <w:pStyle w:val="ConsPlusNormal"/>
            </w:pPr>
            <w:r>
              <w:t xml:space="preserve">Сумма налога по счету-фактуре, разница суммы налога по корректировочному счету-фактуре </w:t>
            </w:r>
            <w:r>
              <w:lastRenderedPageBreak/>
              <w:t>в рублях и копейках, по ставке 5%</w:t>
            </w:r>
          </w:p>
        </w:tc>
        <w:tc>
          <w:tcPr>
            <w:tcW w:w="2040" w:type="dxa"/>
          </w:tcPr>
          <w:p w14:paraId="32AB19CE" w14:textId="77777777" w:rsidR="00FF4CA2" w:rsidRDefault="00FF4CA2" w:rsidP="00102CAA">
            <w:pPr>
              <w:pStyle w:val="ConsPlusNormal"/>
              <w:jc w:val="center"/>
            </w:pPr>
            <w:r>
              <w:lastRenderedPageBreak/>
              <w:t>СумНДССФ5</w:t>
            </w:r>
          </w:p>
        </w:tc>
        <w:tc>
          <w:tcPr>
            <w:tcW w:w="1190" w:type="dxa"/>
          </w:tcPr>
          <w:p w14:paraId="6909B5FF" w14:textId="77777777" w:rsidR="00FF4CA2" w:rsidRDefault="00FF4CA2" w:rsidP="00102CAA">
            <w:pPr>
              <w:pStyle w:val="ConsPlusNormal"/>
              <w:jc w:val="center"/>
            </w:pPr>
            <w:r>
              <w:t>А</w:t>
            </w:r>
          </w:p>
        </w:tc>
        <w:tc>
          <w:tcPr>
            <w:tcW w:w="1190" w:type="dxa"/>
          </w:tcPr>
          <w:p w14:paraId="3497E063" w14:textId="77777777" w:rsidR="00FF4CA2" w:rsidRDefault="00FF4CA2" w:rsidP="00102CAA">
            <w:pPr>
              <w:pStyle w:val="ConsPlusNormal"/>
              <w:jc w:val="center"/>
            </w:pPr>
            <w:r>
              <w:t>N(19.2)</w:t>
            </w:r>
          </w:p>
        </w:tc>
        <w:tc>
          <w:tcPr>
            <w:tcW w:w="1587" w:type="dxa"/>
          </w:tcPr>
          <w:p w14:paraId="41880D42" w14:textId="77777777" w:rsidR="00FF4CA2" w:rsidRDefault="00FF4CA2" w:rsidP="00102CAA">
            <w:pPr>
              <w:pStyle w:val="ConsPlusNormal"/>
              <w:jc w:val="center"/>
            </w:pPr>
            <w:r>
              <w:t>НУ</w:t>
            </w:r>
          </w:p>
        </w:tc>
        <w:tc>
          <w:tcPr>
            <w:tcW w:w="4195" w:type="dxa"/>
          </w:tcPr>
          <w:p w14:paraId="1B7167E8" w14:textId="77777777" w:rsidR="00FF4CA2" w:rsidRDefault="00FF4CA2" w:rsidP="00102CAA">
            <w:pPr>
              <w:pStyle w:val="ConsPlusNormal"/>
            </w:pPr>
            <w:r>
              <w:t>Элемент обязателен при наличии элемента</w:t>
            </w:r>
          </w:p>
          <w:p w14:paraId="68ABFB55" w14:textId="77777777" w:rsidR="00FF4CA2" w:rsidRDefault="00FF4CA2" w:rsidP="00102CAA">
            <w:pPr>
              <w:pStyle w:val="ConsPlusNormal"/>
            </w:pPr>
            <w:r>
              <w:t>&lt;СтоимПродСФ5&gt;</w:t>
            </w:r>
          </w:p>
        </w:tc>
      </w:tr>
      <w:tr w:rsidR="00FF4CA2" w14:paraId="53F07E1E" w14:textId="77777777" w:rsidTr="00102CAA">
        <w:tc>
          <w:tcPr>
            <w:tcW w:w="3401" w:type="dxa"/>
          </w:tcPr>
          <w:p w14:paraId="2E287D55" w14:textId="77777777" w:rsidR="00FF4CA2" w:rsidRDefault="00FF4CA2" w:rsidP="00102CAA">
            <w:pPr>
              <w:pStyle w:val="ConsPlusNormal"/>
            </w:pPr>
            <w:r>
              <w:t>Стоимость продаж, освобождаемых от налога, по счету-фактуре, разница стоимости по корректировочному счету-фактуре в рублях и копейках</w:t>
            </w:r>
          </w:p>
        </w:tc>
        <w:tc>
          <w:tcPr>
            <w:tcW w:w="2040" w:type="dxa"/>
          </w:tcPr>
          <w:p w14:paraId="625CFBE5" w14:textId="77777777" w:rsidR="00FF4CA2" w:rsidRDefault="00FF4CA2" w:rsidP="00102CAA">
            <w:pPr>
              <w:pStyle w:val="ConsPlusNormal"/>
              <w:jc w:val="center"/>
            </w:pPr>
            <w:r>
              <w:t>СтоимПродОсв</w:t>
            </w:r>
          </w:p>
        </w:tc>
        <w:tc>
          <w:tcPr>
            <w:tcW w:w="1190" w:type="dxa"/>
          </w:tcPr>
          <w:p w14:paraId="24386E1D" w14:textId="77777777" w:rsidR="00FF4CA2" w:rsidRDefault="00FF4CA2" w:rsidP="00102CAA">
            <w:pPr>
              <w:pStyle w:val="ConsPlusNormal"/>
              <w:jc w:val="center"/>
            </w:pPr>
            <w:r>
              <w:t>А</w:t>
            </w:r>
          </w:p>
        </w:tc>
        <w:tc>
          <w:tcPr>
            <w:tcW w:w="1190" w:type="dxa"/>
          </w:tcPr>
          <w:p w14:paraId="23E513EC" w14:textId="77777777" w:rsidR="00FF4CA2" w:rsidRDefault="00FF4CA2" w:rsidP="00102CAA">
            <w:pPr>
              <w:pStyle w:val="ConsPlusNormal"/>
              <w:jc w:val="center"/>
            </w:pPr>
            <w:r>
              <w:t>N(19.2)</w:t>
            </w:r>
          </w:p>
        </w:tc>
        <w:tc>
          <w:tcPr>
            <w:tcW w:w="1587" w:type="dxa"/>
          </w:tcPr>
          <w:p w14:paraId="2639FFDB" w14:textId="77777777" w:rsidR="00FF4CA2" w:rsidRDefault="00FF4CA2" w:rsidP="00102CAA">
            <w:pPr>
              <w:pStyle w:val="ConsPlusNormal"/>
              <w:jc w:val="center"/>
            </w:pPr>
            <w:r>
              <w:t>НУ</w:t>
            </w:r>
          </w:p>
        </w:tc>
        <w:tc>
          <w:tcPr>
            <w:tcW w:w="4195" w:type="dxa"/>
          </w:tcPr>
          <w:p w14:paraId="1A19341A" w14:textId="77777777" w:rsidR="00FF4CA2" w:rsidRDefault="00FF4CA2" w:rsidP="00102CAA">
            <w:pPr>
              <w:pStyle w:val="ConsPlusNormal"/>
            </w:pPr>
            <w:r>
              <w:t>Элемент обязателен при отсутствии элемента &lt;СтоимПродСФ&gt;</w:t>
            </w:r>
          </w:p>
        </w:tc>
      </w:tr>
      <w:tr w:rsidR="00FF4CA2" w14:paraId="66320F88" w14:textId="77777777" w:rsidTr="00102CAA">
        <w:tc>
          <w:tcPr>
            <w:tcW w:w="3401" w:type="dxa"/>
          </w:tcPr>
          <w:p w14:paraId="4C233956" w14:textId="77777777" w:rsidR="00FF4CA2" w:rsidRDefault="00FF4CA2" w:rsidP="00102CAA">
            <w:pPr>
              <w:pStyle w:val="ConsPlusNormal"/>
            </w:pPr>
            <w:r>
              <w:t>Код вида операции</w:t>
            </w:r>
          </w:p>
        </w:tc>
        <w:tc>
          <w:tcPr>
            <w:tcW w:w="2040" w:type="dxa"/>
          </w:tcPr>
          <w:p w14:paraId="7E5B7C6B" w14:textId="77777777" w:rsidR="00FF4CA2" w:rsidRDefault="00FF4CA2" w:rsidP="00102CAA">
            <w:pPr>
              <w:pStyle w:val="ConsPlusNormal"/>
              <w:jc w:val="center"/>
            </w:pPr>
            <w:r>
              <w:t>КодВидОпер</w:t>
            </w:r>
          </w:p>
        </w:tc>
        <w:tc>
          <w:tcPr>
            <w:tcW w:w="1190" w:type="dxa"/>
          </w:tcPr>
          <w:p w14:paraId="16C10F75" w14:textId="77777777" w:rsidR="00FF4CA2" w:rsidRDefault="00FF4CA2" w:rsidP="00102CAA">
            <w:pPr>
              <w:pStyle w:val="ConsPlusNormal"/>
              <w:jc w:val="center"/>
            </w:pPr>
            <w:r>
              <w:t>П</w:t>
            </w:r>
          </w:p>
        </w:tc>
        <w:tc>
          <w:tcPr>
            <w:tcW w:w="1190" w:type="dxa"/>
          </w:tcPr>
          <w:p w14:paraId="077AB547" w14:textId="77777777" w:rsidR="00FF4CA2" w:rsidRDefault="00FF4CA2" w:rsidP="00102CAA">
            <w:pPr>
              <w:pStyle w:val="ConsPlusNormal"/>
              <w:jc w:val="center"/>
            </w:pPr>
            <w:r>
              <w:t>T(=2)</w:t>
            </w:r>
          </w:p>
        </w:tc>
        <w:tc>
          <w:tcPr>
            <w:tcW w:w="1587" w:type="dxa"/>
          </w:tcPr>
          <w:p w14:paraId="098919FF" w14:textId="77777777" w:rsidR="00FF4CA2" w:rsidRDefault="00FF4CA2" w:rsidP="00102CAA">
            <w:pPr>
              <w:pStyle w:val="ConsPlusNormal"/>
              <w:jc w:val="center"/>
            </w:pPr>
            <w:r>
              <w:t>ОКМ</w:t>
            </w:r>
          </w:p>
        </w:tc>
        <w:tc>
          <w:tcPr>
            <w:tcW w:w="4195" w:type="dxa"/>
          </w:tcPr>
          <w:p w14:paraId="6BB6FDC3" w14:textId="77777777" w:rsidR="00FF4CA2" w:rsidRDefault="00FF4CA2" w:rsidP="00102CAA">
            <w:pPr>
              <w:pStyle w:val="ConsPlusNormal"/>
            </w:pPr>
            <w:r>
              <w:t xml:space="preserve">Принимает значение в соответствии с </w:t>
            </w:r>
            <w:hyperlink r:id="rId1070">
              <w:r>
                <w:rPr>
                  <w:color w:val="0000FF"/>
                </w:rPr>
                <w:t>приложением</w:t>
              </w:r>
            </w:hyperlink>
            <w:r>
              <w:t xml:space="preserve"> к приказу ФНС России от 14.03.2016 г. N ММВ-7-3/136@ "Перечень кодов видов операций, указываемых в книге покупок, применяемой при расчетах по налогу на добавленную стоимость, дополнительном листе к ней, книге продаж, применяемой при расчетах по налогу на добавленную стоимость, дополнительном листе к ней, а также коды видов операций по налогу на добавленную стоимость, необходимые для ведения журнала учета полученных и выставленных счетов-фактур"</w:t>
            </w:r>
          </w:p>
        </w:tc>
      </w:tr>
      <w:tr w:rsidR="00FF4CA2" w14:paraId="10EE854E" w14:textId="77777777" w:rsidTr="00102CAA">
        <w:tc>
          <w:tcPr>
            <w:tcW w:w="3401" w:type="dxa"/>
          </w:tcPr>
          <w:p w14:paraId="298AD19D" w14:textId="77777777" w:rsidR="00FF4CA2" w:rsidRDefault="00FF4CA2" w:rsidP="00102CAA">
            <w:pPr>
              <w:pStyle w:val="ConsPlusNormal"/>
            </w:pPr>
            <w:r>
              <w:t>Сведения о регистрационном номере декларации на товары или о товаре, подлежащем прослеживаемости</w:t>
            </w:r>
          </w:p>
        </w:tc>
        <w:tc>
          <w:tcPr>
            <w:tcW w:w="2040" w:type="dxa"/>
          </w:tcPr>
          <w:p w14:paraId="4D983B84" w14:textId="77777777" w:rsidR="00FF4CA2" w:rsidRDefault="00FF4CA2" w:rsidP="00102CAA">
            <w:pPr>
              <w:pStyle w:val="ConsPlusNormal"/>
              <w:jc w:val="center"/>
            </w:pPr>
            <w:r>
              <w:t>СвРегНом</w:t>
            </w:r>
          </w:p>
        </w:tc>
        <w:tc>
          <w:tcPr>
            <w:tcW w:w="1190" w:type="dxa"/>
          </w:tcPr>
          <w:p w14:paraId="64301BBB" w14:textId="77777777" w:rsidR="00FF4CA2" w:rsidRDefault="00FF4CA2" w:rsidP="00102CAA">
            <w:pPr>
              <w:pStyle w:val="ConsPlusNormal"/>
              <w:jc w:val="center"/>
            </w:pPr>
            <w:r>
              <w:t>С</w:t>
            </w:r>
          </w:p>
        </w:tc>
        <w:tc>
          <w:tcPr>
            <w:tcW w:w="1190" w:type="dxa"/>
          </w:tcPr>
          <w:p w14:paraId="24A4BA8A" w14:textId="77777777" w:rsidR="00FF4CA2" w:rsidRDefault="00FF4CA2" w:rsidP="00102CAA">
            <w:pPr>
              <w:pStyle w:val="ConsPlusNormal"/>
            </w:pPr>
          </w:p>
        </w:tc>
        <w:tc>
          <w:tcPr>
            <w:tcW w:w="1587" w:type="dxa"/>
          </w:tcPr>
          <w:p w14:paraId="5E94FF4C" w14:textId="77777777" w:rsidR="00FF4CA2" w:rsidRDefault="00FF4CA2" w:rsidP="00102CAA">
            <w:pPr>
              <w:pStyle w:val="ConsPlusNormal"/>
              <w:jc w:val="center"/>
            </w:pPr>
            <w:r>
              <w:t>НМ</w:t>
            </w:r>
          </w:p>
        </w:tc>
        <w:tc>
          <w:tcPr>
            <w:tcW w:w="4195" w:type="dxa"/>
          </w:tcPr>
          <w:p w14:paraId="1512E52C" w14:textId="77777777" w:rsidR="00FF4CA2" w:rsidRDefault="00FF4CA2" w:rsidP="00102CAA">
            <w:pPr>
              <w:pStyle w:val="ConsPlusNormal"/>
            </w:pPr>
            <w:r>
              <w:t xml:space="preserve">Состав элемента представлен в </w:t>
            </w:r>
            <w:hyperlink w:anchor="P4710">
              <w:r>
                <w:rPr>
                  <w:color w:val="0000FF"/>
                </w:rPr>
                <w:t>таблице 4.5</w:t>
              </w:r>
            </w:hyperlink>
          </w:p>
        </w:tc>
      </w:tr>
      <w:tr w:rsidR="00FF4CA2" w14:paraId="10228204" w14:textId="77777777" w:rsidTr="00102CAA">
        <w:tc>
          <w:tcPr>
            <w:tcW w:w="3401" w:type="dxa"/>
          </w:tcPr>
          <w:p w14:paraId="297CBD48" w14:textId="77777777" w:rsidR="00FF4CA2" w:rsidRDefault="00FF4CA2" w:rsidP="00102CAA">
            <w:pPr>
              <w:pStyle w:val="ConsPlusNormal"/>
            </w:pPr>
            <w:r>
              <w:t>Код вида товара</w:t>
            </w:r>
          </w:p>
        </w:tc>
        <w:tc>
          <w:tcPr>
            <w:tcW w:w="2040" w:type="dxa"/>
          </w:tcPr>
          <w:p w14:paraId="3176329F" w14:textId="77777777" w:rsidR="00FF4CA2" w:rsidRDefault="00FF4CA2" w:rsidP="00102CAA">
            <w:pPr>
              <w:pStyle w:val="ConsPlusNormal"/>
              <w:jc w:val="center"/>
            </w:pPr>
            <w:r>
              <w:t>КодВидТовар</w:t>
            </w:r>
          </w:p>
        </w:tc>
        <w:tc>
          <w:tcPr>
            <w:tcW w:w="1190" w:type="dxa"/>
          </w:tcPr>
          <w:p w14:paraId="1E80D1D5" w14:textId="77777777" w:rsidR="00FF4CA2" w:rsidRDefault="00FF4CA2" w:rsidP="00102CAA">
            <w:pPr>
              <w:pStyle w:val="ConsPlusNormal"/>
              <w:jc w:val="center"/>
            </w:pPr>
            <w:r>
              <w:t>П</w:t>
            </w:r>
          </w:p>
        </w:tc>
        <w:tc>
          <w:tcPr>
            <w:tcW w:w="1190" w:type="dxa"/>
          </w:tcPr>
          <w:p w14:paraId="4EFEAA93" w14:textId="77777777" w:rsidR="00FF4CA2" w:rsidRDefault="00FF4CA2" w:rsidP="00102CAA">
            <w:pPr>
              <w:pStyle w:val="ConsPlusNormal"/>
              <w:jc w:val="center"/>
            </w:pPr>
            <w:r>
              <w:t>T(4-10)</w:t>
            </w:r>
          </w:p>
        </w:tc>
        <w:tc>
          <w:tcPr>
            <w:tcW w:w="1587" w:type="dxa"/>
          </w:tcPr>
          <w:p w14:paraId="1AE2AD36" w14:textId="77777777" w:rsidR="00FF4CA2" w:rsidRDefault="00FF4CA2" w:rsidP="00102CAA">
            <w:pPr>
              <w:pStyle w:val="ConsPlusNormal"/>
              <w:jc w:val="center"/>
            </w:pPr>
            <w:r>
              <w:t>НКМ</w:t>
            </w:r>
          </w:p>
        </w:tc>
        <w:tc>
          <w:tcPr>
            <w:tcW w:w="4195" w:type="dxa"/>
          </w:tcPr>
          <w:p w14:paraId="051BA200" w14:textId="77777777" w:rsidR="00FF4CA2" w:rsidRDefault="00FF4CA2" w:rsidP="00102CAA">
            <w:pPr>
              <w:pStyle w:val="ConsPlusNormal"/>
            </w:pPr>
            <w:r>
              <w:t xml:space="preserve">Принимает значение согласно </w:t>
            </w:r>
            <w:hyperlink r:id="rId1071">
              <w:r>
                <w:rPr>
                  <w:color w:val="0000FF"/>
                </w:rPr>
                <w:t>классификатору</w:t>
              </w:r>
            </w:hyperlink>
            <w:r>
              <w:t xml:space="preserve"> "Товарной номенклатуры внешнеэкономической деятельности Евразийского экономического союза" (ТН ВЭД)</w:t>
            </w:r>
          </w:p>
        </w:tc>
      </w:tr>
      <w:tr w:rsidR="00FF4CA2" w14:paraId="43374461" w14:textId="77777777" w:rsidTr="00102CAA">
        <w:tc>
          <w:tcPr>
            <w:tcW w:w="3401" w:type="dxa"/>
          </w:tcPr>
          <w:p w14:paraId="16E286C8" w14:textId="77777777" w:rsidR="00FF4CA2" w:rsidRDefault="00FF4CA2" w:rsidP="00102CAA">
            <w:pPr>
              <w:pStyle w:val="ConsPlusNormal"/>
            </w:pPr>
            <w:r>
              <w:t xml:space="preserve">Сведения о документе, </w:t>
            </w:r>
            <w:r>
              <w:lastRenderedPageBreak/>
              <w:t>подтверждающем оплату</w:t>
            </w:r>
          </w:p>
        </w:tc>
        <w:tc>
          <w:tcPr>
            <w:tcW w:w="2040" w:type="dxa"/>
          </w:tcPr>
          <w:p w14:paraId="0B596A65" w14:textId="77777777" w:rsidR="00FF4CA2" w:rsidRDefault="00FF4CA2" w:rsidP="00102CAA">
            <w:pPr>
              <w:pStyle w:val="ConsPlusNormal"/>
              <w:jc w:val="center"/>
            </w:pPr>
            <w:r>
              <w:lastRenderedPageBreak/>
              <w:t>ДокПдтвОпл</w:t>
            </w:r>
          </w:p>
        </w:tc>
        <w:tc>
          <w:tcPr>
            <w:tcW w:w="1190" w:type="dxa"/>
          </w:tcPr>
          <w:p w14:paraId="00535FF7" w14:textId="77777777" w:rsidR="00FF4CA2" w:rsidRDefault="00FF4CA2" w:rsidP="00102CAA">
            <w:pPr>
              <w:pStyle w:val="ConsPlusNormal"/>
              <w:jc w:val="center"/>
            </w:pPr>
            <w:r>
              <w:t>С</w:t>
            </w:r>
          </w:p>
        </w:tc>
        <w:tc>
          <w:tcPr>
            <w:tcW w:w="1190" w:type="dxa"/>
          </w:tcPr>
          <w:p w14:paraId="19952DD9" w14:textId="77777777" w:rsidR="00FF4CA2" w:rsidRDefault="00FF4CA2" w:rsidP="00102CAA">
            <w:pPr>
              <w:pStyle w:val="ConsPlusNormal"/>
            </w:pPr>
          </w:p>
        </w:tc>
        <w:tc>
          <w:tcPr>
            <w:tcW w:w="1587" w:type="dxa"/>
          </w:tcPr>
          <w:p w14:paraId="0B0C8A45" w14:textId="77777777" w:rsidR="00FF4CA2" w:rsidRDefault="00FF4CA2" w:rsidP="00102CAA">
            <w:pPr>
              <w:pStyle w:val="ConsPlusNormal"/>
              <w:jc w:val="center"/>
            </w:pPr>
            <w:r>
              <w:t>НМ</w:t>
            </w:r>
          </w:p>
        </w:tc>
        <w:tc>
          <w:tcPr>
            <w:tcW w:w="4195" w:type="dxa"/>
          </w:tcPr>
          <w:p w14:paraId="7B212FE4" w14:textId="77777777" w:rsidR="00FF4CA2" w:rsidRDefault="00FF4CA2" w:rsidP="00102CAA">
            <w:pPr>
              <w:pStyle w:val="ConsPlusNormal"/>
            </w:pPr>
            <w:r>
              <w:t xml:space="preserve">Состав элемента представлен в </w:t>
            </w:r>
            <w:hyperlink w:anchor="P4747">
              <w:r>
                <w:rPr>
                  <w:color w:val="0000FF"/>
                </w:rPr>
                <w:t xml:space="preserve">таблице </w:t>
              </w:r>
              <w:r>
                <w:rPr>
                  <w:color w:val="0000FF"/>
                </w:rPr>
                <w:lastRenderedPageBreak/>
                <w:t>4.6</w:t>
              </w:r>
            </w:hyperlink>
          </w:p>
        </w:tc>
      </w:tr>
      <w:tr w:rsidR="00FF4CA2" w14:paraId="677C32F9" w14:textId="77777777" w:rsidTr="00102CAA">
        <w:tc>
          <w:tcPr>
            <w:tcW w:w="3401" w:type="dxa"/>
          </w:tcPr>
          <w:p w14:paraId="3A4727B6" w14:textId="77777777" w:rsidR="00FF4CA2" w:rsidRDefault="00FF4CA2" w:rsidP="00102CAA">
            <w:pPr>
              <w:pStyle w:val="ConsPlusNormal"/>
            </w:pPr>
            <w:r>
              <w:lastRenderedPageBreak/>
              <w:t>Сведения о покупателе</w:t>
            </w:r>
          </w:p>
        </w:tc>
        <w:tc>
          <w:tcPr>
            <w:tcW w:w="2040" w:type="dxa"/>
          </w:tcPr>
          <w:p w14:paraId="56CB4F3A" w14:textId="77777777" w:rsidR="00FF4CA2" w:rsidRDefault="00FF4CA2" w:rsidP="00102CAA">
            <w:pPr>
              <w:pStyle w:val="ConsPlusNormal"/>
              <w:jc w:val="center"/>
            </w:pPr>
            <w:r>
              <w:t>СвПокуп</w:t>
            </w:r>
          </w:p>
        </w:tc>
        <w:tc>
          <w:tcPr>
            <w:tcW w:w="1190" w:type="dxa"/>
          </w:tcPr>
          <w:p w14:paraId="50AB434E" w14:textId="77777777" w:rsidR="00FF4CA2" w:rsidRDefault="00FF4CA2" w:rsidP="00102CAA">
            <w:pPr>
              <w:pStyle w:val="ConsPlusNormal"/>
              <w:jc w:val="center"/>
            </w:pPr>
            <w:r>
              <w:t>С</w:t>
            </w:r>
          </w:p>
        </w:tc>
        <w:tc>
          <w:tcPr>
            <w:tcW w:w="1190" w:type="dxa"/>
          </w:tcPr>
          <w:p w14:paraId="5541DC01" w14:textId="77777777" w:rsidR="00FF4CA2" w:rsidRDefault="00FF4CA2" w:rsidP="00102CAA">
            <w:pPr>
              <w:pStyle w:val="ConsPlusNormal"/>
            </w:pPr>
          </w:p>
        </w:tc>
        <w:tc>
          <w:tcPr>
            <w:tcW w:w="1587" w:type="dxa"/>
          </w:tcPr>
          <w:p w14:paraId="5AA1F5F1" w14:textId="77777777" w:rsidR="00FF4CA2" w:rsidRDefault="00FF4CA2" w:rsidP="00102CAA">
            <w:pPr>
              <w:pStyle w:val="ConsPlusNormal"/>
              <w:jc w:val="center"/>
            </w:pPr>
            <w:r>
              <w:t>НМ</w:t>
            </w:r>
          </w:p>
        </w:tc>
        <w:tc>
          <w:tcPr>
            <w:tcW w:w="4195" w:type="dxa"/>
          </w:tcPr>
          <w:p w14:paraId="126507C1" w14:textId="77777777" w:rsidR="00FF4CA2" w:rsidRDefault="00FF4CA2" w:rsidP="00102CAA">
            <w:pPr>
              <w:pStyle w:val="ConsPlusNormal"/>
            </w:pPr>
            <w:r>
              <w:t>Типовой элемент &lt;СвУчСдТип&gt;.</w:t>
            </w:r>
          </w:p>
          <w:p w14:paraId="48E72B7D" w14:textId="77777777" w:rsidR="00FF4CA2" w:rsidRDefault="00FF4CA2" w:rsidP="00102CAA">
            <w:pPr>
              <w:pStyle w:val="ConsPlusNormal"/>
            </w:pPr>
            <w:r>
              <w:t xml:space="preserve">Состав элемента представлен в </w:t>
            </w:r>
            <w:hyperlink w:anchor="P4771">
              <w:r>
                <w:rPr>
                  <w:color w:val="0000FF"/>
                </w:rPr>
                <w:t>таблице 4.7</w:t>
              </w:r>
            </w:hyperlink>
          </w:p>
        </w:tc>
      </w:tr>
      <w:tr w:rsidR="00FF4CA2" w14:paraId="1B525E1D" w14:textId="77777777" w:rsidTr="00102CAA">
        <w:tc>
          <w:tcPr>
            <w:tcW w:w="3401" w:type="dxa"/>
          </w:tcPr>
          <w:p w14:paraId="22BC6F1F" w14:textId="77777777" w:rsidR="00FF4CA2" w:rsidRDefault="00FF4CA2" w:rsidP="00102CAA">
            <w:pPr>
              <w:pStyle w:val="ConsPlusNormal"/>
            </w:pPr>
            <w:r>
              <w:t>Сведения о посреднике (комиссионере, агенте)</w:t>
            </w:r>
          </w:p>
        </w:tc>
        <w:tc>
          <w:tcPr>
            <w:tcW w:w="2040" w:type="dxa"/>
          </w:tcPr>
          <w:p w14:paraId="31FFCAFC" w14:textId="77777777" w:rsidR="00FF4CA2" w:rsidRDefault="00FF4CA2" w:rsidP="00102CAA">
            <w:pPr>
              <w:pStyle w:val="ConsPlusNormal"/>
              <w:jc w:val="center"/>
            </w:pPr>
            <w:r>
              <w:t>СвПос</w:t>
            </w:r>
          </w:p>
        </w:tc>
        <w:tc>
          <w:tcPr>
            <w:tcW w:w="1190" w:type="dxa"/>
          </w:tcPr>
          <w:p w14:paraId="3D1AED67" w14:textId="77777777" w:rsidR="00FF4CA2" w:rsidRDefault="00FF4CA2" w:rsidP="00102CAA">
            <w:pPr>
              <w:pStyle w:val="ConsPlusNormal"/>
              <w:jc w:val="center"/>
            </w:pPr>
            <w:r>
              <w:t>С</w:t>
            </w:r>
          </w:p>
        </w:tc>
        <w:tc>
          <w:tcPr>
            <w:tcW w:w="1190" w:type="dxa"/>
          </w:tcPr>
          <w:p w14:paraId="4D1269AD" w14:textId="77777777" w:rsidR="00FF4CA2" w:rsidRDefault="00FF4CA2" w:rsidP="00102CAA">
            <w:pPr>
              <w:pStyle w:val="ConsPlusNormal"/>
            </w:pPr>
          </w:p>
        </w:tc>
        <w:tc>
          <w:tcPr>
            <w:tcW w:w="1587" w:type="dxa"/>
          </w:tcPr>
          <w:p w14:paraId="566CE2D8" w14:textId="77777777" w:rsidR="00FF4CA2" w:rsidRDefault="00FF4CA2" w:rsidP="00102CAA">
            <w:pPr>
              <w:pStyle w:val="ConsPlusNormal"/>
              <w:jc w:val="center"/>
            </w:pPr>
            <w:r>
              <w:t>Н</w:t>
            </w:r>
          </w:p>
        </w:tc>
        <w:tc>
          <w:tcPr>
            <w:tcW w:w="4195" w:type="dxa"/>
          </w:tcPr>
          <w:p w14:paraId="2A475FDF" w14:textId="77777777" w:rsidR="00FF4CA2" w:rsidRDefault="00FF4CA2" w:rsidP="00102CAA">
            <w:pPr>
              <w:pStyle w:val="ConsPlusNormal"/>
            </w:pPr>
            <w:r>
              <w:t>Типовой элемент &lt;СвУчСдТип&gt;.</w:t>
            </w:r>
          </w:p>
          <w:p w14:paraId="0F35BAF7" w14:textId="77777777" w:rsidR="00FF4CA2" w:rsidRDefault="00FF4CA2" w:rsidP="00102CAA">
            <w:pPr>
              <w:pStyle w:val="ConsPlusNormal"/>
            </w:pPr>
            <w:r>
              <w:t xml:space="preserve">Состав элемента представлен в </w:t>
            </w:r>
            <w:hyperlink w:anchor="P4771">
              <w:r>
                <w:rPr>
                  <w:color w:val="0000FF"/>
                </w:rPr>
                <w:t>таблице 4.7</w:t>
              </w:r>
            </w:hyperlink>
          </w:p>
        </w:tc>
      </w:tr>
    </w:tbl>
    <w:p w14:paraId="41F143D8" w14:textId="77777777" w:rsidR="00FF4CA2" w:rsidRDefault="00FF4CA2" w:rsidP="00FF4CA2">
      <w:pPr>
        <w:pStyle w:val="ConsPlusNormal"/>
        <w:ind w:firstLine="540"/>
        <w:jc w:val="both"/>
      </w:pPr>
    </w:p>
    <w:p w14:paraId="5FC48FFB" w14:textId="77777777" w:rsidR="00FF4CA2" w:rsidRDefault="00FF4CA2" w:rsidP="00FF4CA2">
      <w:pPr>
        <w:pStyle w:val="ConsPlusNormal"/>
        <w:jc w:val="right"/>
        <w:outlineLvl w:val="2"/>
      </w:pPr>
      <w:r>
        <w:t>Таблица 4.5</w:t>
      </w:r>
    </w:p>
    <w:p w14:paraId="12D47A36" w14:textId="77777777" w:rsidR="00FF4CA2" w:rsidRDefault="00FF4CA2" w:rsidP="00FF4CA2">
      <w:pPr>
        <w:pStyle w:val="ConsPlusNormal"/>
        <w:ind w:firstLine="540"/>
        <w:jc w:val="both"/>
      </w:pPr>
    </w:p>
    <w:p w14:paraId="7C611DEA" w14:textId="77777777" w:rsidR="00FF4CA2" w:rsidRDefault="00FF4CA2" w:rsidP="00FF4CA2">
      <w:pPr>
        <w:pStyle w:val="ConsPlusTitle"/>
        <w:jc w:val="center"/>
      </w:pPr>
      <w:bookmarkStart w:id="79" w:name="P4710"/>
      <w:bookmarkEnd w:id="79"/>
      <w:r>
        <w:t>Сведения о регистрационном номере декларации на товары</w:t>
      </w:r>
    </w:p>
    <w:p w14:paraId="34C591F8" w14:textId="77777777" w:rsidR="00FF4CA2" w:rsidRDefault="00FF4CA2" w:rsidP="00FF4CA2">
      <w:pPr>
        <w:pStyle w:val="ConsPlusTitle"/>
        <w:jc w:val="center"/>
      </w:pPr>
      <w:r>
        <w:t>или о товаре, подлежащем прослеживаемости (СвРегНом)</w:t>
      </w:r>
    </w:p>
    <w:p w14:paraId="1A7DA998"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2593F9F" w14:textId="77777777" w:rsidTr="00102CAA">
        <w:tc>
          <w:tcPr>
            <w:tcW w:w="3401" w:type="dxa"/>
            <w:vAlign w:val="center"/>
          </w:tcPr>
          <w:p w14:paraId="61DFDF2B" w14:textId="77777777" w:rsidR="00FF4CA2" w:rsidRDefault="00FF4CA2" w:rsidP="00102CAA">
            <w:pPr>
              <w:pStyle w:val="ConsPlusNormal"/>
              <w:jc w:val="center"/>
            </w:pPr>
            <w:r>
              <w:t>Наименование элемента</w:t>
            </w:r>
          </w:p>
        </w:tc>
        <w:tc>
          <w:tcPr>
            <w:tcW w:w="2040" w:type="dxa"/>
            <w:vAlign w:val="center"/>
          </w:tcPr>
          <w:p w14:paraId="6481623D"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52A2B465" w14:textId="77777777" w:rsidR="00FF4CA2" w:rsidRDefault="00FF4CA2" w:rsidP="00102CAA">
            <w:pPr>
              <w:pStyle w:val="ConsPlusNormal"/>
              <w:jc w:val="center"/>
            </w:pPr>
            <w:r>
              <w:t>Признак типа элемента</w:t>
            </w:r>
          </w:p>
        </w:tc>
        <w:tc>
          <w:tcPr>
            <w:tcW w:w="1190" w:type="dxa"/>
            <w:vAlign w:val="center"/>
          </w:tcPr>
          <w:p w14:paraId="46EF78A8" w14:textId="77777777" w:rsidR="00FF4CA2" w:rsidRDefault="00FF4CA2" w:rsidP="00102CAA">
            <w:pPr>
              <w:pStyle w:val="ConsPlusNormal"/>
              <w:jc w:val="center"/>
            </w:pPr>
            <w:r>
              <w:t>Формат элемента</w:t>
            </w:r>
          </w:p>
        </w:tc>
        <w:tc>
          <w:tcPr>
            <w:tcW w:w="1587" w:type="dxa"/>
            <w:vAlign w:val="center"/>
          </w:tcPr>
          <w:p w14:paraId="6BF4A96F" w14:textId="77777777" w:rsidR="00FF4CA2" w:rsidRDefault="00FF4CA2" w:rsidP="00102CAA">
            <w:pPr>
              <w:pStyle w:val="ConsPlusNormal"/>
              <w:jc w:val="center"/>
            </w:pPr>
            <w:r>
              <w:t>Признак обязательности элемента</w:t>
            </w:r>
          </w:p>
        </w:tc>
        <w:tc>
          <w:tcPr>
            <w:tcW w:w="4195" w:type="dxa"/>
            <w:vAlign w:val="center"/>
          </w:tcPr>
          <w:p w14:paraId="2414F073" w14:textId="77777777" w:rsidR="00FF4CA2" w:rsidRDefault="00FF4CA2" w:rsidP="00102CAA">
            <w:pPr>
              <w:pStyle w:val="ConsPlusNormal"/>
              <w:jc w:val="center"/>
            </w:pPr>
            <w:r>
              <w:t>Дополнительная информация</w:t>
            </w:r>
          </w:p>
        </w:tc>
      </w:tr>
      <w:tr w:rsidR="00FF4CA2" w14:paraId="3E1F058F" w14:textId="77777777" w:rsidTr="00102CAA">
        <w:tc>
          <w:tcPr>
            <w:tcW w:w="3401" w:type="dxa"/>
          </w:tcPr>
          <w:p w14:paraId="44EA9A6B" w14:textId="77777777" w:rsidR="00FF4CA2" w:rsidRDefault="00FF4CA2" w:rsidP="00102CAA">
            <w:pPr>
              <w:pStyle w:val="ConsPlusNormal"/>
            </w:pPr>
            <w:r>
              <w:t>Регистрационный номер декларации на товары или регистрационный номер партии товара, подлежащего прослеживаемости</w:t>
            </w:r>
          </w:p>
        </w:tc>
        <w:tc>
          <w:tcPr>
            <w:tcW w:w="2040" w:type="dxa"/>
          </w:tcPr>
          <w:p w14:paraId="7732C4AC" w14:textId="77777777" w:rsidR="00FF4CA2" w:rsidRDefault="00FF4CA2" w:rsidP="00102CAA">
            <w:pPr>
              <w:pStyle w:val="ConsPlusNormal"/>
              <w:jc w:val="center"/>
            </w:pPr>
            <w:r>
              <w:t>РегНомПросл</w:t>
            </w:r>
          </w:p>
        </w:tc>
        <w:tc>
          <w:tcPr>
            <w:tcW w:w="1190" w:type="dxa"/>
          </w:tcPr>
          <w:p w14:paraId="71AFF776" w14:textId="77777777" w:rsidR="00FF4CA2" w:rsidRDefault="00FF4CA2" w:rsidP="00102CAA">
            <w:pPr>
              <w:pStyle w:val="ConsPlusNormal"/>
              <w:jc w:val="center"/>
            </w:pPr>
            <w:r>
              <w:t>А</w:t>
            </w:r>
          </w:p>
        </w:tc>
        <w:tc>
          <w:tcPr>
            <w:tcW w:w="1190" w:type="dxa"/>
          </w:tcPr>
          <w:p w14:paraId="06B5692D" w14:textId="77777777" w:rsidR="00FF4CA2" w:rsidRDefault="00FF4CA2" w:rsidP="00102CAA">
            <w:pPr>
              <w:pStyle w:val="ConsPlusNormal"/>
              <w:jc w:val="center"/>
            </w:pPr>
            <w:r>
              <w:t>T(13-29)</w:t>
            </w:r>
          </w:p>
        </w:tc>
        <w:tc>
          <w:tcPr>
            <w:tcW w:w="1587" w:type="dxa"/>
          </w:tcPr>
          <w:p w14:paraId="789087D6" w14:textId="77777777" w:rsidR="00FF4CA2" w:rsidRDefault="00FF4CA2" w:rsidP="00102CAA">
            <w:pPr>
              <w:pStyle w:val="ConsPlusNormal"/>
              <w:jc w:val="center"/>
            </w:pPr>
            <w:r>
              <w:t>О</w:t>
            </w:r>
          </w:p>
        </w:tc>
        <w:tc>
          <w:tcPr>
            <w:tcW w:w="4195" w:type="dxa"/>
          </w:tcPr>
          <w:p w14:paraId="5BB80830" w14:textId="77777777" w:rsidR="00FF4CA2" w:rsidRDefault="00FF4CA2" w:rsidP="00102CAA">
            <w:pPr>
              <w:pStyle w:val="ConsPlusNormal"/>
            </w:pPr>
          </w:p>
        </w:tc>
      </w:tr>
      <w:tr w:rsidR="00FF4CA2" w14:paraId="0202929F" w14:textId="77777777" w:rsidTr="00102CAA">
        <w:tc>
          <w:tcPr>
            <w:tcW w:w="3401" w:type="dxa"/>
          </w:tcPr>
          <w:p w14:paraId="47251CE9" w14:textId="77777777" w:rsidR="00FF4CA2" w:rsidRDefault="00FF4CA2" w:rsidP="00102CAA">
            <w:pPr>
              <w:pStyle w:val="ConsPlusNormal"/>
            </w:pPr>
            <w:r>
              <w:t>Код количественной единицы измерения товара, используемой в целях осуществления прослеживаемости</w:t>
            </w:r>
          </w:p>
        </w:tc>
        <w:tc>
          <w:tcPr>
            <w:tcW w:w="2040" w:type="dxa"/>
          </w:tcPr>
          <w:p w14:paraId="75D2E7F0" w14:textId="77777777" w:rsidR="00FF4CA2" w:rsidRDefault="00FF4CA2" w:rsidP="00102CAA">
            <w:pPr>
              <w:pStyle w:val="ConsPlusNormal"/>
              <w:jc w:val="center"/>
            </w:pPr>
            <w:r>
              <w:t>ОКЕИ</w:t>
            </w:r>
          </w:p>
        </w:tc>
        <w:tc>
          <w:tcPr>
            <w:tcW w:w="1190" w:type="dxa"/>
          </w:tcPr>
          <w:p w14:paraId="3718E576" w14:textId="77777777" w:rsidR="00FF4CA2" w:rsidRDefault="00FF4CA2" w:rsidP="00102CAA">
            <w:pPr>
              <w:pStyle w:val="ConsPlusNormal"/>
              <w:jc w:val="center"/>
            </w:pPr>
            <w:r>
              <w:t>А</w:t>
            </w:r>
          </w:p>
        </w:tc>
        <w:tc>
          <w:tcPr>
            <w:tcW w:w="1190" w:type="dxa"/>
          </w:tcPr>
          <w:p w14:paraId="5127C2B2" w14:textId="77777777" w:rsidR="00FF4CA2" w:rsidRDefault="00FF4CA2" w:rsidP="00102CAA">
            <w:pPr>
              <w:pStyle w:val="ConsPlusNormal"/>
              <w:jc w:val="center"/>
            </w:pPr>
            <w:r>
              <w:t>T(3-4)</w:t>
            </w:r>
          </w:p>
        </w:tc>
        <w:tc>
          <w:tcPr>
            <w:tcW w:w="1587" w:type="dxa"/>
          </w:tcPr>
          <w:p w14:paraId="7D6516E7" w14:textId="77777777" w:rsidR="00FF4CA2" w:rsidRDefault="00FF4CA2" w:rsidP="00102CAA">
            <w:pPr>
              <w:pStyle w:val="ConsPlusNormal"/>
              <w:jc w:val="center"/>
            </w:pPr>
            <w:r>
              <w:t>НК</w:t>
            </w:r>
          </w:p>
        </w:tc>
        <w:tc>
          <w:tcPr>
            <w:tcW w:w="4195" w:type="dxa"/>
          </w:tcPr>
          <w:p w14:paraId="2A2C9FDE" w14:textId="77777777" w:rsidR="00FF4CA2" w:rsidRDefault="00FF4CA2" w:rsidP="00102CAA">
            <w:pPr>
              <w:pStyle w:val="ConsPlusNormal"/>
            </w:pPr>
            <w:r>
              <w:t>Типовой элемент &lt;ОКЕИТип&gt;.</w:t>
            </w:r>
          </w:p>
          <w:p w14:paraId="0CFDDC8C" w14:textId="77777777" w:rsidR="00FF4CA2" w:rsidRDefault="00FF4CA2" w:rsidP="00102CAA">
            <w:pPr>
              <w:pStyle w:val="ConsPlusNormal"/>
            </w:pPr>
            <w:r>
              <w:t xml:space="preserve">Принимает значение в соответствии с Общероссийским </w:t>
            </w:r>
            <w:hyperlink r:id="rId1072">
              <w:r>
                <w:rPr>
                  <w:color w:val="0000FF"/>
                </w:rPr>
                <w:t>классификатором</w:t>
              </w:r>
            </w:hyperlink>
            <w:r>
              <w:t xml:space="preserve"> единиц измерения</w:t>
            </w:r>
          </w:p>
        </w:tc>
      </w:tr>
      <w:tr w:rsidR="00FF4CA2" w14:paraId="025B13BE" w14:textId="77777777" w:rsidTr="00102CAA">
        <w:tc>
          <w:tcPr>
            <w:tcW w:w="3401" w:type="dxa"/>
          </w:tcPr>
          <w:p w14:paraId="37BF943C" w14:textId="77777777" w:rsidR="00FF4CA2" w:rsidRDefault="00FF4CA2" w:rsidP="00102CAA">
            <w:pPr>
              <w:pStyle w:val="ConsPlusNormal"/>
            </w:pPr>
            <w:r>
              <w:t xml:space="preserve">Количество товара, подлежащего прослеживаемости, в количественной единице измерения товара, используемой </w:t>
            </w:r>
            <w:r>
              <w:lastRenderedPageBreak/>
              <w:t>в целях осуществления прослеживаемости</w:t>
            </w:r>
          </w:p>
        </w:tc>
        <w:tc>
          <w:tcPr>
            <w:tcW w:w="2040" w:type="dxa"/>
          </w:tcPr>
          <w:p w14:paraId="4BA69DA9" w14:textId="77777777" w:rsidR="00FF4CA2" w:rsidRDefault="00FF4CA2" w:rsidP="00102CAA">
            <w:pPr>
              <w:pStyle w:val="ConsPlusNormal"/>
              <w:jc w:val="center"/>
            </w:pPr>
            <w:r>
              <w:lastRenderedPageBreak/>
              <w:t>КолТовПросл</w:t>
            </w:r>
          </w:p>
        </w:tc>
        <w:tc>
          <w:tcPr>
            <w:tcW w:w="1190" w:type="dxa"/>
          </w:tcPr>
          <w:p w14:paraId="51FB4166" w14:textId="77777777" w:rsidR="00FF4CA2" w:rsidRDefault="00FF4CA2" w:rsidP="00102CAA">
            <w:pPr>
              <w:pStyle w:val="ConsPlusNormal"/>
              <w:jc w:val="center"/>
            </w:pPr>
            <w:r>
              <w:t>А</w:t>
            </w:r>
          </w:p>
        </w:tc>
        <w:tc>
          <w:tcPr>
            <w:tcW w:w="1190" w:type="dxa"/>
          </w:tcPr>
          <w:p w14:paraId="2F08BA33" w14:textId="77777777" w:rsidR="00FF4CA2" w:rsidRDefault="00FF4CA2" w:rsidP="00102CAA">
            <w:pPr>
              <w:pStyle w:val="ConsPlusNormal"/>
              <w:jc w:val="center"/>
            </w:pPr>
            <w:r>
              <w:t>N(10)</w:t>
            </w:r>
          </w:p>
        </w:tc>
        <w:tc>
          <w:tcPr>
            <w:tcW w:w="1587" w:type="dxa"/>
          </w:tcPr>
          <w:p w14:paraId="7CDC0FB0" w14:textId="77777777" w:rsidR="00FF4CA2" w:rsidRDefault="00FF4CA2" w:rsidP="00102CAA">
            <w:pPr>
              <w:pStyle w:val="ConsPlusNormal"/>
              <w:jc w:val="center"/>
            </w:pPr>
            <w:r>
              <w:t>Н</w:t>
            </w:r>
          </w:p>
        </w:tc>
        <w:tc>
          <w:tcPr>
            <w:tcW w:w="4195" w:type="dxa"/>
          </w:tcPr>
          <w:p w14:paraId="2152D8FD" w14:textId="77777777" w:rsidR="00FF4CA2" w:rsidRDefault="00FF4CA2" w:rsidP="00102CAA">
            <w:pPr>
              <w:pStyle w:val="ConsPlusNormal"/>
            </w:pPr>
          </w:p>
        </w:tc>
      </w:tr>
      <w:tr w:rsidR="00FF4CA2" w14:paraId="330BE580" w14:textId="77777777" w:rsidTr="00102CAA">
        <w:tc>
          <w:tcPr>
            <w:tcW w:w="3401" w:type="dxa"/>
          </w:tcPr>
          <w:p w14:paraId="7B110B7B" w14:textId="77777777" w:rsidR="00FF4CA2" w:rsidRDefault="00FF4CA2" w:rsidP="00102CAA">
            <w:pPr>
              <w:pStyle w:val="ConsPlusNormal"/>
            </w:pPr>
            <w:r>
              <w:t>Стоимость товара, подлежащего прослеживаемости, без НДС в рублях</w:t>
            </w:r>
          </w:p>
        </w:tc>
        <w:tc>
          <w:tcPr>
            <w:tcW w:w="2040" w:type="dxa"/>
          </w:tcPr>
          <w:p w14:paraId="57F25503" w14:textId="77777777" w:rsidR="00FF4CA2" w:rsidRDefault="00FF4CA2" w:rsidP="00102CAA">
            <w:pPr>
              <w:pStyle w:val="ConsPlusNormal"/>
              <w:jc w:val="center"/>
            </w:pPr>
            <w:r>
              <w:t>СтоимТовПросл</w:t>
            </w:r>
          </w:p>
        </w:tc>
        <w:tc>
          <w:tcPr>
            <w:tcW w:w="1190" w:type="dxa"/>
          </w:tcPr>
          <w:p w14:paraId="06B43114" w14:textId="77777777" w:rsidR="00FF4CA2" w:rsidRDefault="00FF4CA2" w:rsidP="00102CAA">
            <w:pPr>
              <w:pStyle w:val="ConsPlusNormal"/>
              <w:jc w:val="center"/>
            </w:pPr>
            <w:r>
              <w:t>А</w:t>
            </w:r>
          </w:p>
        </w:tc>
        <w:tc>
          <w:tcPr>
            <w:tcW w:w="1190" w:type="dxa"/>
          </w:tcPr>
          <w:p w14:paraId="49CB8FB3" w14:textId="77777777" w:rsidR="00FF4CA2" w:rsidRDefault="00FF4CA2" w:rsidP="00102CAA">
            <w:pPr>
              <w:pStyle w:val="ConsPlusNormal"/>
              <w:jc w:val="center"/>
            </w:pPr>
            <w:r>
              <w:t>N(17)</w:t>
            </w:r>
          </w:p>
        </w:tc>
        <w:tc>
          <w:tcPr>
            <w:tcW w:w="1587" w:type="dxa"/>
          </w:tcPr>
          <w:p w14:paraId="2154B227" w14:textId="77777777" w:rsidR="00FF4CA2" w:rsidRDefault="00FF4CA2" w:rsidP="00102CAA">
            <w:pPr>
              <w:pStyle w:val="ConsPlusNormal"/>
              <w:jc w:val="center"/>
            </w:pPr>
            <w:r>
              <w:t>Н</w:t>
            </w:r>
          </w:p>
        </w:tc>
        <w:tc>
          <w:tcPr>
            <w:tcW w:w="4195" w:type="dxa"/>
          </w:tcPr>
          <w:p w14:paraId="494339C4" w14:textId="77777777" w:rsidR="00FF4CA2" w:rsidRDefault="00FF4CA2" w:rsidP="00102CAA">
            <w:pPr>
              <w:pStyle w:val="ConsPlusNormal"/>
            </w:pPr>
          </w:p>
        </w:tc>
      </w:tr>
    </w:tbl>
    <w:p w14:paraId="6A703C69" w14:textId="77777777" w:rsidR="00FF4CA2" w:rsidRDefault="00FF4CA2" w:rsidP="00FF4CA2">
      <w:pPr>
        <w:pStyle w:val="ConsPlusNormal"/>
        <w:sectPr w:rsidR="00FF4CA2">
          <w:pgSz w:w="16838" w:h="11905" w:orient="landscape"/>
          <w:pgMar w:top="1701" w:right="1134" w:bottom="850" w:left="1134" w:header="0" w:footer="0" w:gutter="0"/>
          <w:cols w:space="720"/>
          <w:titlePg/>
        </w:sectPr>
      </w:pPr>
    </w:p>
    <w:p w14:paraId="6ECA6AF9" w14:textId="77777777" w:rsidR="00FF4CA2" w:rsidRDefault="00FF4CA2" w:rsidP="00FF4CA2">
      <w:pPr>
        <w:pStyle w:val="ConsPlusNormal"/>
        <w:ind w:firstLine="540"/>
        <w:jc w:val="both"/>
      </w:pPr>
    </w:p>
    <w:p w14:paraId="6676C2B3" w14:textId="77777777" w:rsidR="00FF4CA2" w:rsidRDefault="00FF4CA2" w:rsidP="00FF4CA2">
      <w:pPr>
        <w:pStyle w:val="ConsPlusNormal"/>
        <w:jc w:val="right"/>
        <w:outlineLvl w:val="2"/>
      </w:pPr>
      <w:r>
        <w:t>Таблица 4.6</w:t>
      </w:r>
    </w:p>
    <w:p w14:paraId="75182AC2" w14:textId="77777777" w:rsidR="00FF4CA2" w:rsidRDefault="00FF4CA2" w:rsidP="00FF4CA2">
      <w:pPr>
        <w:pStyle w:val="ConsPlusNormal"/>
        <w:ind w:firstLine="540"/>
        <w:jc w:val="both"/>
      </w:pPr>
    </w:p>
    <w:p w14:paraId="3B2D5D99" w14:textId="77777777" w:rsidR="00FF4CA2" w:rsidRDefault="00FF4CA2" w:rsidP="00FF4CA2">
      <w:pPr>
        <w:pStyle w:val="ConsPlusTitle"/>
        <w:jc w:val="center"/>
      </w:pPr>
      <w:bookmarkStart w:id="80" w:name="P4747"/>
      <w:bookmarkEnd w:id="80"/>
      <w:r>
        <w:t>Сведения о документе, подтверждающем оплату (ДокПдтвОпл)</w:t>
      </w:r>
    </w:p>
    <w:p w14:paraId="566C79A4"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0CC01A4" w14:textId="77777777" w:rsidTr="00102CAA">
        <w:tc>
          <w:tcPr>
            <w:tcW w:w="3401" w:type="dxa"/>
            <w:vAlign w:val="center"/>
          </w:tcPr>
          <w:p w14:paraId="1A837839" w14:textId="77777777" w:rsidR="00FF4CA2" w:rsidRDefault="00FF4CA2" w:rsidP="00102CAA">
            <w:pPr>
              <w:pStyle w:val="ConsPlusNormal"/>
              <w:jc w:val="center"/>
            </w:pPr>
            <w:r>
              <w:t>Наименование элемента</w:t>
            </w:r>
          </w:p>
        </w:tc>
        <w:tc>
          <w:tcPr>
            <w:tcW w:w="2040" w:type="dxa"/>
            <w:vAlign w:val="center"/>
          </w:tcPr>
          <w:p w14:paraId="40A7EEE9"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05853013" w14:textId="77777777" w:rsidR="00FF4CA2" w:rsidRDefault="00FF4CA2" w:rsidP="00102CAA">
            <w:pPr>
              <w:pStyle w:val="ConsPlusNormal"/>
              <w:jc w:val="center"/>
            </w:pPr>
            <w:r>
              <w:t>Признак типа элемента</w:t>
            </w:r>
          </w:p>
        </w:tc>
        <w:tc>
          <w:tcPr>
            <w:tcW w:w="1190" w:type="dxa"/>
            <w:vAlign w:val="center"/>
          </w:tcPr>
          <w:p w14:paraId="6191EAB1" w14:textId="77777777" w:rsidR="00FF4CA2" w:rsidRDefault="00FF4CA2" w:rsidP="00102CAA">
            <w:pPr>
              <w:pStyle w:val="ConsPlusNormal"/>
              <w:jc w:val="center"/>
            </w:pPr>
            <w:r>
              <w:t>Формат элемента</w:t>
            </w:r>
          </w:p>
        </w:tc>
        <w:tc>
          <w:tcPr>
            <w:tcW w:w="1587" w:type="dxa"/>
            <w:vAlign w:val="center"/>
          </w:tcPr>
          <w:p w14:paraId="35E5856F" w14:textId="77777777" w:rsidR="00FF4CA2" w:rsidRDefault="00FF4CA2" w:rsidP="00102CAA">
            <w:pPr>
              <w:pStyle w:val="ConsPlusNormal"/>
              <w:jc w:val="center"/>
            </w:pPr>
            <w:r>
              <w:t>Признак обязательности элемента</w:t>
            </w:r>
          </w:p>
        </w:tc>
        <w:tc>
          <w:tcPr>
            <w:tcW w:w="4195" w:type="dxa"/>
            <w:vAlign w:val="center"/>
          </w:tcPr>
          <w:p w14:paraId="413CB3D6" w14:textId="77777777" w:rsidR="00FF4CA2" w:rsidRDefault="00FF4CA2" w:rsidP="00102CAA">
            <w:pPr>
              <w:pStyle w:val="ConsPlusNormal"/>
              <w:jc w:val="center"/>
            </w:pPr>
            <w:r>
              <w:t>Дополнительная информация</w:t>
            </w:r>
          </w:p>
        </w:tc>
      </w:tr>
      <w:tr w:rsidR="00FF4CA2" w14:paraId="0158B41F" w14:textId="77777777" w:rsidTr="00102CAA">
        <w:tc>
          <w:tcPr>
            <w:tcW w:w="3401" w:type="dxa"/>
          </w:tcPr>
          <w:p w14:paraId="3D67D5CF" w14:textId="77777777" w:rsidR="00FF4CA2" w:rsidRDefault="00FF4CA2" w:rsidP="00102CAA">
            <w:pPr>
              <w:pStyle w:val="ConsPlusNormal"/>
            </w:pPr>
            <w:r>
              <w:t>Номер документа, подтверждающего оплату</w:t>
            </w:r>
          </w:p>
        </w:tc>
        <w:tc>
          <w:tcPr>
            <w:tcW w:w="2040" w:type="dxa"/>
          </w:tcPr>
          <w:p w14:paraId="538228E2" w14:textId="77777777" w:rsidR="00FF4CA2" w:rsidRDefault="00FF4CA2" w:rsidP="00102CAA">
            <w:pPr>
              <w:pStyle w:val="ConsPlusNormal"/>
              <w:jc w:val="center"/>
            </w:pPr>
            <w:r>
              <w:t>НомДокПдтвОпл</w:t>
            </w:r>
          </w:p>
        </w:tc>
        <w:tc>
          <w:tcPr>
            <w:tcW w:w="1190" w:type="dxa"/>
          </w:tcPr>
          <w:p w14:paraId="43675944" w14:textId="77777777" w:rsidR="00FF4CA2" w:rsidRDefault="00FF4CA2" w:rsidP="00102CAA">
            <w:pPr>
              <w:pStyle w:val="ConsPlusNormal"/>
              <w:jc w:val="center"/>
            </w:pPr>
            <w:r>
              <w:t>А</w:t>
            </w:r>
          </w:p>
        </w:tc>
        <w:tc>
          <w:tcPr>
            <w:tcW w:w="1190" w:type="dxa"/>
          </w:tcPr>
          <w:p w14:paraId="6ED86682" w14:textId="77777777" w:rsidR="00FF4CA2" w:rsidRDefault="00FF4CA2" w:rsidP="00102CAA">
            <w:pPr>
              <w:pStyle w:val="ConsPlusNormal"/>
              <w:jc w:val="center"/>
            </w:pPr>
            <w:r>
              <w:t>T(1-256)</w:t>
            </w:r>
          </w:p>
        </w:tc>
        <w:tc>
          <w:tcPr>
            <w:tcW w:w="1587" w:type="dxa"/>
          </w:tcPr>
          <w:p w14:paraId="7EE17D23" w14:textId="77777777" w:rsidR="00FF4CA2" w:rsidRDefault="00FF4CA2" w:rsidP="00102CAA">
            <w:pPr>
              <w:pStyle w:val="ConsPlusNormal"/>
              <w:jc w:val="center"/>
            </w:pPr>
            <w:r>
              <w:t>О</w:t>
            </w:r>
          </w:p>
        </w:tc>
        <w:tc>
          <w:tcPr>
            <w:tcW w:w="4195" w:type="dxa"/>
          </w:tcPr>
          <w:p w14:paraId="2B8AA7EB" w14:textId="77777777" w:rsidR="00FF4CA2" w:rsidRDefault="00FF4CA2" w:rsidP="00102CAA">
            <w:pPr>
              <w:pStyle w:val="ConsPlusNormal"/>
            </w:pPr>
          </w:p>
        </w:tc>
      </w:tr>
      <w:tr w:rsidR="00FF4CA2" w14:paraId="1C59BCE8" w14:textId="77777777" w:rsidTr="00102CAA">
        <w:tc>
          <w:tcPr>
            <w:tcW w:w="3401" w:type="dxa"/>
          </w:tcPr>
          <w:p w14:paraId="4302C342" w14:textId="77777777" w:rsidR="00FF4CA2" w:rsidRDefault="00FF4CA2" w:rsidP="00102CAA">
            <w:pPr>
              <w:pStyle w:val="ConsPlusNormal"/>
            </w:pPr>
            <w:r>
              <w:t>Дата документа, подтверждающего оплату</w:t>
            </w:r>
          </w:p>
        </w:tc>
        <w:tc>
          <w:tcPr>
            <w:tcW w:w="2040" w:type="dxa"/>
          </w:tcPr>
          <w:p w14:paraId="5C098515" w14:textId="77777777" w:rsidR="00FF4CA2" w:rsidRDefault="00FF4CA2" w:rsidP="00102CAA">
            <w:pPr>
              <w:pStyle w:val="ConsPlusNormal"/>
              <w:jc w:val="center"/>
            </w:pPr>
            <w:r>
              <w:t>ДатаДокПдтвОпл</w:t>
            </w:r>
          </w:p>
        </w:tc>
        <w:tc>
          <w:tcPr>
            <w:tcW w:w="1190" w:type="dxa"/>
          </w:tcPr>
          <w:p w14:paraId="74434E38" w14:textId="77777777" w:rsidR="00FF4CA2" w:rsidRDefault="00FF4CA2" w:rsidP="00102CAA">
            <w:pPr>
              <w:pStyle w:val="ConsPlusNormal"/>
              <w:jc w:val="center"/>
            </w:pPr>
            <w:r>
              <w:t>А</w:t>
            </w:r>
          </w:p>
        </w:tc>
        <w:tc>
          <w:tcPr>
            <w:tcW w:w="1190" w:type="dxa"/>
          </w:tcPr>
          <w:p w14:paraId="551CA125" w14:textId="77777777" w:rsidR="00FF4CA2" w:rsidRDefault="00FF4CA2" w:rsidP="00102CAA">
            <w:pPr>
              <w:pStyle w:val="ConsPlusNormal"/>
              <w:jc w:val="center"/>
            </w:pPr>
            <w:r>
              <w:t>T(=10)</w:t>
            </w:r>
          </w:p>
        </w:tc>
        <w:tc>
          <w:tcPr>
            <w:tcW w:w="1587" w:type="dxa"/>
          </w:tcPr>
          <w:p w14:paraId="465EEA5F" w14:textId="77777777" w:rsidR="00FF4CA2" w:rsidRDefault="00FF4CA2" w:rsidP="00102CAA">
            <w:pPr>
              <w:pStyle w:val="ConsPlusNormal"/>
              <w:jc w:val="center"/>
            </w:pPr>
            <w:r>
              <w:t>О</w:t>
            </w:r>
          </w:p>
        </w:tc>
        <w:tc>
          <w:tcPr>
            <w:tcW w:w="4195" w:type="dxa"/>
          </w:tcPr>
          <w:p w14:paraId="425227DC" w14:textId="77777777" w:rsidR="00FF4CA2" w:rsidRDefault="00FF4CA2" w:rsidP="00102CAA">
            <w:pPr>
              <w:pStyle w:val="ConsPlusNormal"/>
            </w:pPr>
            <w:r>
              <w:t>Типовой элемент &lt;ДатаТип&gt;.</w:t>
            </w:r>
          </w:p>
          <w:p w14:paraId="64D00B98" w14:textId="77777777" w:rsidR="00FF4CA2" w:rsidRDefault="00FF4CA2" w:rsidP="00102CAA">
            <w:pPr>
              <w:pStyle w:val="ConsPlusNormal"/>
            </w:pPr>
            <w:r>
              <w:t>Дата в формате ДД.ММ.ГГГГ</w:t>
            </w:r>
          </w:p>
        </w:tc>
      </w:tr>
    </w:tbl>
    <w:p w14:paraId="39B0DF55" w14:textId="77777777" w:rsidR="00FF4CA2" w:rsidRDefault="00FF4CA2" w:rsidP="00FF4CA2">
      <w:pPr>
        <w:pStyle w:val="ConsPlusNormal"/>
        <w:ind w:firstLine="540"/>
        <w:jc w:val="both"/>
      </w:pPr>
    </w:p>
    <w:p w14:paraId="51748B8E" w14:textId="77777777" w:rsidR="00FF4CA2" w:rsidRDefault="00FF4CA2" w:rsidP="00FF4CA2">
      <w:pPr>
        <w:pStyle w:val="ConsPlusNormal"/>
        <w:jc w:val="right"/>
        <w:outlineLvl w:val="2"/>
      </w:pPr>
      <w:r>
        <w:t>Таблица 4.7</w:t>
      </w:r>
    </w:p>
    <w:p w14:paraId="7F1AB1F4" w14:textId="77777777" w:rsidR="00FF4CA2" w:rsidRDefault="00FF4CA2" w:rsidP="00FF4CA2">
      <w:pPr>
        <w:pStyle w:val="ConsPlusNormal"/>
        <w:ind w:firstLine="540"/>
        <w:jc w:val="both"/>
      </w:pPr>
    </w:p>
    <w:p w14:paraId="3E29E902" w14:textId="77777777" w:rsidR="00FF4CA2" w:rsidRDefault="00FF4CA2" w:rsidP="00FF4CA2">
      <w:pPr>
        <w:pStyle w:val="ConsPlusTitle"/>
        <w:jc w:val="center"/>
      </w:pPr>
      <w:bookmarkStart w:id="81" w:name="P4771"/>
      <w:bookmarkEnd w:id="81"/>
      <w:r>
        <w:t>Сведения об участнике сделки (СвУчСдТип)</w:t>
      </w:r>
    </w:p>
    <w:p w14:paraId="68DCC5DE"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65B0062" w14:textId="77777777" w:rsidTr="00102CAA">
        <w:tc>
          <w:tcPr>
            <w:tcW w:w="3401" w:type="dxa"/>
            <w:tcBorders>
              <w:top w:val="single" w:sz="4" w:space="0" w:color="auto"/>
              <w:bottom w:val="single" w:sz="4" w:space="0" w:color="auto"/>
            </w:tcBorders>
            <w:vAlign w:val="center"/>
          </w:tcPr>
          <w:p w14:paraId="789FD52C" w14:textId="77777777" w:rsidR="00FF4CA2" w:rsidRDefault="00FF4CA2" w:rsidP="00102CAA">
            <w:pPr>
              <w:pStyle w:val="ConsPlusNormal"/>
              <w:jc w:val="center"/>
            </w:pPr>
            <w:r>
              <w:t>Наименование элемента</w:t>
            </w:r>
          </w:p>
        </w:tc>
        <w:tc>
          <w:tcPr>
            <w:tcW w:w="2040" w:type="dxa"/>
            <w:tcBorders>
              <w:top w:val="single" w:sz="4" w:space="0" w:color="auto"/>
              <w:bottom w:val="single" w:sz="4" w:space="0" w:color="auto"/>
            </w:tcBorders>
            <w:vAlign w:val="center"/>
          </w:tcPr>
          <w:p w14:paraId="26C1FF08" w14:textId="77777777" w:rsidR="00FF4CA2" w:rsidRDefault="00FF4CA2" w:rsidP="00102CAA">
            <w:pPr>
              <w:pStyle w:val="ConsPlusNormal"/>
              <w:jc w:val="center"/>
            </w:pPr>
            <w:r>
              <w:t>Сокращенное наименование (код) элемента</w:t>
            </w:r>
          </w:p>
        </w:tc>
        <w:tc>
          <w:tcPr>
            <w:tcW w:w="1190" w:type="dxa"/>
            <w:tcBorders>
              <w:top w:val="single" w:sz="4" w:space="0" w:color="auto"/>
              <w:bottom w:val="single" w:sz="4" w:space="0" w:color="auto"/>
            </w:tcBorders>
            <w:vAlign w:val="center"/>
          </w:tcPr>
          <w:p w14:paraId="7B61AE18" w14:textId="77777777" w:rsidR="00FF4CA2" w:rsidRDefault="00FF4CA2" w:rsidP="00102CAA">
            <w:pPr>
              <w:pStyle w:val="ConsPlusNormal"/>
              <w:jc w:val="center"/>
            </w:pPr>
            <w:r>
              <w:t>Признак типа элемента</w:t>
            </w:r>
          </w:p>
        </w:tc>
        <w:tc>
          <w:tcPr>
            <w:tcW w:w="1190" w:type="dxa"/>
            <w:tcBorders>
              <w:top w:val="single" w:sz="4" w:space="0" w:color="auto"/>
              <w:bottom w:val="single" w:sz="4" w:space="0" w:color="auto"/>
            </w:tcBorders>
            <w:vAlign w:val="center"/>
          </w:tcPr>
          <w:p w14:paraId="6D60C6E7" w14:textId="77777777" w:rsidR="00FF4CA2" w:rsidRDefault="00FF4CA2" w:rsidP="00102CAA">
            <w:pPr>
              <w:pStyle w:val="ConsPlusNormal"/>
              <w:jc w:val="center"/>
            </w:pPr>
            <w:r>
              <w:t>Формат элемента</w:t>
            </w:r>
          </w:p>
        </w:tc>
        <w:tc>
          <w:tcPr>
            <w:tcW w:w="1587" w:type="dxa"/>
            <w:tcBorders>
              <w:top w:val="single" w:sz="4" w:space="0" w:color="auto"/>
              <w:bottom w:val="single" w:sz="4" w:space="0" w:color="auto"/>
            </w:tcBorders>
            <w:vAlign w:val="center"/>
          </w:tcPr>
          <w:p w14:paraId="34BB733F" w14:textId="77777777" w:rsidR="00FF4CA2" w:rsidRDefault="00FF4CA2" w:rsidP="00102CAA">
            <w:pPr>
              <w:pStyle w:val="ConsPlusNormal"/>
              <w:jc w:val="center"/>
            </w:pPr>
            <w:r>
              <w:t>Признак обязательности элемента</w:t>
            </w:r>
          </w:p>
        </w:tc>
        <w:tc>
          <w:tcPr>
            <w:tcW w:w="4195" w:type="dxa"/>
            <w:tcBorders>
              <w:top w:val="single" w:sz="4" w:space="0" w:color="auto"/>
              <w:bottom w:val="single" w:sz="4" w:space="0" w:color="auto"/>
            </w:tcBorders>
            <w:vAlign w:val="center"/>
          </w:tcPr>
          <w:p w14:paraId="1640FDF3" w14:textId="77777777" w:rsidR="00FF4CA2" w:rsidRDefault="00FF4CA2" w:rsidP="00102CAA">
            <w:pPr>
              <w:pStyle w:val="ConsPlusNormal"/>
              <w:jc w:val="center"/>
            </w:pPr>
            <w:r>
              <w:t>Дополнительная информация</w:t>
            </w:r>
          </w:p>
        </w:tc>
      </w:tr>
      <w:tr w:rsidR="00FF4CA2" w14:paraId="63C8DFC6" w14:textId="77777777" w:rsidTr="00102CAA">
        <w:tblPrEx>
          <w:tblBorders>
            <w:insideH w:val="none" w:sz="0" w:space="0" w:color="auto"/>
          </w:tblBorders>
        </w:tblPrEx>
        <w:tc>
          <w:tcPr>
            <w:tcW w:w="3401" w:type="dxa"/>
            <w:tcBorders>
              <w:top w:val="single" w:sz="4" w:space="0" w:color="auto"/>
              <w:bottom w:val="nil"/>
            </w:tcBorders>
          </w:tcPr>
          <w:p w14:paraId="7C2A96C6" w14:textId="77777777" w:rsidR="00FF4CA2" w:rsidRDefault="00FF4CA2" w:rsidP="00102CAA">
            <w:pPr>
              <w:pStyle w:val="ConsPlusNormal"/>
            </w:pPr>
            <w:r>
              <w:t>Сведения об организации |</w:t>
            </w:r>
          </w:p>
        </w:tc>
        <w:tc>
          <w:tcPr>
            <w:tcW w:w="2040" w:type="dxa"/>
            <w:tcBorders>
              <w:top w:val="single" w:sz="4" w:space="0" w:color="auto"/>
              <w:bottom w:val="nil"/>
            </w:tcBorders>
          </w:tcPr>
          <w:p w14:paraId="08E72EB5" w14:textId="77777777" w:rsidR="00FF4CA2" w:rsidRDefault="00FF4CA2" w:rsidP="00102CAA">
            <w:pPr>
              <w:pStyle w:val="ConsPlusNormal"/>
              <w:jc w:val="center"/>
            </w:pPr>
            <w:r>
              <w:t>СведЮЛ</w:t>
            </w:r>
          </w:p>
        </w:tc>
        <w:tc>
          <w:tcPr>
            <w:tcW w:w="1190" w:type="dxa"/>
            <w:tcBorders>
              <w:top w:val="single" w:sz="4" w:space="0" w:color="auto"/>
              <w:bottom w:val="nil"/>
            </w:tcBorders>
          </w:tcPr>
          <w:p w14:paraId="27F78423" w14:textId="77777777" w:rsidR="00FF4CA2" w:rsidRDefault="00FF4CA2" w:rsidP="00102CAA">
            <w:pPr>
              <w:pStyle w:val="ConsPlusNormal"/>
              <w:jc w:val="center"/>
            </w:pPr>
            <w:r>
              <w:t>С</w:t>
            </w:r>
          </w:p>
        </w:tc>
        <w:tc>
          <w:tcPr>
            <w:tcW w:w="1190" w:type="dxa"/>
            <w:tcBorders>
              <w:top w:val="single" w:sz="4" w:space="0" w:color="auto"/>
              <w:bottom w:val="nil"/>
            </w:tcBorders>
          </w:tcPr>
          <w:p w14:paraId="5D94F6E6" w14:textId="77777777" w:rsidR="00FF4CA2" w:rsidRDefault="00FF4CA2" w:rsidP="00102CAA">
            <w:pPr>
              <w:pStyle w:val="ConsPlusNormal"/>
            </w:pPr>
          </w:p>
        </w:tc>
        <w:tc>
          <w:tcPr>
            <w:tcW w:w="1587" w:type="dxa"/>
            <w:tcBorders>
              <w:top w:val="single" w:sz="4" w:space="0" w:color="auto"/>
              <w:bottom w:val="nil"/>
            </w:tcBorders>
          </w:tcPr>
          <w:p w14:paraId="36D0BAA2" w14:textId="77777777" w:rsidR="00FF4CA2" w:rsidRDefault="00FF4CA2" w:rsidP="00102CAA">
            <w:pPr>
              <w:pStyle w:val="ConsPlusNormal"/>
              <w:jc w:val="center"/>
            </w:pPr>
            <w:r>
              <w:t>О</w:t>
            </w:r>
          </w:p>
        </w:tc>
        <w:tc>
          <w:tcPr>
            <w:tcW w:w="4195" w:type="dxa"/>
            <w:tcBorders>
              <w:top w:val="single" w:sz="4" w:space="0" w:color="auto"/>
              <w:bottom w:val="nil"/>
            </w:tcBorders>
          </w:tcPr>
          <w:p w14:paraId="0094B3F8" w14:textId="77777777" w:rsidR="00FF4CA2" w:rsidRDefault="00FF4CA2" w:rsidP="00102CAA">
            <w:pPr>
              <w:pStyle w:val="ConsPlusNormal"/>
            </w:pPr>
            <w:r>
              <w:t xml:space="preserve">Состав элемента представлен в </w:t>
            </w:r>
            <w:hyperlink w:anchor="P4794">
              <w:r>
                <w:rPr>
                  <w:color w:val="0000FF"/>
                </w:rPr>
                <w:t>таблице 4.8</w:t>
              </w:r>
            </w:hyperlink>
          </w:p>
        </w:tc>
      </w:tr>
      <w:tr w:rsidR="00FF4CA2" w14:paraId="3426BCFE" w14:textId="77777777" w:rsidTr="00102CAA">
        <w:tblPrEx>
          <w:tblBorders>
            <w:insideH w:val="none" w:sz="0" w:space="0" w:color="auto"/>
          </w:tblBorders>
        </w:tblPrEx>
        <w:tc>
          <w:tcPr>
            <w:tcW w:w="3401" w:type="dxa"/>
            <w:tcBorders>
              <w:top w:val="nil"/>
              <w:bottom w:val="single" w:sz="4" w:space="0" w:color="auto"/>
            </w:tcBorders>
          </w:tcPr>
          <w:p w14:paraId="2C3D8EFE" w14:textId="77777777" w:rsidR="00FF4CA2" w:rsidRDefault="00FF4CA2" w:rsidP="00102CAA">
            <w:pPr>
              <w:pStyle w:val="ConsPlusNormal"/>
            </w:pPr>
            <w:r>
              <w:t>Сведения об индивидуальном предпринимателе</w:t>
            </w:r>
          </w:p>
        </w:tc>
        <w:tc>
          <w:tcPr>
            <w:tcW w:w="2040" w:type="dxa"/>
            <w:tcBorders>
              <w:top w:val="nil"/>
              <w:bottom w:val="single" w:sz="4" w:space="0" w:color="auto"/>
            </w:tcBorders>
          </w:tcPr>
          <w:p w14:paraId="50A35FF8" w14:textId="77777777" w:rsidR="00FF4CA2" w:rsidRDefault="00FF4CA2" w:rsidP="00102CAA">
            <w:pPr>
              <w:pStyle w:val="ConsPlusNormal"/>
              <w:jc w:val="center"/>
            </w:pPr>
            <w:r>
              <w:t>СведИП</w:t>
            </w:r>
          </w:p>
        </w:tc>
        <w:tc>
          <w:tcPr>
            <w:tcW w:w="1190" w:type="dxa"/>
            <w:tcBorders>
              <w:top w:val="nil"/>
              <w:bottom w:val="single" w:sz="4" w:space="0" w:color="auto"/>
            </w:tcBorders>
          </w:tcPr>
          <w:p w14:paraId="26A581B1" w14:textId="77777777" w:rsidR="00FF4CA2" w:rsidRDefault="00FF4CA2" w:rsidP="00102CAA">
            <w:pPr>
              <w:pStyle w:val="ConsPlusNormal"/>
              <w:jc w:val="center"/>
            </w:pPr>
            <w:r>
              <w:t>С</w:t>
            </w:r>
          </w:p>
        </w:tc>
        <w:tc>
          <w:tcPr>
            <w:tcW w:w="1190" w:type="dxa"/>
            <w:tcBorders>
              <w:top w:val="nil"/>
              <w:bottom w:val="single" w:sz="4" w:space="0" w:color="auto"/>
            </w:tcBorders>
          </w:tcPr>
          <w:p w14:paraId="366D198D" w14:textId="77777777" w:rsidR="00FF4CA2" w:rsidRDefault="00FF4CA2" w:rsidP="00102CAA">
            <w:pPr>
              <w:pStyle w:val="ConsPlusNormal"/>
            </w:pPr>
          </w:p>
        </w:tc>
        <w:tc>
          <w:tcPr>
            <w:tcW w:w="1587" w:type="dxa"/>
            <w:tcBorders>
              <w:top w:val="nil"/>
              <w:bottom w:val="single" w:sz="4" w:space="0" w:color="auto"/>
            </w:tcBorders>
          </w:tcPr>
          <w:p w14:paraId="1279FD2F" w14:textId="77777777" w:rsidR="00FF4CA2" w:rsidRDefault="00FF4CA2" w:rsidP="00102CAA">
            <w:pPr>
              <w:pStyle w:val="ConsPlusNormal"/>
              <w:jc w:val="center"/>
            </w:pPr>
            <w:r>
              <w:t>О</w:t>
            </w:r>
          </w:p>
        </w:tc>
        <w:tc>
          <w:tcPr>
            <w:tcW w:w="4195" w:type="dxa"/>
            <w:tcBorders>
              <w:top w:val="nil"/>
              <w:bottom w:val="single" w:sz="4" w:space="0" w:color="auto"/>
            </w:tcBorders>
          </w:tcPr>
          <w:p w14:paraId="6CF2A812" w14:textId="77777777" w:rsidR="00FF4CA2" w:rsidRDefault="00FF4CA2" w:rsidP="00102CAA">
            <w:pPr>
              <w:pStyle w:val="ConsPlusNormal"/>
            </w:pPr>
            <w:r>
              <w:t xml:space="preserve">Состав элемента представлен в </w:t>
            </w:r>
            <w:hyperlink w:anchor="P4817">
              <w:r>
                <w:rPr>
                  <w:color w:val="0000FF"/>
                </w:rPr>
                <w:t>таблице 4.9</w:t>
              </w:r>
            </w:hyperlink>
          </w:p>
        </w:tc>
      </w:tr>
    </w:tbl>
    <w:p w14:paraId="4D2D18E4" w14:textId="77777777" w:rsidR="00FF4CA2" w:rsidRDefault="00FF4CA2" w:rsidP="00FF4CA2">
      <w:pPr>
        <w:pStyle w:val="ConsPlusNormal"/>
        <w:ind w:firstLine="540"/>
        <w:jc w:val="both"/>
      </w:pPr>
    </w:p>
    <w:p w14:paraId="5620BAA5" w14:textId="77777777" w:rsidR="00FF4CA2" w:rsidRDefault="00FF4CA2" w:rsidP="00FF4CA2">
      <w:pPr>
        <w:pStyle w:val="ConsPlusNormal"/>
        <w:jc w:val="right"/>
        <w:outlineLvl w:val="2"/>
      </w:pPr>
      <w:r>
        <w:t>Таблица 4.8</w:t>
      </w:r>
    </w:p>
    <w:p w14:paraId="40A52149" w14:textId="77777777" w:rsidR="00FF4CA2" w:rsidRDefault="00FF4CA2" w:rsidP="00FF4CA2">
      <w:pPr>
        <w:pStyle w:val="ConsPlusNormal"/>
        <w:ind w:firstLine="540"/>
        <w:jc w:val="both"/>
      </w:pPr>
    </w:p>
    <w:p w14:paraId="19FAC317" w14:textId="77777777" w:rsidR="00FF4CA2" w:rsidRDefault="00FF4CA2" w:rsidP="00FF4CA2">
      <w:pPr>
        <w:pStyle w:val="ConsPlusTitle"/>
        <w:jc w:val="center"/>
      </w:pPr>
      <w:bookmarkStart w:id="82" w:name="P4794"/>
      <w:bookmarkEnd w:id="82"/>
      <w:r>
        <w:t>Сведения об организации (СведЮЛ)</w:t>
      </w:r>
    </w:p>
    <w:p w14:paraId="441B0D77"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18B04B3" w14:textId="77777777" w:rsidTr="00102CAA">
        <w:tc>
          <w:tcPr>
            <w:tcW w:w="3401" w:type="dxa"/>
            <w:vAlign w:val="center"/>
          </w:tcPr>
          <w:p w14:paraId="5CE06C57" w14:textId="77777777" w:rsidR="00FF4CA2" w:rsidRDefault="00FF4CA2" w:rsidP="00102CAA">
            <w:pPr>
              <w:pStyle w:val="ConsPlusNormal"/>
              <w:jc w:val="center"/>
            </w:pPr>
            <w:r>
              <w:lastRenderedPageBreak/>
              <w:t>Наименование элемента</w:t>
            </w:r>
          </w:p>
        </w:tc>
        <w:tc>
          <w:tcPr>
            <w:tcW w:w="2040" w:type="dxa"/>
            <w:vAlign w:val="center"/>
          </w:tcPr>
          <w:p w14:paraId="28A924D7"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7BF720C5" w14:textId="77777777" w:rsidR="00FF4CA2" w:rsidRDefault="00FF4CA2" w:rsidP="00102CAA">
            <w:pPr>
              <w:pStyle w:val="ConsPlusNormal"/>
              <w:jc w:val="center"/>
            </w:pPr>
            <w:r>
              <w:t>Признак типа элемента</w:t>
            </w:r>
          </w:p>
        </w:tc>
        <w:tc>
          <w:tcPr>
            <w:tcW w:w="1190" w:type="dxa"/>
            <w:vAlign w:val="center"/>
          </w:tcPr>
          <w:p w14:paraId="52B12F82" w14:textId="77777777" w:rsidR="00FF4CA2" w:rsidRDefault="00FF4CA2" w:rsidP="00102CAA">
            <w:pPr>
              <w:pStyle w:val="ConsPlusNormal"/>
              <w:jc w:val="center"/>
            </w:pPr>
            <w:r>
              <w:t>Формат элемента</w:t>
            </w:r>
          </w:p>
        </w:tc>
        <w:tc>
          <w:tcPr>
            <w:tcW w:w="1587" w:type="dxa"/>
            <w:vAlign w:val="center"/>
          </w:tcPr>
          <w:p w14:paraId="72787780" w14:textId="77777777" w:rsidR="00FF4CA2" w:rsidRDefault="00FF4CA2" w:rsidP="00102CAA">
            <w:pPr>
              <w:pStyle w:val="ConsPlusNormal"/>
              <w:jc w:val="center"/>
            </w:pPr>
            <w:r>
              <w:t>Признак обязательности элемента</w:t>
            </w:r>
          </w:p>
        </w:tc>
        <w:tc>
          <w:tcPr>
            <w:tcW w:w="4195" w:type="dxa"/>
            <w:vAlign w:val="center"/>
          </w:tcPr>
          <w:p w14:paraId="128D4B36" w14:textId="77777777" w:rsidR="00FF4CA2" w:rsidRDefault="00FF4CA2" w:rsidP="00102CAA">
            <w:pPr>
              <w:pStyle w:val="ConsPlusNormal"/>
              <w:jc w:val="center"/>
            </w:pPr>
            <w:r>
              <w:t>Дополнительная информация</w:t>
            </w:r>
          </w:p>
        </w:tc>
      </w:tr>
      <w:tr w:rsidR="00FF4CA2" w14:paraId="3A0CC6E9" w14:textId="77777777" w:rsidTr="00102CAA">
        <w:tc>
          <w:tcPr>
            <w:tcW w:w="3401" w:type="dxa"/>
          </w:tcPr>
          <w:p w14:paraId="5D4015B3" w14:textId="77777777" w:rsidR="00FF4CA2" w:rsidRDefault="00FF4CA2" w:rsidP="00102CAA">
            <w:pPr>
              <w:pStyle w:val="ConsPlusNormal"/>
            </w:pPr>
            <w:r>
              <w:t>ИНН организации</w:t>
            </w:r>
          </w:p>
        </w:tc>
        <w:tc>
          <w:tcPr>
            <w:tcW w:w="2040" w:type="dxa"/>
          </w:tcPr>
          <w:p w14:paraId="7E8D6996" w14:textId="77777777" w:rsidR="00FF4CA2" w:rsidRDefault="00FF4CA2" w:rsidP="00102CAA">
            <w:pPr>
              <w:pStyle w:val="ConsPlusNormal"/>
              <w:jc w:val="center"/>
            </w:pPr>
            <w:r>
              <w:t>ИННЮЛ</w:t>
            </w:r>
          </w:p>
        </w:tc>
        <w:tc>
          <w:tcPr>
            <w:tcW w:w="1190" w:type="dxa"/>
          </w:tcPr>
          <w:p w14:paraId="12189F79" w14:textId="77777777" w:rsidR="00FF4CA2" w:rsidRDefault="00FF4CA2" w:rsidP="00102CAA">
            <w:pPr>
              <w:pStyle w:val="ConsPlusNormal"/>
              <w:jc w:val="center"/>
            </w:pPr>
            <w:r>
              <w:t>А</w:t>
            </w:r>
          </w:p>
        </w:tc>
        <w:tc>
          <w:tcPr>
            <w:tcW w:w="1190" w:type="dxa"/>
          </w:tcPr>
          <w:p w14:paraId="55AAA1B9" w14:textId="77777777" w:rsidR="00FF4CA2" w:rsidRDefault="00FF4CA2" w:rsidP="00102CAA">
            <w:pPr>
              <w:pStyle w:val="ConsPlusNormal"/>
              <w:jc w:val="center"/>
            </w:pPr>
            <w:r>
              <w:t>T(=10)</w:t>
            </w:r>
          </w:p>
        </w:tc>
        <w:tc>
          <w:tcPr>
            <w:tcW w:w="1587" w:type="dxa"/>
          </w:tcPr>
          <w:p w14:paraId="0E0B1BF7" w14:textId="77777777" w:rsidR="00FF4CA2" w:rsidRDefault="00FF4CA2" w:rsidP="00102CAA">
            <w:pPr>
              <w:pStyle w:val="ConsPlusNormal"/>
              <w:jc w:val="center"/>
            </w:pPr>
            <w:r>
              <w:t>О</w:t>
            </w:r>
          </w:p>
        </w:tc>
        <w:tc>
          <w:tcPr>
            <w:tcW w:w="4195" w:type="dxa"/>
          </w:tcPr>
          <w:p w14:paraId="5B3C7978" w14:textId="77777777" w:rsidR="00FF4CA2" w:rsidRDefault="00FF4CA2" w:rsidP="00102CAA">
            <w:pPr>
              <w:pStyle w:val="ConsPlusNormal"/>
            </w:pPr>
            <w:r>
              <w:t>Типовой элемент &lt;ИННЮЛТип&gt;</w:t>
            </w:r>
          </w:p>
        </w:tc>
      </w:tr>
      <w:tr w:rsidR="00FF4CA2" w14:paraId="46144A46" w14:textId="77777777" w:rsidTr="00102CAA">
        <w:tc>
          <w:tcPr>
            <w:tcW w:w="3401" w:type="dxa"/>
          </w:tcPr>
          <w:p w14:paraId="1737BC14" w14:textId="77777777" w:rsidR="00FF4CA2" w:rsidRDefault="00FF4CA2" w:rsidP="00102CAA">
            <w:pPr>
              <w:pStyle w:val="ConsPlusNormal"/>
            </w:pPr>
            <w:r>
              <w:t>КПП</w:t>
            </w:r>
          </w:p>
        </w:tc>
        <w:tc>
          <w:tcPr>
            <w:tcW w:w="2040" w:type="dxa"/>
          </w:tcPr>
          <w:p w14:paraId="5037002A" w14:textId="77777777" w:rsidR="00FF4CA2" w:rsidRDefault="00FF4CA2" w:rsidP="00102CAA">
            <w:pPr>
              <w:pStyle w:val="ConsPlusNormal"/>
              <w:jc w:val="center"/>
            </w:pPr>
            <w:r>
              <w:t>КПП</w:t>
            </w:r>
          </w:p>
        </w:tc>
        <w:tc>
          <w:tcPr>
            <w:tcW w:w="1190" w:type="dxa"/>
          </w:tcPr>
          <w:p w14:paraId="690E2E3C" w14:textId="77777777" w:rsidR="00FF4CA2" w:rsidRDefault="00FF4CA2" w:rsidP="00102CAA">
            <w:pPr>
              <w:pStyle w:val="ConsPlusNormal"/>
              <w:jc w:val="center"/>
            </w:pPr>
            <w:r>
              <w:t>А</w:t>
            </w:r>
          </w:p>
        </w:tc>
        <w:tc>
          <w:tcPr>
            <w:tcW w:w="1190" w:type="dxa"/>
          </w:tcPr>
          <w:p w14:paraId="6010B1F9" w14:textId="77777777" w:rsidR="00FF4CA2" w:rsidRDefault="00FF4CA2" w:rsidP="00102CAA">
            <w:pPr>
              <w:pStyle w:val="ConsPlusNormal"/>
              <w:jc w:val="center"/>
            </w:pPr>
            <w:r>
              <w:t>T(=9)</w:t>
            </w:r>
          </w:p>
        </w:tc>
        <w:tc>
          <w:tcPr>
            <w:tcW w:w="1587" w:type="dxa"/>
          </w:tcPr>
          <w:p w14:paraId="7B889929" w14:textId="77777777" w:rsidR="00FF4CA2" w:rsidRDefault="00FF4CA2" w:rsidP="00102CAA">
            <w:pPr>
              <w:pStyle w:val="ConsPlusNormal"/>
              <w:jc w:val="center"/>
            </w:pPr>
            <w:r>
              <w:t>О</w:t>
            </w:r>
          </w:p>
        </w:tc>
        <w:tc>
          <w:tcPr>
            <w:tcW w:w="4195" w:type="dxa"/>
          </w:tcPr>
          <w:p w14:paraId="4268B5D3" w14:textId="77777777" w:rsidR="00FF4CA2" w:rsidRDefault="00FF4CA2" w:rsidP="00102CAA">
            <w:pPr>
              <w:pStyle w:val="ConsPlusNormal"/>
            </w:pPr>
            <w:r>
              <w:t>Типовой элемент &lt;КППТип&gt;</w:t>
            </w:r>
          </w:p>
        </w:tc>
      </w:tr>
    </w:tbl>
    <w:p w14:paraId="13724B7B" w14:textId="77777777" w:rsidR="00FF4CA2" w:rsidRDefault="00FF4CA2" w:rsidP="00FF4CA2">
      <w:pPr>
        <w:pStyle w:val="ConsPlusNormal"/>
        <w:ind w:firstLine="540"/>
        <w:jc w:val="both"/>
      </w:pPr>
    </w:p>
    <w:p w14:paraId="22C65E50" w14:textId="77777777" w:rsidR="00FF4CA2" w:rsidRDefault="00FF4CA2" w:rsidP="00FF4CA2">
      <w:pPr>
        <w:pStyle w:val="ConsPlusNormal"/>
        <w:jc w:val="right"/>
        <w:outlineLvl w:val="2"/>
      </w:pPr>
      <w:r>
        <w:t>Таблица 4.9</w:t>
      </w:r>
    </w:p>
    <w:p w14:paraId="2F1CF87B" w14:textId="77777777" w:rsidR="00FF4CA2" w:rsidRDefault="00FF4CA2" w:rsidP="00FF4CA2">
      <w:pPr>
        <w:pStyle w:val="ConsPlusNormal"/>
        <w:ind w:firstLine="540"/>
        <w:jc w:val="both"/>
      </w:pPr>
    </w:p>
    <w:p w14:paraId="05756339" w14:textId="77777777" w:rsidR="00FF4CA2" w:rsidRDefault="00FF4CA2" w:rsidP="00FF4CA2">
      <w:pPr>
        <w:pStyle w:val="ConsPlusTitle"/>
        <w:jc w:val="center"/>
      </w:pPr>
      <w:bookmarkStart w:id="83" w:name="P4817"/>
      <w:bookmarkEnd w:id="83"/>
      <w:r>
        <w:t>Сведения об индивидуальном предпринимателе (СведИП)</w:t>
      </w:r>
    </w:p>
    <w:p w14:paraId="036C41B3"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1F45E95E" w14:textId="77777777" w:rsidTr="00102CAA">
        <w:tc>
          <w:tcPr>
            <w:tcW w:w="3401" w:type="dxa"/>
            <w:vAlign w:val="center"/>
          </w:tcPr>
          <w:p w14:paraId="6B212825" w14:textId="77777777" w:rsidR="00FF4CA2" w:rsidRDefault="00FF4CA2" w:rsidP="00102CAA">
            <w:pPr>
              <w:pStyle w:val="ConsPlusNormal"/>
              <w:jc w:val="center"/>
            </w:pPr>
            <w:r>
              <w:t>Наименование элемента</w:t>
            </w:r>
          </w:p>
        </w:tc>
        <w:tc>
          <w:tcPr>
            <w:tcW w:w="2040" w:type="dxa"/>
            <w:vAlign w:val="center"/>
          </w:tcPr>
          <w:p w14:paraId="720E1584"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215C4F62" w14:textId="77777777" w:rsidR="00FF4CA2" w:rsidRDefault="00FF4CA2" w:rsidP="00102CAA">
            <w:pPr>
              <w:pStyle w:val="ConsPlusNormal"/>
              <w:jc w:val="center"/>
            </w:pPr>
            <w:r>
              <w:t>Признак типа элемента</w:t>
            </w:r>
          </w:p>
        </w:tc>
        <w:tc>
          <w:tcPr>
            <w:tcW w:w="1190" w:type="dxa"/>
            <w:vAlign w:val="center"/>
          </w:tcPr>
          <w:p w14:paraId="6D5E21C4" w14:textId="77777777" w:rsidR="00FF4CA2" w:rsidRDefault="00FF4CA2" w:rsidP="00102CAA">
            <w:pPr>
              <w:pStyle w:val="ConsPlusNormal"/>
              <w:jc w:val="center"/>
            </w:pPr>
            <w:r>
              <w:t>Формат элемента</w:t>
            </w:r>
          </w:p>
        </w:tc>
        <w:tc>
          <w:tcPr>
            <w:tcW w:w="1587" w:type="dxa"/>
            <w:vAlign w:val="center"/>
          </w:tcPr>
          <w:p w14:paraId="4F423AC3" w14:textId="77777777" w:rsidR="00FF4CA2" w:rsidRDefault="00FF4CA2" w:rsidP="00102CAA">
            <w:pPr>
              <w:pStyle w:val="ConsPlusNormal"/>
              <w:jc w:val="center"/>
            </w:pPr>
            <w:r>
              <w:t>Признак обязательности элемента</w:t>
            </w:r>
          </w:p>
        </w:tc>
        <w:tc>
          <w:tcPr>
            <w:tcW w:w="4195" w:type="dxa"/>
            <w:vAlign w:val="center"/>
          </w:tcPr>
          <w:p w14:paraId="3AD52DAC" w14:textId="77777777" w:rsidR="00FF4CA2" w:rsidRDefault="00FF4CA2" w:rsidP="00102CAA">
            <w:pPr>
              <w:pStyle w:val="ConsPlusNormal"/>
              <w:jc w:val="center"/>
            </w:pPr>
            <w:r>
              <w:t>Дополнительная информация</w:t>
            </w:r>
          </w:p>
        </w:tc>
      </w:tr>
      <w:tr w:rsidR="00FF4CA2" w14:paraId="065FADCD" w14:textId="77777777" w:rsidTr="00102CAA">
        <w:tc>
          <w:tcPr>
            <w:tcW w:w="3401" w:type="dxa"/>
          </w:tcPr>
          <w:p w14:paraId="5816725F" w14:textId="77777777" w:rsidR="00FF4CA2" w:rsidRDefault="00FF4CA2" w:rsidP="00102CAA">
            <w:pPr>
              <w:pStyle w:val="ConsPlusNormal"/>
            </w:pPr>
            <w:r>
              <w:t>ИНН физического лица</w:t>
            </w:r>
          </w:p>
        </w:tc>
        <w:tc>
          <w:tcPr>
            <w:tcW w:w="2040" w:type="dxa"/>
          </w:tcPr>
          <w:p w14:paraId="702E7B54" w14:textId="77777777" w:rsidR="00FF4CA2" w:rsidRDefault="00FF4CA2" w:rsidP="00102CAA">
            <w:pPr>
              <w:pStyle w:val="ConsPlusNormal"/>
              <w:jc w:val="center"/>
            </w:pPr>
            <w:r>
              <w:t>ИННФЛ</w:t>
            </w:r>
          </w:p>
        </w:tc>
        <w:tc>
          <w:tcPr>
            <w:tcW w:w="1190" w:type="dxa"/>
          </w:tcPr>
          <w:p w14:paraId="423E3708" w14:textId="77777777" w:rsidR="00FF4CA2" w:rsidRDefault="00FF4CA2" w:rsidP="00102CAA">
            <w:pPr>
              <w:pStyle w:val="ConsPlusNormal"/>
              <w:jc w:val="center"/>
            </w:pPr>
            <w:r>
              <w:t>А</w:t>
            </w:r>
          </w:p>
        </w:tc>
        <w:tc>
          <w:tcPr>
            <w:tcW w:w="1190" w:type="dxa"/>
          </w:tcPr>
          <w:p w14:paraId="67D20EF0" w14:textId="77777777" w:rsidR="00FF4CA2" w:rsidRDefault="00FF4CA2" w:rsidP="00102CAA">
            <w:pPr>
              <w:pStyle w:val="ConsPlusNormal"/>
              <w:jc w:val="center"/>
            </w:pPr>
            <w:r>
              <w:t>T(=12)</w:t>
            </w:r>
          </w:p>
        </w:tc>
        <w:tc>
          <w:tcPr>
            <w:tcW w:w="1587" w:type="dxa"/>
          </w:tcPr>
          <w:p w14:paraId="0093EFA6" w14:textId="77777777" w:rsidR="00FF4CA2" w:rsidRDefault="00FF4CA2" w:rsidP="00102CAA">
            <w:pPr>
              <w:pStyle w:val="ConsPlusNormal"/>
              <w:jc w:val="center"/>
            </w:pPr>
            <w:r>
              <w:t>О</w:t>
            </w:r>
          </w:p>
        </w:tc>
        <w:tc>
          <w:tcPr>
            <w:tcW w:w="4195" w:type="dxa"/>
          </w:tcPr>
          <w:p w14:paraId="465D5A58" w14:textId="77777777" w:rsidR="00FF4CA2" w:rsidRDefault="00FF4CA2" w:rsidP="00102CAA">
            <w:pPr>
              <w:pStyle w:val="ConsPlusNormal"/>
            </w:pPr>
            <w:r>
              <w:t>Типовой элемент &lt;ИННФЛТип&gt;</w:t>
            </w:r>
          </w:p>
        </w:tc>
      </w:tr>
    </w:tbl>
    <w:p w14:paraId="1F9B4985" w14:textId="77777777" w:rsidR="00FF4CA2" w:rsidRDefault="00FF4CA2" w:rsidP="00FF4CA2">
      <w:pPr>
        <w:pStyle w:val="ConsPlusNormal"/>
        <w:sectPr w:rsidR="00FF4CA2">
          <w:pgSz w:w="16838" w:h="11905" w:orient="landscape"/>
          <w:pgMar w:top="1701" w:right="1134" w:bottom="850" w:left="1134" w:header="0" w:footer="0" w:gutter="0"/>
          <w:cols w:space="720"/>
          <w:titlePg/>
        </w:sectPr>
      </w:pPr>
    </w:p>
    <w:p w14:paraId="23604810" w14:textId="77777777" w:rsidR="00FF4CA2" w:rsidRDefault="00FF4CA2" w:rsidP="00FF4CA2">
      <w:pPr>
        <w:pStyle w:val="ConsPlusNormal"/>
        <w:ind w:firstLine="540"/>
        <w:jc w:val="both"/>
      </w:pPr>
    </w:p>
    <w:p w14:paraId="3FB951FF" w14:textId="77777777" w:rsidR="00FF4CA2" w:rsidRDefault="00FF4CA2" w:rsidP="00FF4CA2">
      <w:pPr>
        <w:pStyle w:val="ConsPlusNormal"/>
        <w:ind w:firstLine="540"/>
        <w:jc w:val="both"/>
      </w:pPr>
    </w:p>
    <w:p w14:paraId="438B88B7" w14:textId="77777777" w:rsidR="00FF4CA2" w:rsidRDefault="00FF4CA2" w:rsidP="00FF4CA2">
      <w:pPr>
        <w:pStyle w:val="ConsPlusNormal"/>
        <w:ind w:firstLine="540"/>
        <w:jc w:val="both"/>
      </w:pPr>
    </w:p>
    <w:p w14:paraId="5B08AF98" w14:textId="77777777" w:rsidR="00FF4CA2" w:rsidRDefault="00FF4CA2" w:rsidP="00FF4CA2">
      <w:pPr>
        <w:pStyle w:val="ConsPlusNormal"/>
        <w:ind w:firstLine="540"/>
        <w:jc w:val="both"/>
      </w:pPr>
    </w:p>
    <w:p w14:paraId="77452F42" w14:textId="77777777" w:rsidR="00FF4CA2" w:rsidRDefault="00FF4CA2" w:rsidP="00FF4CA2">
      <w:pPr>
        <w:pStyle w:val="ConsPlusNormal"/>
        <w:ind w:firstLine="540"/>
        <w:jc w:val="both"/>
      </w:pPr>
    </w:p>
    <w:p w14:paraId="3432FD66" w14:textId="77777777" w:rsidR="00FF4CA2" w:rsidRDefault="00FF4CA2" w:rsidP="00FF4CA2">
      <w:pPr>
        <w:pStyle w:val="ConsPlusNormal"/>
        <w:jc w:val="right"/>
        <w:outlineLvl w:val="0"/>
      </w:pPr>
      <w:r>
        <w:t>Приложение N 7</w:t>
      </w:r>
    </w:p>
    <w:p w14:paraId="233006CD" w14:textId="77777777" w:rsidR="00FF4CA2" w:rsidRDefault="00FF4CA2" w:rsidP="00FF4CA2">
      <w:pPr>
        <w:pStyle w:val="ConsPlusNormal"/>
        <w:jc w:val="right"/>
      </w:pPr>
      <w:r>
        <w:t>к приказу ФНС России</w:t>
      </w:r>
    </w:p>
    <w:p w14:paraId="0481AAA9" w14:textId="77777777" w:rsidR="00FF4CA2" w:rsidRDefault="00FF4CA2" w:rsidP="00FF4CA2">
      <w:pPr>
        <w:pStyle w:val="ConsPlusNormal"/>
        <w:jc w:val="right"/>
      </w:pPr>
      <w:r>
        <w:t>от ______ г. N ___</w:t>
      </w:r>
    </w:p>
    <w:p w14:paraId="7D7CD41B" w14:textId="77777777" w:rsidR="00FF4CA2" w:rsidRDefault="00FF4CA2" w:rsidP="00FF4CA2">
      <w:pPr>
        <w:pStyle w:val="ConsPlusNormal"/>
        <w:ind w:firstLine="540"/>
        <w:jc w:val="both"/>
      </w:pPr>
    </w:p>
    <w:p w14:paraId="38E21149" w14:textId="77777777" w:rsidR="00FF4CA2" w:rsidRDefault="00FF4CA2" w:rsidP="00FF4CA2">
      <w:pPr>
        <w:pStyle w:val="ConsPlusTitle"/>
        <w:jc w:val="center"/>
      </w:pPr>
      <w:bookmarkStart w:id="84" w:name="P4840"/>
      <w:bookmarkEnd w:id="84"/>
      <w:r>
        <w:t>ФОРМАТ</w:t>
      </w:r>
    </w:p>
    <w:p w14:paraId="53BDF290" w14:textId="77777777" w:rsidR="00FF4CA2" w:rsidRDefault="00FF4CA2" w:rsidP="00FF4CA2">
      <w:pPr>
        <w:pStyle w:val="ConsPlusTitle"/>
        <w:jc w:val="center"/>
      </w:pPr>
      <w:r>
        <w:t>ПРЕДСТАВЛЕНИЯ СВЕДЕНИЙ ИЗ ДОПОЛНИТЕЛЬНОГО ЛИСТА КНИГИ</w:t>
      </w:r>
    </w:p>
    <w:p w14:paraId="390F5E5F" w14:textId="77777777" w:rsidR="00FF4CA2" w:rsidRDefault="00FF4CA2" w:rsidP="00FF4CA2">
      <w:pPr>
        <w:pStyle w:val="ConsPlusTitle"/>
        <w:jc w:val="center"/>
      </w:pPr>
      <w:r>
        <w:t>ПРОДАЖ, ПЕРЕДАВАЕМЫХ В НАЛОГОВОЙ ДЕКЛАРАЦИИ ПО НАЛОГУ</w:t>
      </w:r>
    </w:p>
    <w:p w14:paraId="1DA4371C" w14:textId="77777777" w:rsidR="00FF4CA2" w:rsidRDefault="00FF4CA2" w:rsidP="00FF4CA2">
      <w:pPr>
        <w:pStyle w:val="ConsPlusTitle"/>
        <w:jc w:val="center"/>
      </w:pPr>
      <w:r>
        <w:t>НА ДОБАВЛЕННУЮ СТОИМОСТЬ В ЭЛЕКТРОННОЙ ФОРМЕ</w:t>
      </w:r>
    </w:p>
    <w:p w14:paraId="3FE2E36C" w14:textId="77777777" w:rsidR="00FF4CA2" w:rsidRDefault="00FF4CA2" w:rsidP="00FF4CA2">
      <w:pPr>
        <w:pStyle w:val="ConsPlusNormal"/>
        <w:ind w:firstLine="540"/>
        <w:jc w:val="both"/>
      </w:pPr>
    </w:p>
    <w:p w14:paraId="7E3B6D30" w14:textId="77777777" w:rsidR="00FF4CA2" w:rsidRDefault="00FF4CA2" w:rsidP="00FF4CA2">
      <w:pPr>
        <w:pStyle w:val="ConsPlusTitle"/>
        <w:jc w:val="center"/>
        <w:outlineLvl w:val="1"/>
      </w:pPr>
      <w:r>
        <w:t>I. ОБЩИЕ СВЕДЕНИЯ</w:t>
      </w:r>
    </w:p>
    <w:p w14:paraId="48D8CB2A" w14:textId="77777777" w:rsidR="00FF4CA2" w:rsidRDefault="00FF4CA2" w:rsidP="00FF4CA2">
      <w:pPr>
        <w:pStyle w:val="ConsPlusNormal"/>
        <w:ind w:firstLine="540"/>
        <w:jc w:val="both"/>
      </w:pPr>
    </w:p>
    <w:p w14:paraId="3FF6E67F" w14:textId="77777777" w:rsidR="00FF4CA2" w:rsidRDefault="00FF4CA2" w:rsidP="00FF4CA2">
      <w:pPr>
        <w:pStyle w:val="ConsPlusNormal"/>
        <w:ind w:firstLine="540"/>
        <w:jc w:val="both"/>
      </w:pPr>
      <w:r>
        <w:t>1. Настоящий формат описывает требования к XML-файлам (далее - файл обмена) передачи в электронной форме сведений из дополнительного листа книги продаж, представляемых в налоговой декларации по налогу на добавленную стоимость в налоговые органы.</w:t>
      </w:r>
    </w:p>
    <w:p w14:paraId="7DF5609D" w14:textId="77777777" w:rsidR="00FF4CA2" w:rsidRDefault="00FF4CA2" w:rsidP="00FF4CA2">
      <w:pPr>
        <w:pStyle w:val="ConsPlusNormal"/>
        <w:spacing w:before="220"/>
        <w:ind w:firstLine="540"/>
        <w:jc w:val="both"/>
      </w:pPr>
      <w:r>
        <w:t>2. Номер версии настоящего формата 5.11, часть III-IV.</w:t>
      </w:r>
    </w:p>
    <w:p w14:paraId="49885601" w14:textId="77777777" w:rsidR="00FF4CA2" w:rsidRDefault="00FF4CA2" w:rsidP="00FF4CA2">
      <w:pPr>
        <w:pStyle w:val="ConsPlusNormal"/>
        <w:ind w:firstLine="540"/>
        <w:jc w:val="both"/>
      </w:pPr>
    </w:p>
    <w:p w14:paraId="0E583EA8" w14:textId="77777777" w:rsidR="00FF4CA2" w:rsidRDefault="00FF4CA2" w:rsidP="00FF4CA2">
      <w:pPr>
        <w:pStyle w:val="ConsPlusTitle"/>
        <w:jc w:val="center"/>
        <w:outlineLvl w:val="1"/>
      </w:pPr>
      <w:r>
        <w:t>II. ОПИСАНИЕ ФАЙЛА ОБМЕНА</w:t>
      </w:r>
    </w:p>
    <w:p w14:paraId="6A6861C9" w14:textId="77777777" w:rsidR="00FF4CA2" w:rsidRDefault="00FF4CA2" w:rsidP="00FF4CA2">
      <w:pPr>
        <w:pStyle w:val="ConsPlusNormal"/>
        <w:ind w:firstLine="540"/>
        <w:jc w:val="both"/>
      </w:pPr>
    </w:p>
    <w:p w14:paraId="417C430C" w14:textId="77777777" w:rsidR="00FF4CA2" w:rsidRDefault="00FF4CA2" w:rsidP="00FF4CA2">
      <w:pPr>
        <w:pStyle w:val="ConsPlusNormal"/>
        <w:ind w:firstLine="540"/>
        <w:jc w:val="both"/>
      </w:pPr>
      <w:r>
        <w:t>3. Имя файла обмена должно иметь следующий вид:</w:t>
      </w:r>
    </w:p>
    <w:p w14:paraId="5724F3D5" w14:textId="77777777" w:rsidR="00FF4CA2" w:rsidRDefault="00FF4CA2" w:rsidP="00FF4CA2">
      <w:pPr>
        <w:pStyle w:val="ConsPlusNormal"/>
        <w:spacing w:before="220"/>
        <w:ind w:firstLine="540"/>
        <w:jc w:val="both"/>
      </w:pPr>
      <w:r>
        <w:t>R_T_A_K_O_GGGGMMDD_N, где:</w:t>
      </w:r>
    </w:p>
    <w:p w14:paraId="3FAB0F5E" w14:textId="77777777" w:rsidR="00FF4CA2" w:rsidRDefault="00FF4CA2" w:rsidP="00FF4CA2">
      <w:pPr>
        <w:pStyle w:val="ConsPlusNormal"/>
        <w:spacing w:before="220"/>
        <w:ind w:firstLine="540"/>
        <w:jc w:val="both"/>
      </w:pPr>
      <w:r>
        <w:t>R_T - префикс, принимающий значение NO_NDS.91;</w:t>
      </w:r>
    </w:p>
    <w:p w14:paraId="20794C96" w14:textId="77777777" w:rsidR="00FF4CA2" w:rsidRDefault="00FF4CA2" w:rsidP="00FF4CA2">
      <w:pPr>
        <w:pStyle w:val="ConsPlusNormal"/>
        <w:spacing w:before="220"/>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14:paraId="687BDC40" w14:textId="77777777" w:rsidR="00FF4CA2" w:rsidRDefault="00FF4CA2" w:rsidP="00FF4CA2">
      <w:pPr>
        <w:pStyle w:val="ConsPlusNormal"/>
        <w:spacing w:before="220"/>
        <w:ind w:firstLine="540"/>
        <w:jc w:val="both"/>
      </w:pPr>
      <w:r>
        <w:t>O - идентификатор отправителя информации, имеет вид:</w:t>
      </w:r>
    </w:p>
    <w:p w14:paraId="72BD6135" w14:textId="77777777" w:rsidR="00FF4CA2" w:rsidRDefault="00FF4CA2" w:rsidP="00FF4CA2">
      <w:pPr>
        <w:pStyle w:val="ConsPlusNormal"/>
        <w:spacing w:before="220"/>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664725EA" w14:textId="77777777" w:rsidR="00FF4CA2" w:rsidRDefault="00FF4CA2" w:rsidP="00FF4CA2">
      <w:pPr>
        <w:pStyle w:val="ConsPlusNormal"/>
        <w:spacing w:before="220"/>
        <w:ind w:firstLine="540"/>
        <w:jc w:val="both"/>
      </w:pPr>
      <w:r>
        <w:t>для физических лиц - двенадцатиразрядный код (ИНН физического лица).</w:t>
      </w:r>
    </w:p>
    <w:p w14:paraId="52865EFE" w14:textId="77777777" w:rsidR="00FF4CA2" w:rsidRDefault="00FF4CA2" w:rsidP="00FF4CA2">
      <w:pPr>
        <w:pStyle w:val="ConsPlusNormal"/>
        <w:spacing w:before="220"/>
        <w:ind w:firstLine="540"/>
        <w:jc w:val="both"/>
      </w:pPr>
      <w:r>
        <w:t>GGGG - год формирования передаваемого файла, MM - месяц, DD - день;</w:t>
      </w:r>
    </w:p>
    <w:p w14:paraId="07F72013" w14:textId="77777777" w:rsidR="00FF4CA2" w:rsidRDefault="00FF4CA2" w:rsidP="00FF4CA2">
      <w:pPr>
        <w:pStyle w:val="ConsPlusNormal"/>
        <w:spacing w:before="220"/>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14:paraId="2E963EA9" w14:textId="77777777" w:rsidR="00FF4CA2" w:rsidRDefault="00FF4CA2" w:rsidP="00FF4CA2">
      <w:pPr>
        <w:pStyle w:val="ConsPlusNormal"/>
        <w:spacing w:before="220"/>
        <w:ind w:firstLine="540"/>
        <w:jc w:val="both"/>
      </w:pPr>
      <w:r>
        <w:t>Расширение имени файла - xml. Расширение имени файла может указываться как строчными, так и прописными буквами.</w:t>
      </w:r>
    </w:p>
    <w:p w14:paraId="54EEB75B" w14:textId="77777777" w:rsidR="00FF4CA2" w:rsidRDefault="00FF4CA2" w:rsidP="00FF4CA2">
      <w:pPr>
        <w:pStyle w:val="ConsPlusNormal"/>
        <w:spacing w:before="220"/>
        <w:ind w:firstLine="540"/>
        <w:jc w:val="both"/>
      </w:pPr>
      <w:r>
        <w:lastRenderedPageBreak/>
        <w:t>Параметры первой строки файла обмена</w:t>
      </w:r>
    </w:p>
    <w:p w14:paraId="64FCEF5B" w14:textId="77777777" w:rsidR="00FF4CA2" w:rsidRDefault="00FF4CA2" w:rsidP="00FF4CA2">
      <w:pPr>
        <w:pStyle w:val="ConsPlusNormal"/>
        <w:spacing w:before="220"/>
        <w:ind w:firstLine="540"/>
        <w:jc w:val="both"/>
      </w:pPr>
      <w:r>
        <w:t>Первая строка XML-файла должна иметь следующий вид:</w:t>
      </w:r>
    </w:p>
    <w:p w14:paraId="567752F8" w14:textId="77777777" w:rsidR="00FF4CA2" w:rsidRDefault="00FF4CA2" w:rsidP="00FF4CA2">
      <w:pPr>
        <w:pStyle w:val="ConsPlusNormal"/>
        <w:spacing w:before="220"/>
        <w:ind w:firstLine="540"/>
        <w:jc w:val="both"/>
      </w:pPr>
      <w:r>
        <w:t>&lt;?xml version = "1.0" encoding = "windows-1251"?&gt;</w:t>
      </w:r>
    </w:p>
    <w:p w14:paraId="3AB6D6ED" w14:textId="77777777" w:rsidR="00FF4CA2" w:rsidRDefault="00FF4CA2" w:rsidP="00FF4CA2">
      <w:pPr>
        <w:pStyle w:val="ConsPlusNormal"/>
        <w:spacing w:before="220"/>
        <w:ind w:firstLine="540"/>
        <w:jc w:val="both"/>
      </w:pPr>
      <w:r>
        <w:t>Имя файла, содержащего XML-схему файла обмена, должно иметь следующий вид:</w:t>
      </w:r>
    </w:p>
    <w:p w14:paraId="13600BFB" w14:textId="77777777" w:rsidR="00FF4CA2" w:rsidRDefault="00FF4CA2" w:rsidP="00FF4CA2">
      <w:pPr>
        <w:pStyle w:val="ConsPlusNormal"/>
        <w:spacing w:before="220"/>
        <w:ind w:firstLine="540"/>
        <w:jc w:val="both"/>
      </w:pPr>
      <w:r>
        <w:t>NO_NDS.91_1_003_04_05_11_xx, где xx - номер версии схемы.</w:t>
      </w:r>
    </w:p>
    <w:p w14:paraId="66B85367" w14:textId="77777777" w:rsidR="00FF4CA2" w:rsidRDefault="00FF4CA2" w:rsidP="00FF4CA2">
      <w:pPr>
        <w:pStyle w:val="ConsPlusNormal"/>
        <w:spacing w:before="220"/>
        <w:ind w:firstLine="540"/>
        <w:jc w:val="both"/>
      </w:pPr>
      <w:r>
        <w:t>Расширение имени файла - xsd.</w:t>
      </w:r>
    </w:p>
    <w:p w14:paraId="4864919A" w14:textId="77777777" w:rsidR="00FF4CA2" w:rsidRDefault="00FF4CA2" w:rsidP="00FF4CA2">
      <w:pPr>
        <w:pStyle w:val="ConsPlusNormal"/>
        <w:spacing w:before="220"/>
        <w:ind w:firstLine="540"/>
        <w:jc w:val="both"/>
      </w:pPr>
      <w:r>
        <w:t>XML схема файла обмена приводится отдельным файлом и размещается на официальном сайте Федеральной налоговой службы.</w:t>
      </w:r>
    </w:p>
    <w:p w14:paraId="55328C19" w14:textId="77777777" w:rsidR="00FF4CA2" w:rsidRDefault="00FF4CA2" w:rsidP="00FF4CA2">
      <w:pPr>
        <w:pStyle w:val="ConsPlusNormal"/>
        <w:spacing w:before="220"/>
        <w:ind w:firstLine="540"/>
        <w:jc w:val="both"/>
      </w:pPr>
      <w:r>
        <w:t xml:space="preserve">4. Логическая модель файла обмена представлена в виде диаграммы структуры файла обмена на </w:t>
      </w:r>
      <w:hyperlink w:anchor="P4884">
        <w:r>
          <w:rPr>
            <w:color w:val="0000FF"/>
          </w:rPr>
          <w:t>рисунке 1</w:t>
        </w:r>
      </w:hyperlink>
      <w: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w:t>
      </w:r>
      <w:hyperlink w:anchor="P4888">
        <w:r>
          <w:rPr>
            <w:color w:val="0000FF"/>
          </w:rPr>
          <w:t>таблицах 4.1</w:t>
        </w:r>
      </w:hyperlink>
      <w:r>
        <w:t xml:space="preserve"> - </w:t>
      </w:r>
      <w:hyperlink w:anchor="P5446">
        <w:r>
          <w:rPr>
            <w:color w:val="0000FF"/>
          </w:rPr>
          <w:t>4.9</w:t>
        </w:r>
      </w:hyperlink>
      <w:r>
        <w:t xml:space="preserve"> настоящего формата.</w:t>
      </w:r>
    </w:p>
    <w:p w14:paraId="0F357C0B" w14:textId="77777777" w:rsidR="00FF4CA2" w:rsidRDefault="00FF4CA2" w:rsidP="00FF4CA2">
      <w:pPr>
        <w:pStyle w:val="ConsPlusNormal"/>
        <w:spacing w:before="220"/>
        <w:ind w:firstLine="540"/>
        <w:jc w:val="both"/>
      </w:pPr>
      <w:r>
        <w:t>Для каждого структурного элемента логической модели файла обмена приводятся следующие сведения:</w:t>
      </w:r>
    </w:p>
    <w:p w14:paraId="11E46720" w14:textId="77777777" w:rsidR="00FF4CA2" w:rsidRDefault="00FF4CA2" w:rsidP="00FF4CA2">
      <w:pPr>
        <w:pStyle w:val="ConsPlusNormal"/>
        <w:spacing w:before="220"/>
        <w:ind w:firstLine="540"/>
        <w:jc w:val="both"/>
      </w:pPr>
      <w: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0254E1CA" w14:textId="77777777" w:rsidR="00FF4CA2" w:rsidRDefault="00FF4CA2" w:rsidP="00FF4CA2">
      <w:pPr>
        <w:pStyle w:val="ConsPlusNormal"/>
        <w:spacing w:before="220"/>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14:paraId="0D66A77A" w14:textId="77777777" w:rsidR="00FF4CA2" w:rsidRDefault="00FF4CA2" w:rsidP="00FF4CA2">
      <w:pPr>
        <w:pStyle w:val="ConsPlusNormal"/>
        <w:spacing w:before="220"/>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атрибута элемента XML-файла. Простой элемент логической модели не содержит вложенные элементы;</w:t>
      </w:r>
    </w:p>
    <w:p w14:paraId="3633A36D" w14:textId="77777777" w:rsidR="00FF4CA2" w:rsidRDefault="00FF4CA2" w:rsidP="00FF4CA2">
      <w:pPr>
        <w:pStyle w:val="ConsPlusNormal"/>
        <w:spacing w:before="220"/>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14:paraId="76116E9A" w14:textId="77777777" w:rsidR="00FF4CA2" w:rsidRDefault="00FF4CA2" w:rsidP="00FF4CA2">
      <w:pPr>
        <w:pStyle w:val="ConsPlusNormal"/>
        <w:spacing w:before="22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14:paraId="15CCFA44" w14:textId="77777777" w:rsidR="00FF4CA2" w:rsidRDefault="00FF4CA2" w:rsidP="00FF4CA2">
      <w:pPr>
        <w:pStyle w:val="ConsPlusNormal"/>
        <w:spacing w:before="220"/>
        <w:ind w:firstLine="540"/>
        <w:jc w:val="both"/>
      </w:pPr>
      <w:r>
        <w:t>Формат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73A9C0F7" w14:textId="77777777" w:rsidR="00FF4CA2" w:rsidRDefault="00FF4CA2" w:rsidP="00FF4CA2">
      <w:pPr>
        <w:pStyle w:val="ConsPlusNormal"/>
        <w:spacing w:before="220"/>
        <w:ind w:firstLine="540"/>
        <w:jc w:val="both"/>
      </w:pPr>
      <w: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525CC1C2" w14:textId="77777777" w:rsidR="00FF4CA2" w:rsidRDefault="00FF4CA2" w:rsidP="00FF4CA2">
      <w:pPr>
        <w:pStyle w:val="ConsPlusNormal"/>
        <w:spacing w:before="220"/>
        <w:ind w:firstLine="540"/>
        <w:jc w:val="both"/>
      </w:pPr>
      <w:r>
        <w:t xml:space="preserve">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w:t>
      </w:r>
      <w:r>
        <w:lastRenderedPageBreak/>
        <w:t>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4B821D65" w14:textId="77777777" w:rsidR="00FF4CA2" w:rsidRDefault="00FF4CA2" w:rsidP="00FF4CA2">
      <w:pPr>
        <w:pStyle w:val="ConsPlusNormal"/>
        <w:spacing w:before="220"/>
        <w:ind w:firstLine="540"/>
        <w:jc w:val="both"/>
      </w:pPr>
      <w:r>
        <w:t>К вышеперечисленным признакам обязательности элемента может добавляться значение "У" в случае описания в XML-схеме условий, предъявляемых к элементу в файле обмена, описанных в графе "Дополнительная информация";</w:t>
      </w:r>
    </w:p>
    <w:p w14:paraId="59AE9770" w14:textId="77777777" w:rsidR="00FF4CA2" w:rsidRDefault="00FF4CA2" w:rsidP="00FF4CA2">
      <w:pPr>
        <w:pStyle w:val="ConsPlusNormal"/>
        <w:spacing w:before="220"/>
        <w:ind w:firstLine="540"/>
        <w:jc w:val="both"/>
      </w:pPr>
      <w:r>
        <w:t>дополнительная информация содержит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19F4852C" w14:textId="77777777" w:rsidR="00FF4CA2" w:rsidRDefault="00FF4CA2" w:rsidP="00FF4CA2">
      <w:pPr>
        <w:pStyle w:val="ConsPlusNormal"/>
        <w:ind w:firstLine="540"/>
        <w:jc w:val="both"/>
      </w:pPr>
    </w:p>
    <w:p w14:paraId="54A5A886" w14:textId="77777777" w:rsidR="00FF4CA2" w:rsidRDefault="00FF4CA2" w:rsidP="00FF4CA2">
      <w:pPr>
        <w:pStyle w:val="ConsPlusNormal"/>
        <w:sectPr w:rsidR="00FF4CA2">
          <w:pgSz w:w="11905" w:h="16838"/>
          <w:pgMar w:top="1134" w:right="850" w:bottom="1134" w:left="1701" w:header="0" w:footer="0" w:gutter="0"/>
          <w:cols w:space="720"/>
          <w:titlePg/>
        </w:sectPr>
      </w:pPr>
    </w:p>
    <w:p w14:paraId="723EF7B7" w14:textId="77777777" w:rsidR="00FF4CA2" w:rsidRDefault="00FF4CA2" w:rsidP="00FF4CA2">
      <w:pPr>
        <w:pStyle w:val="ConsPlusNormal"/>
        <w:jc w:val="center"/>
      </w:pPr>
      <w:r>
        <w:rPr>
          <w:noProof/>
          <w:position w:val="-426"/>
        </w:rPr>
        <w:lastRenderedPageBreak/>
        <w:drawing>
          <wp:inline distT="0" distB="0" distL="0" distR="0" wp14:anchorId="644277F6" wp14:editId="65010BFB">
            <wp:extent cx="6472555" cy="5550535"/>
            <wp:effectExtent l="0" t="0" r="0" b="0"/>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073">
                      <a:extLst>
                        <a:ext uri="{28A0092B-C50C-407E-A947-70E740481C1C}">
                          <a14:useLocalDpi xmlns:a14="http://schemas.microsoft.com/office/drawing/2010/main" val="0"/>
                        </a:ext>
                      </a:extLst>
                    </a:blip>
                    <a:srcRect/>
                    <a:stretch>
                      <a:fillRect/>
                    </a:stretch>
                  </pic:blipFill>
                  <pic:spPr bwMode="auto">
                    <a:xfrm>
                      <a:off x="0" y="0"/>
                      <a:ext cx="6472555" cy="5550535"/>
                    </a:xfrm>
                    <a:prstGeom prst="rect">
                      <a:avLst/>
                    </a:prstGeom>
                    <a:noFill/>
                    <a:ln>
                      <a:noFill/>
                    </a:ln>
                  </pic:spPr>
                </pic:pic>
              </a:graphicData>
            </a:graphic>
          </wp:inline>
        </w:drawing>
      </w:r>
    </w:p>
    <w:p w14:paraId="74B21BEB" w14:textId="77777777" w:rsidR="00FF4CA2" w:rsidRDefault="00FF4CA2" w:rsidP="00FF4CA2">
      <w:pPr>
        <w:pStyle w:val="ConsPlusNormal"/>
        <w:ind w:firstLine="540"/>
        <w:jc w:val="both"/>
      </w:pPr>
    </w:p>
    <w:p w14:paraId="6FE5EAB3" w14:textId="77777777" w:rsidR="00FF4CA2" w:rsidRDefault="00FF4CA2" w:rsidP="00FF4CA2">
      <w:pPr>
        <w:pStyle w:val="ConsPlusTitle"/>
        <w:jc w:val="center"/>
        <w:outlineLvl w:val="2"/>
      </w:pPr>
      <w:bookmarkStart w:id="85" w:name="P4884"/>
      <w:bookmarkEnd w:id="85"/>
      <w:r>
        <w:t>Рисунок 1. Диаграмма структуры файла обмена</w:t>
      </w:r>
    </w:p>
    <w:p w14:paraId="6269B742" w14:textId="77777777" w:rsidR="00FF4CA2" w:rsidRDefault="00FF4CA2" w:rsidP="00FF4CA2">
      <w:pPr>
        <w:pStyle w:val="ConsPlusNormal"/>
        <w:ind w:firstLine="540"/>
        <w:jc w:val="both"/>
      </w:pPr>
    </w:p>
    <w:p w14:paraId="0CA83DEA" w14:textId="77777777" w:rsidR="00FF4CA2" w:rsidRDefault="00FF4CA2" w:rsidP="00FF4CA2">
      <w:pPr>
        <w:pStyle w:val="ConsPlusNormal"/>
        <w:jc w:val="right"/>
        <w:outlineLvl w:val="2"/>
      </w:pPr>
      <w:r>
        <w:t>Таблица 4.1</w:t>
      </w:r>
    </w:p>
    <w:p w14:paraId="2D5BF2CE" w14:textId="77777777" w:rsidR="00FF4CA2" w:rsidRDefault="00FF4CA2" w:rsidP="00FF4CA2">
      <w:pPr>
        <w:pStyle w:val="ConsPlusNormal"/>
        <w:ind w:firstLine="540"/>
        <w:jc w:val="both"/>
      </w:pPr>
    </w:p>
    <w:p w14:paraId="3B7E968A" w14:textId="77777777" w:rsidR="00FF4CA2" w:rsidRDefault="00FF4CA2" w:rsidP="00FF4CA2">
      <w:pPr>
        <w:pStyle w:val="ConsPlusTitle"/>
        <w:jc w:val="center"/>
      </w:pPr>
      <w:bookmarkStart w:id="86" w:name="P4888"/>
      <w:bookmarkEnd w:id="86"/>
      <w:r>
        <w:t>Файл обмена (Файл)</w:t>
      </w:r>
    </w:p>
    <w:p w14:paraId="0261ED79"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7680356" w14:textId="77777777" w:rsidTr="00102CAA">
        <w:tc>
          <w:tcPr>
            <w:tcW w:w="3401" w:type="dxa"/>
            <w:vAlign w:val="center"/>
          </w:tcPr>
          <w:p w14:paraId="01DFFD6C" w14:textId="77777777" w:rsidR="00FF4CA2" w:rsidRDefault="00FF4CA2" w:rsidP="00102CAA">
            <w:pPr>
              <w:pStyle w:val="ConsPlusNormal"/>
              <w:jc w:val="center"/>
            </w:pPr>
            <w:r>
              <w:t>Наименование элемента</w:t>
            </w:r>
          </w:p>
        </w:tc>
        <w:tc>
          <w:tcPr>
            <w:tcW w:w="2040" w:type="dxa"/>
            <w:vAlign w:val="center"/>
          </w:tcPr>
          <w:p w14:paraId="0909D023"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58828628" w14:textId="77777777" w:rsidR="00FF4CA2" w:rsidRDefault="00FF4CA2" w:rsidP="00102CAA">
            <w:pPr>
              <w:pStyle w:val="ConsPlusNormal"/>
              <w:jc w:val="center"/>
            </w:pPr>
            <w:r>
              <w:t>Признак типа элемента</w:t>
            </w:r>
          </w:p>
        </w:tc>
        <w:tc>
          <w:tcPr>
            <w:tcW w:w="1190" w:type="dxa"/>
            <w:vAlign w:val="center"/>
          </w:tcPr>
          <w:p w14:paraId="22618EA2" w14:textId="77777777" w:rsidR="00FF4CA2" w:rsidRDefault="00FF4CA2" w:rsidP="00102CAA">
            <w:pPr>
              <w:pStyle w:val="ConsPlusNormal"/>
              <w:jc w:val="center"/>
            </w:pPr>
            <w:r>
              <w:t>Формат элемента</w:t>
            </w:r>
          </w:p>
        </w:tc>
        <w:tc>
          <w:tcPr>
            <w:tcW w:w="1587" w:type="dxa"/>
            <w:vAlign w:val="center"/>
          </w:tcPr>
          <w:p w14:paraId="13A9A5E9" w14:textId="77777777" w:rsidR="00FF4CA2" w:rsidRDefault="00FF4CA2" w:rsidP="00102CAA">
            <w:pPr>
              <w:pStyle w:val="ConsPlusNormal"/>
              <w:jc w:val="center"/>
            </w:pPr>
            <w:r>
              <w:t>Признак обязательности элемента</w:t>
            </w:r>
          </w:p>
        </w:tc>
        <w:tc>
          <w:tcPr>
            <w:tcW w:w="4195" w:type="dxa"/>
            <w:vAlign w:val="center"/>
          </w:tcPr>
          <w:p w14:paraId="6E4E92F0" w14:textId="77777777" w:rsidR="00FF4CA2" w:rsidRDefault="00FF4CA2" w:rsidP="00102CAA">
            <w:pPr>
              <w:pStyle w:val="ConsPlusNormal"/>
              <w:jc w:val="center"/>
            </w:pPr>
            <w:r>
              <w:t>Дополнительная информация</w:t>
            </w:r>
          </w:p>
        </w:tc>
      </w:tr>
      <w:tr w:rsidR="00FF4CA2" w14:paraId="71DEC6F7" w14:textId="77777777" w:rsidTr="00102CAA">
        <w:tc>
          <w:tcPr>
            <w:tcW w:w="3401" w:type="dxa"/>
          </w:tcPr>
          <w:p w14:paraId="4C54E7B6" w14:textId="77777777" w:rsidR="00FF4CA2" w:rsidRDefault="00FF4CA2" w:rsidP="00102CAA">
            <w:pPr>
              <w:pStyle w:val="ConsPlusNormal"/>
            </w:pPr>
            <w:r>
              <w:t>Идентификатор файла</w:t>
            </w:r>
          </w:p>
        </w:tc>
        <w:tc>
          <w:tcPr>
            <w:tcW w:w="2040" w:type="dxa"/>
          </w:tcPr>
          <w:p w14:paraId="704A196A" w14:textId="77777777" w:rsidR="00FF4CA2" w:rsidRDefault="00FF4CA2" w:rsidP="00102CAA">
            <w:pPr>
              <w:pStyle w:val="ConsPlusNormal"/>
              <w:jc w:val="center"/>
            </w:pPr>
            <w:r>
              <w:t>ИдФайл</w:t>
            </w:r>
          </w:p>
        </w:tc>
        <w:tc>
          <w:tcPr>
            <w:tcW w:w="1190" w:type="dxa"/>
          </w:tcPr>
          <w:p w14:paraId="65BDF1B7" w14:textId="77777777" w:rsidR="00FF4CA2" w:rsidRDefault="00FF4CA2" w:rsidP="00102CAA">
            <w:pPr>
              <w:pStyle w:val="ConsPlusNormal"/>
              <w:jc w:val="center"/>
            </w:pPr>
            <w:r>
              <w:t>А</w:t>
            </w:r>
          </w:p>
        </w:tc>
        <w:tc>
          <w:tcPr>
            <w:tcW w:w="1190" w:type="dxa"/>
          </w:tcPr>
          <w:p w14:paraId="42EEDD36" w14:textId="77777777" w:rsidR="00FF4CA2" w:rsidRDefault="00FF4CA2" w:rsidP="00102CAA">
            <w:pPr>
              <w:pStyle w:val="ConsPlusNormal"/>
              <w:jc w:val="center"/>
            </w:pPr>
            <w:r>
              <w:t>T(1-255)</w:t>
            </w:r>
          </w:p>
        </w:tc>
        <w:tc>
          <w:tcPr>
            <w:tcW w:w="1587" w:type="dxa"/>
          </w:tcPr>
          <w:p w14:paraId="60A93163" w14:textId="77777777" w:rsidR="00FF4CA2" w:rsidRDefault="00FF4CA2" w:rsidP="00102CAA">
            <w:pPr>
              <w:pStyle w:val="ConsPlusNormal"/>
              <w:jc w:val="center"/>
            </w:pPr>
            <w:r>
              <w:t>ОУ</w:t>
            </w:r>
          </w:p>
        </w:tc>
        <w:tc>
          <w:tcPr>
            <w:tcW w:w="4195" w:type="dxa"/>
          </w:tcPr>
          <w:p w14:paraId="55D89BD3" w14:textId="77777777" w:rsidR="00FF4CA2" w:rsidRDefault="00FF4CA2" w:rsidP="00102CAA">
            <w:pPr>
              <w:pStyle w:val="ConsPlusNormal"/>
            </w:pPr>
            <w:r>
              <w:t>Содержит (повторяет) имя сформированного файла (без расширения)</w:t>
            </w:r>
          </w:p>
        </w:tc>
      </w:tr>
      <w:tr w:rsidR="00FF4CA2" w14:paraId="4D8E6032" w14:textId="77777777" w:rsidTr="00102CAA">
        <w:tc>
          <w:tcPr>
            <w:tcW w:w="3401" w:type="dxa"/>
          </w:tcPr>
          <w:p w14:paraId="0A83DF5B" w14:textId="77777777" w:rsidR="00FF4CA2" w:rsidRDefault="00FF4CA2" w:rsidP="00102CAA">
            <w:pPr>
              <w:pStyle w:val="ConsPlusNormal"/>
            </w:pPr>
            <w:r>
              <w:t>Версия программы, с помощью которой сформирован файл</w:t>
            </w:r>
          </w:p>
        </w:tc>
        <w:tc>
          <w:tcPr>
            <w:tcW w:w="2040" w:type="dxa"/>
          </w:tcPr>
          <w:p w14:paraId="001C4FA6" w14:textId="77777777" w:rsidR="00FF4CA2" w:rsidRDefault="00FF4CA2" w:rsidP="00102CAA">
            <w:pPr>
              <w:pStyle w:val="ConsPlusNormal"/>
              <w:jc w:val="center"/>
            </w:pPr>
            <w:r>
              <w:t>ВерсПрог</w:t>
            </w:r>
          </w:p>
        </w:tc>
        <w:tc>
          <w:tcPr>
            <w:tcW w:w="1190" w:type="dxa"/>
          </w:tcPr>
          <w:p w14:paraId="59283F83" w14:textId="77777777" w:rsidR="00FF4CA2" w:rsidRDefault="00FF4CA2" w:rsidP="00102CAA">
            <w:pPr>
              <w:pStyle w:val="ConsPlusNormal"/>
              <w:jc w:val="center"/>
            </w:pPr>
            <w:r>
              <w:t>А</w:t>
            </w:r>
          </w:p>
        </w:tc>
        <w:tc>
          <w:tcPr>
            <w:tcW w:w="1190" w:type="dxa"/>
          </w:tcPr>
          <w:p w14:paraId="781964DF" w14:textId="77777777" w:rsidR="00FF4CA2" w:rsidRDefault="00FF4CA2" w:rsidP="00102CAA">
            <w:pPr>
              <w:pStyle w:val="ConsPlusNormal"/>
              <w:jc w:val="center"/>
            </w:pPr>
            <w:r>
              <w:t>T(1-40)</w:t>
            </w:r>
          </w:p>
        </w:tc>
        <w:tc>
          <w:tcPr>
            <w:tcW w:w="1587" w:type="dxa"/>
          </w:tcPr>
          <w:p w14:paraId="013FB6E7" w14:textId="77777777" w:rsidR="00FF4CA2" w:rsidRDefault="00FF4CA2" w:rsidP="00102CAA">
            <w:pPr>
              <w:pStyle w:val="ConsPlusNormal"/>
              <w:jc w:val="center"/>
            </w:pPr>
            <w:r>
              <w:t>О</w:t>
            </w:r>
          </w:p>
        </w:tc>
        <w:tc>
          <w:tcPr>
            <w:tcW w:w="4195" w:type="dxa"/>
          </w:tcPr>
          <w:p w14:paraId="04586103" w14:textId="77777777" w:rsidR="00FF4CA2" w:rsidRDefault="00FF4CA2" w:rsidP="00102CAA">
            <w:pPr>
              <w:pStyle w:val="ConsPlusNormal"/>
            </w:pPr>
          </w:p>
        </w:tc>
      </w:tr>
      <w:tr w:rsidR="00FF4CA2" w14:paraId="42F6925E" w14:textId="77777777" w:rsidTr="00102CAA">
        <w:tc>
          <w:tcPr>
            <w:tcW w:w="3401" w:type="dxa"/>
          </w:tcPr>
          <w:p w14:paraId="6A0D34A9" w14:textId="77777777" w:rsidR="00FF4CA2" w:rsidRDefault="00FF4CA2" w:rsidP="00102CAA">
            <w:pPr>
              <w:pStyle w:val="ConsPlusNormal"/>
            </w:pPr>
            <w:r>
              <w:t>Версия формата</w:t>
            </w:r>
          </w:p>
        </w:tc>
        <w:tc>
          <w:tcPr>
            <w:tcW w:w="2040" w:type="dxa"/>
          </w:tcPr>
          <w:p w14:paraId="17AA37D3" w14:textId="77777777" w:rsidR="00FF4CA2" w:rsidRDefault="00FF4CA2" w:rsidP="00102CAA">
            <w:pPr>
              <w:pStyle w:val="ConsPlusNormal"/>
              <w:jc w:val="center"/>
            </w:pPr>
            <w:r>
              <w:t>ВерсФорм</w:t>
            </w:r>
          </w:p>
        </w:tc>
        <w:tc>
          <w:tcPr>
            <w:tcW w:w="1190" w:type="dxa"/>
          </w:tcPr>
          <w:p w14:paraId="782C59DD" w14:textId="77777777" w:rsidR="00FF4CA2" w:rsidRDefault="00FF4CA2" w:rsidP="00102CAA">
            <w:pPr>
              <w:pStyle w:val="ConsPlusNormal"/>
              <w:jc w:val="center"/>
            </w:pPr>
            <w:r>
              <w:t>А</w:t>
            </w:r>
          </w:p>
        </w:tc>
        <w:tc>
          <w:tcPr>
            <w:tcW w:w="1190" w:type="dxa"/>
          </w:tcPr>
          <w:p w14:paraId="588066AC" w14:textId="77777777" w:rsidR="00FF4CA2" w:rsidRDefault="00FF4CA2" w:rsidP="00102CAA">
            <w:pPr>
              <w:pStyle w:val="ConsPlusNormal"/>
              <w:jc w:val="center"/>
            </w:pPr>
            <w:r>
              <w:t>T(1-5)</w:t>
            </w:r>
          </w:p>
        </w:tc>
        <w:tc>
          <w:tcPr>
            <w:tcW w:w="1587" w:type="dxa"/>
          </w:tcPr>
          <w:p w14:paraId="50EFCA32" w14:textId="77777777" w:rsidR="00FF4CA2" w:rsidRDefault="00FF4CA2" w:rsidP="00102CAA">
            <w:pPr>
              <w:pStyle w:val="ConsPlusNormal"/>
              <w:jc w:val="center"/>
            </w:pPr>
            <w:r>
              <w:t>О</w:t>
            </w:r>
          </w:p>
        </w:tc>
        <w:tc>
          <w:tcPr>
            <w:tcW w:w="4195" w:type="dxa"/>
          </w:tcPr>
          <w:p w14:paraId="1A2CC7B8" w14:textId="77777777" w:rsidR="00FF4CA2" w:rsidRDefault="00FF4CA2" w:rsidP="00102CAA">
            <w:pPr>
              <w:pStyle w:val="ConsPlusNormal"/>
            </w:pPr>
            <w:r>
              <w:t>Принимает значение: 5.11</w:t>
            </w:r>
          </w:p>
        </w:tc>
      </w:tr>
      <w:tr w:rsidR="00FF4CA2" w14:paraId="7414EA7C" w14:textId="77777777" w:rsidTr="00102CAA">
        <w:tc>
          <w:tcPr>
            <w:tcW w:w="3401" w:type="dxa"/>
          </w:tcPr>
          <w:p w14:paraId="085A06A7" w14:textId="77777777" w:rsidR="00FF4CA2" w:rsidRDefault="00FF4CA2" w:rsidP="00102CAA">
            <w:pPr>
              <w:pStyle w:val="ConsPlusNormal"/>
            </w:pPr>
            <w:r>
              <w:t>Состав и структура документа</w:t>
            </w:r>
          </w:p>
        </w:tc>
        <w:tc>
          <w:tcPr>
            <w:tcW w:w="2040" w:type="dxa"/>
          </w:tcPr>
          <w:p w14:paraId="00BDFABB" w14:textId="77777777" w:rsidR="00FF4CA2" w:rsidRDefault="00FF4CA2" w:rsidP="00102CAA">
            <w:pPr>
              <w:pStyle w:val="ConsPlusNormal"/>
              <w:jc w:val="center"/>
            </w:pPr>
            <w:r>
              <w:t>Документ</w:t>
            </w:r>
          </w:p>
        </w:tc>
        <w:tc>
          <w:tcPr>
            <w:tcW w:w="1190" w:type="dxa"/>
          </w:tcPr>
          <w:p w14:paraId="1348850B" w14:textId="77777777" w:rsidR="00FF4CA2" w:rsidRDefault="00FF4CA2" w:rsidP="00102CAA">
            <w:pPr>
              <w:pStyle w:val="ConsPlusNormal"/>
              <w:jc w:val="center"/>
            </w:pPr>
            <w:r>
              <w:t>С</w:t>
            </w:r>
          </w:p>
        </w:tc>
        <w:tc>
          <w:tcPr>
            <w:tcW w:w="1190" w:type="dxa"/>
          </w:tcPr>
          <w:p w14:paraId="6024B7CF" w14:textId="77777777" w:rsidR="00FF4CA2" w:rsidRDefault="00FF4CA2" w:rsidP="00102CAA">
            <w:pPr>
              <w:pStyle w:val="ConsPlusNormal"/>
            </w:pPr>
          </w:p>
        </w:tc>
        <w:tc>
          <w:tcPr>
            <w:tcW w:w="1587" w:type="dxa"/>
          </w:tcPr>
          <w:p w14:paraId="7BAC6A1B" w14:textId="77777777" w:rsidR="00FF4CA2" w:rsidRDefault="00FF4CA2" w:rsidP="00102CAA">
            <w:pPr>
              <w:pStyle w:val="ConsPlusNormal"/>
              <w:jc w:val="center"/>
            </w:pPr>
            <w:r>
              <w:t>О</w:t>
            </w:r>
          </w:p>
        </w:tc>
        <w:tc>
          <w:tcPr>
            <w:tcW w:w="4195" w:type="dxa"/>
          </w:tcPr>
          <w:p w14:paraId="206F9787" w14:textId="77777777" w:rsidR="00FF4CA2" w:rsidRDefault="00FF4CA2" w:rsidP="00102CAA">
            <w:pPr>
              <w:pStyle w:val="ConsPlusNormal"/>
            </w:pPr>
            <w:r>
              <w:t xml:space="preserve">Состав элемента представлен в </w:t>
            </w:r>
            <w:hyperlink w:anchor="P4923">
              <w:r>
                <w:rPr>
                  <w:color w:val="0000FF"/>
                </w:rPr>
                <w:t>таблице 4.2</w:t>
              </w:r>
            </w:hyperlink>
          </w:p>
        </w:tc>
      </w:tr>
    </w:tbl>
    <w:p w14:paraId="61748C15" w14:textId="77777777" w:rsidR="00FF4CA2" w:rsidRDefault="00FF4CA2" w:rsidP="00FF4CA2">
      <w:pPr>
        <w:pStyle w:val="ConsPlusNormal"/>
        <w:ind w:firstLine="540"/>
        <w:jc w:val="both"/>
      </w:pPr>
    </w:p>
    <w:p w14:paraId="4F2EF757" w14:textId="77777777" w:rsidR="00FF4CA2" w:rsidRDefault="00FF4CA2" w:rsidP="00FF4CA2">
      <w:pPr>
        <w:pStyle w:val="ConsPlusNormal"/>
        <w:jc w:val="right"/>
        <w:outlineLvl w:val="2"/>
      </w:pPr>
      <w:r>
        <w:t>Таблица 4.2</w:t>
      </w:r>
    </w:p>
    <w:p w14:paraId="57D3AC28" w14:textId="77777777" w:rsidR="00FF4CA2" w:rsidRDefault="00FF4CA2" w:rsidP="00FF4CA2">
      <w:pPr>
        <w:pStyle w:val="ConsPlusNormal"/>
        <w:ind w:firstLine="540"/>
        <w:jc w:val="both"/>
      </w:pPr>
    </w:p>
    <w:p w14:paraId="6E80556B" w14:textId="77777777" w:rsidR="00FF4CA2" w:rsidRDefault="00FF4CA2" w:rsidP="00FF4CA2">
      <w:pPr>
        <w:pStyle w:val="ConsPlusTitle"/>
        <w:jc w:val="center"/>
      </w:pPr>
      <w:bookmarkStart w:id="87" w:name="P4923"/>
      <w:bookmarkEnd w:id="87"/>
      <w:r>
        <w:t>Состав и структура документа (Документ)</w:t>
      </w:r>
    </w:p>
    <w:p w14:paraId="4C59D05F"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09E476F" w14:textId="77777777" w:rsidTr="00102CAA">
        <w:tc>
          <w:tcPr>
            <w:tcW w:w="3401" w:type="dxa"/>
            <w:vAlign w:val="center"/>
          </w:tcPr>
          <w:p w14:paraId="2C9BB8EF" w14:textId="77777777" w:rsidR="00FF4CA2" w:rsidRDefault="00FF4CA2" w:rsidP="00102CAA">
            <w:pPr>
              <w:pStyle w:val="ConsPlusNormal"/>
              <w:jc w:val="center"/>
            </w:pPr>
            <w:r>
              <w:t>Наименование элемента</w:t>
            </w:r>
          </w:p>
        </w:tc>
        <w:tc>
          <w:tcPr>
            <w:tcW w:w="2040" w:type="dxa"/>
            <w:vAlign w:val="center"/>
          </w:tcPr>
          <w:p w14:paraId="6D127C4B"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7937306B" w14:textId="77777777" w:rsidR="00FF4CA2" w:rsidRDefault="00FF4CA2" w:rsidP="00102CAA">
            <w:pPr>
              <w:pStyle w:val="ConsPlusNormal"/>
              <w:jc w:val="center"/>
            </w:pPr>
            <w:r>
              <w:t>Признак типа элемента</w:t>
            </w:r>
          </w:p>
        </w:tc>
        <w:tc>
          <w:tcPr>
            <w:tcW w:w="1190" w:type="dxa"/>
            <w:vAlign w:val="center"/>
          </w:tcPr>
          <w:p w14:paraId="55497DB8" w14:textId="77777777" w:rsidR="00FF4CA2" w:rsidRDefault="00FF4CA2" w:rsidP="00102CAA">
            <w:pPr>
              <w:pStyle w:val="ConsPlusNormal"/>
              <w:jc w:val="center"/>
            </w:pPr>
            <w:r>
              <w:t>Формат элемента</w:t>
            </w:r>
          </w:p>
        </w:tc>
        <w:tc>
          <w:tcPr>
            <w:tcW w:w="1587" w:type="dxa"/>
            <w:vAlign w:val="center"/>
          </w:tcPr>
          <w:p w14:paraId="7F68D7A1" w14:textId="77777777" w:rsidR="00FF4CA2" w:rsidRDefault="00FF4CA2" w:rsidP="00102CAA">
            <w:pPr>
              <w:pStyle w:val="ConsPlusNormal"/>
              <w:jc w:val="center"/>
            </w:pPr>
            <w:r>
              <w:t>Признак обязательности элемента</w:t>
            </w:r>
          </w:p>
        </w:tc>
        <w:tc>
          <w:tcPr>
            <w:tcW w:w="4195" w:type="dxa"/>
            <w:vAlign w:val="center"/>
          </w:tcPr>
          <w:p w14:paraId="742528E1" w14:textId="77777777" w:rsidR="00FF4CA2" w:rsidRDefault="00FF4CA2" w:rsidP="00102CAA">
            <w:pPr>
              <w:pStyle w:val="ConsPlusNormal"/>
              <w:jc w:val="center"/>
            </w:pPr>
            <w:r>
              <w:t>Дополнительная информация</w:t>
            </w:r>
          </w:p>
        </w:tc>
      </w:tr>
      <w:tr w:rsidR="00FF4CA2" w14:paraId="67479B10" w14:textId="77777777" w:rsidTr="00102CAA">
        <w:tc>
          <w:tcPr>
            <w:tcW w:w="3401" w:type="dxa"/>
          </w:tcPr>
          <w:p w14:paraId="6327455D" w14:textId="77777777" w:rsidR="00FF4CA2" w:rsidRDefault="00FF4CA2" w:rsidP="00102CAA">
            <w:pPr>
              <w:pStyle w:val="ConsPlusNormal"/>
            </w:pPr>
            <w:r>
              <w:t>Индекс</w:t>
            </w:r>
          </w:p>
        </w:tc>
        <w:tc>
          <w:tcPr>
            <w:tcW w:w="2040" w:type="dxa"/>
          </w:tcPr>
          <w:p w14:paraId="749CEB08" w14:textId="77777777" w:rsidR="00FF4CA2" w:rsidRDefault="00FF4CA2" w:rsidP="00102CAA">
            <w:pPr>
              <w:pStyle w:val="ConsPlusNormal"/>
              <w:jc w:val="center"/>
            </w:pPr>
            <w:r>
              <w:t>Индекс</w:t>
            </w:r>
          </w:p>
        </w:tc>
        <w:tc>
          <w:tcPr>
            <w:tcW w:w="1190" w:type="dxa"/>
          </w:tcPr>
          <w:p w14:paraId="42F1817A" w14:textId="77777777" w:rsidR="00FF4CA2" w:rsidRDefault="00FF4CA2" w:rsidP="00102CAA">
            <w:pPr>
              <w:pStyle w:val="ConsPlusNormal"/>
              <w:jc w:val="center"/>
            </w:pPr>
            <w:r>
              <w:t>А</w:t>
            </w:r>
          </w:p>
        </w:tc>
        <w:tc>
          <w:tcPr>
            <w:tcW w:w="1190" w:type="dxa"/>
          </w:tcPr>
          <w:p w14:paraId="4600EAA1" w14:textId="77777777" w:rsidR="00FF4CA2" w:rsidRDefault="00FF4CA2" w:rsidP="00102CAA">
            <w:pPr>
              <w:pStyle w:val="ConsPlusNormal"/>
              <w:jc w:val="center"/>
            </w:pPr>
            <w:r>
              <w:t>T(=7)</w:t>
            </w:r>
          </w:p>
        </w:tc>
        <w:tc>
          <w:tcPr>
            <w:tcW w:w="1587" w:type="dxa"/>
          </w:tcPr>
          <w:p w14:paraId="2C35FD01" w14:textId="77777777" w:rsidR="00FF4CA2" w:rsidRDefault="00FF4CA2" w:rsidP="00102CAA">
            <w:pPr>
              <w:pStyle w:val="ConsPlusNormal"/>
              <w:jc w:val="center"/>
            </w:pPr>
            <w:r>
              <w:t>ОК</w:t>
            </w:r>
          </w:p>
        </w:tc>
        <w:tc>
          <w:tcPr>
            <w:tcW w:w="4195" w:type="dxa"/>
          </w:tcPr>
          <w:p w14:paraId="2E37D306" w14:textId="77777777" w:rsidR="00FF4CA2" w:rsidRDefault="00FF4CA2" w:rsidP="00102CAA">
            <w:pPr>
              <w:pStyle w:val="ConsPlusNormal"/>
            </w:pPr>
            <w:r>
              <w:t>Типовой элемент &lt;КНДТип&gt;.</w:t>
            </w:r>
          </w:p>
          <w:p w14:paraId="2EA767D8" w14:textId="77777777" w:rsidR="00FF4CA2" w:rsidRDefault="00FF4CA2" w:rsidP="00102CAA">
            <w:pPr>
              <w:pStyle w:val="ConsPlusNormal"/>
            </w:pPr>
            <w:r>
              <w:t>Принимает значение: 0000091</w:t>
            </w:r>
          </w:p>
        </w:tc>
      </w:tr>
      <w:tr w:rsidR="00FF4CA2" w14:paraId="50E3E46F" w14:textId="77777777" w:rsidTr="00102CAA">
        <w:tc>
          <w:tcPr>
            <w:tcW w:w="3401" w:type="dxa"/>
          </w:tcPr>
          <w:p w14:paraId="4114AD99" w14:textId="77777777" w:rsidR="00FF4CA2" w:rsidRDefault="00FF4CA2" w:rsidP="00102CAA">
            <w:pPr>
              <w:pStyle w:val="ConsPlusNormal"/>
            </w:pPr>
            <w:r>
              <w:t>Номер корректировки</w:t>
            </w:r>
          </w:p>
        </w:tc>
        <w:tc>
          <w:tcPr>
            <w:tcW w:w="2040" w:type="dxa"/>
          </w:tcPr>
          <w:p w14:paraId="515498ED" w14:textId="77777777" w:rsidR="00FF4CA2" w:rsidRDefault="00FF4CA2" w:rsidP="00102CAA">
            <w:pPr>
              <w:pStyle w:val="ConsPlusNormal"/>
              <w:jc w:val="center"/>
            </w:pPr>
            <w:r>
              <w:t>НомКорр</w:t>
            </w:r>
          </w:p>
        </w:tc>
        <w:tc>
          <w:tcPr>
            <w:tcW w:w="1190" w:type="dxa"/>
          </w:tcPr>
          <w:p w14:paraId="357BADD7" w14:textId="77777777" w:rsidR="00FF4CA2" w:rsidRDefault="00FF4CA2" w:rsidP="00102CAA">
            <w:pPr>
              <w:pStyle w:val="ConsPlusNormal"/>
              <w:jc w:val="center"/>
            </w:pPr>
            <w:r>
              <w:t>А</w:t>
            </w:r>
          </w:p>
        </w:tc>
        <w:tc>
          <w:tcPr>
            <w:tcW w:w="1190" w:type="dxa"/>
          </w:tcPr>
          <w:p w14:paraId="64C8E09A" w14:textId="77777777" w:rsidR="00FF4CA2" w:rsidRDefault="00FF4CA2" w:rsidP="00102CAA">
            <w:pPr>
              <w:pStyle w:val="ConsPlusNormal"/>
              <w:jc w:val="center"/>
            </w:pPr>
            <w:r>
              <w:t>N(3)</w:t>
            </w:r>
          </w:p>
        </w:tc>
        <w:tc>
          <w:tcPr>
            <w:tcW w:w="1587" w:type="dxa"/>
          </w:tcPr>
          <w:p w14:paraId="095D6970" w14:textId="77777777" w:rsidR="00FF4CA2" w:rsidRDefault="00FF4CA2" w:rsidP="00102CAA">
            <w:pPr>
              <w:pStyle w:val="ConsPlusNormal"/>
              <w:jc w:val="center"/>
            </w:pPr>
            <w:r>
              <w:t>О</w:t>
            </w:r>
          </w:p>
        </w:tc>
        <w:tc>
          <w:tcPr>
            <w:tcW w:w="4195" w:type="dxa"/>
          </w:tcPr>
          <w:p w14:paraId="5FA299F8" w14:textId="77777777" w:rsidR="00FF4CA2" w:rsidRDefault="00FF4CA2" w:rsidP="00102CAA">
            <w:pPr>
              <w:pStyle w:val="ConsPlusNormal"/>
            </w:pPr>
            <w:r>
              <w:t>Принимает значение:</w:t>
            </w:r>
          </w:p>
          <w:p w14:paraId="7BF9A657" w14:textId="77777777" w:rsidR="00FF4CA2" w:rsidRDefault="00FF4CA2" w:rsidP="00102CAA">
            <w:pPr>
              <w:pStyle w:val="ConsPlusNormal"/>
            </w:pPr>
            <w:r>
              <w:t>0 - первичный документ,</w:t>
            </w:r>
          </w:p>
          <w:p w14:paraId="336F6359" w14:textId="77777777" w:rsidR="00FF4CA2" w:rsidRDefault="00FF4CA2" w:rsidP="00102CAA">
            <w:pPr>
              <w:pStyle w:val="ConsPlusNormal"/>
            </w:pPr>
            <w:r>
              <w:t xml:space="preserve">1, 2, 3 и так далее - уточненный документ. </w:t>
            </w:r>
            <w:r>
              <w:lastRenderedPageBreak/>
              <w:t>Для уточненного документа значение должно быть на 1 больше ранее принятого налоговым органом документа.</w:t>
            </w:r>
          </w:p>
          <w:p w14:paraId="53431E07" w14:textId="77777777" w:rsidR="00FF4CA2" w:rsidRDefault="00FF4CA2" w:rsidP="00102CAA">
            <w:pPr>
              <w:pStyle w:val="ConsPlusNormal"/>
            </w:pPr>
            <w:r>
              <w:t>Элемент повторяет значение элемента &lt;НомКорр&gt; из файла с префиксом NO_NDS</w:t>
            </w:r>
          </w:p>
        </w:tc>
      </w:tr>
      <w:tr w:rsidR="00FF4CA2" w14:paraId="54A5C014" w14:textId="77777777" w:rsidTr="00102CAA">
        <w:tc>
          <w:tcPr>
            <w:tcW w:w="3401" w:type="dxa"/>
          </w:tcPr>
          <w:p w14:paraId="51BF53C2" w14:textId="77777777" w:rsidR="00FF4CA2" w:rsidRDefault="00FF4CA2" w:rsidP="00102CAA">
            <w:pPr>
              <w:pStyle w:val="ConsPlusNormal"/>
            </w:pPr>
            <w:r>
              <w:lastRenderedPageBreak/>
              <w:t>Признак актуальности ранее представленных сведений (из дополнительных листов книги продаж)</w:t>
            </w:r>
          </w:p>
        </w:tc>
        <w:tc>
          <w:tcPr>
            <w:tcW w:w="2040" w:type="dxa"/>
          </w:tcPr>
          <w:p w14:paraId="33FD26B9" w14:textId="77777777" w:rsidR="00FF4CA2" w:rsidRDefault="00FF4CA2" w:rsidP="00102CAA">
            <w:pPr>
              <w:pStyle w:val="ConsPlusNormal"/>
              <w:jc w:val="center"/>
            </w:pPr>
            <w:r>
              <w:t>ПризнСвед91</w:t>
            </w:r>
          </w:p>
        </w:tc>
        <w:tc>
          <w:tcPr>
            <w:tcW w:w="1190" w:type="dxa"/>
          </w:tcPr>
          <w:p w14:paraId="11C35A9B" w14:textId="77777777" w:rsidR="00FF4CA2" w:rsidRDefault="00FF4CA2" w:rsidP="00102CAA">
            <w:pPr>
              <w:pStyle w:val="ConsPlusNormal"/>
              <w:jc w:val="center"/>
            </w:pPr>
            <w:r>
              <w:t>А</w:t>
            </w:r>
          </w:p>
        </w:tc>
        <w:tc>
          <w:tcPr>
            <w:tcW w:w="1190" w:type="dxa"/>
          </w:tcPr>
          <w:p w14:paraId="0E77A628" w14:textId="77777777" w:rsidR="00FF4CA2" w:rsidRDefault="00FF4CA2" w:rsidP="00102CAA">
            <w:pPr>
              <w:pStyle w:val="ConsPlusNormal"/>
              <w:jc w:val="center"/>
            </w:pPr>
            <w:r>
              <w:t>T(=1)</w:t>
            </w:r>
          </w:p>
        </w:tc>
        <w:tc>
          <w:tcPr>
            <w:tcW w:w="1587" w:type="dxa"/>
          </w:tcPr>
          <w:p w14:paraId="1F2E08B3" w14:textId="77777777" w:rsidR="00FF4CA2" w:rsidRDefault="00FF4CA2" w:rsidP="00102CAA">
            <w:pPr>
              <w:pStyle w:val="ConsPlusNormal"/>
              <w:jc w:val="center"/>
            </w:pPr>
            <w:r>
              <w:t>НКУ</w:t>
            </w:r>
          </w:p>
        </w:tc>
        <w:tc>
          <w:tcPr>
            <w:tcW w:w="4195" w:type="dxa"/>
          </w:tcPr>
          <w:p w14:paraId="44108F66" w14:textId="77777777" w:rsidR="00FF4CA2" w:rsidRDefault="00FF4CA2" w:rsidP="00102CAA">
            <w:pPr>
              <w:pStyle w:val="ConsPlusNormal"/>
            </w:pPr>
            <w:r>
              <w:t>Принимает значение:</w:t>
            </w:r>
          </w:p>
          <w:p w14:paraId="4A5A03C3" w14:textId="77777777" w:rsidR="00FF4CA2" w:rsidRDefault="00FF4CA2" w:rsidP="00102CAA">
            <w:pPr>
              <w:pStyle w:val="ConsPlusNormal"/>
            </w:pPr>
            <w:r>
              <w:t>0 - сведения не актуальны |</w:t>
            </w:r>
          </w:p>
          <w:p w14:paraId="7A4F2328" w14:textId="77777777" w:rsidR="00FF4CA2" w:rsidRDefault="00FF4CA2" w:rsidP="00102CAA">
            <w:pPr>
              <w:pStyle w:val="ConsPlusNormal"/>
            </w:pPr>
            <w:r>
              <w:t>1 - сведения актуальны.</w:t>
            </w:r>
          </w:p>
          <w:p w14:paraId="4904B522" w14:textId="77777777" w:rsidR="00FF4CA2" w:rsidRDefault="00FF4CA2" w:rsidP="00102CAA">
            <w:pPr>
              <w:pStyle w:val="ConsPlusNormal"/>
            </w:pPr>
            <w:r>
              <w:t>Элемент не применяется при подаче первичного документа, то есть &lt;НомКорр&gt; = 0</w:t>
            </w:r>
          </w:p>
        </w:tc>
      </w:tr>
      <w:tr w:rsidR="00FF4CA2" w14:paraId="4991E06A" w14:textId="77777777" w:rsidTr="00102CAA">
        <w:tc>
          <w:tcPr>
            <w:tcW w:w="3401" w:type="dxa"/>
          </w:tcPr>
          <w:p w14:paraId="75C69A3A" w14:textId="77777777" w:rsidR="00FF4CA2" w:rsidRDefault="00FF4CA2" w:rsidP="00102CAA">
            <w:pPr>
              <w:pStyle w:val="ConsPlusNormal"/>
            </w:pPr>
            <w:r>
              <w:t>Сведения из дополнительных листов книги продаж</w:t>
            </w:r>
          </w:p>
        </w:tc>
        <w:tc>
          <w:tcPr>
            <w:tcW w:w="2040" w:type="dxa"/>
          </w:tcPr>
          <w:p w14:paraId="5F17908A" w14:textId="77777777" w:rsidR="00FF4CA2" w:rsidRDefault="00FF4CA2" w:rsidP="00102CAA">
            <w:pPr>
              <w:pStyle w:val="ConsPlusNormal"/>
              <w:jc w:val="center"/>
            </w:pPr>
            <w:r>
              <w:t>КнигаПродДЛ</w:t>
            </w:r>
          </w:p>
        </w:tc>
        <w:tc>
          <w:tcPr>
            <w:tcW w:w="1190" w:type="dxa"/>
          </w:tcPr>
          <w:p w14:paraId="2610E683" w14:textId="77777777" w:rsidR="00FF4CA2" w:rsidRDefault="00FF4CA2" w:rsidP="00102CAA">
            <w:pPr>
              <w:pStyle w:val="ConsPlusNormal"/>
              <w:jc w:val="center"/>
            </w:pPr>
            <w:r>
              <w:t>С</w:t>
            </w:r>
          </w:p>
        </w:tc>
        <w:tc>
          <w:tcPr>
            <w:tcW w:w="1190" w:type="dxa"/>
          </w:tcPr>
          <w:p w14:paraId="7167E409" w14:textId="77777777" w:rsidR="00FF4CA2" w:rsidRDefault="00FF4CA2" w:rsidP="00102CAA">
            <w:pPr>
              <w:pStyle w:val="ConsPlusNormal"/>
            </w:pPr>
          </w:p>
        </w:tc>
        <w:tc>
          <w:tcPr>
            <w:tcW w:w="1587" w:type="dxa"/>
          </w:tcPr>
          <w:p w14:paraId="39A4332B" w14:textId="77777777" w:rsidR="00FF4CA2" w:rsidRDefault="00FF4CA2" w:rsidP="00102CAA">
            <w:pPr>
              <w:pStyle w:val="ConsPlusNormal"/>
              <w:jc w:val="center"/>
            </w:pPr>
            <w:r>
              <w:t>НУ</w:t>
            </w:r>
          </w:p>
        </w:tc>
        <w:tc>
          <w:tcPr>
            <w:tcW w:w="4195" w:type="dxa"/>
          </w:tcPr>
          <w:p w14:paraId="6B4BC2DF" w14:textId="77777777" w:rsidR="00FF4CA2" w:rsidRDefault="00FF4CA2" w:rsidP="00102CAA">
            <w:pPr>
              <w:pStyle w:val="ConsPlusNormal"/>
            </w:pPr>
            <w:r>
              <w:t xml:space="preserve">Состав элемента представлен в </w:t>
            </w:r>
            <w:hyperlink w:anchor="P4966">
              <w:r>
                <w:rPr>
                  <w:color w:val="0000FF"/>
                </w:rPr>
                <w:t>таблице 4.3</w:t>
              </w:r>
            </w:hyperlink>
          </w:p>
          <w:p w14:paraId="547FE570" w14:textId="77777777" w:rsidR="00FF4CA2" w:rsidRDefault="00FF4CA2" w:rsidP="00102CAA">
            <w:pPr>
              <w:pStyle w:val="ConsPlusNormal"/>
            </w:pPr>
            <w:r>
              <w:t>Элемент обязателен при &lt;ПризнСвед91&gt; = 0 и не применяется при &lt;ПризнСвед91&gt; = 1</w:t>
            </w:r>
          </w:p>
        </w:tc>
      </w:tr>
    </w:tbl>
    <w:p w14:paraId="7C5B1D78" w14:textId="77777777" w:rsidR="00FF4CA2" w:rsidRDefault="00FF4CA2" w:rsidP="00FF4CA2">
      <w:pPr>
        <w:pStyle w:val="ConsPlusNormal"/>
        <w:ind w:firstLine="540"/>
        <w:jc w:val="both"/>
      </w:pPr>
    </w:p>
    <w:p w14:paraId="4E867210" w14:textId="77777777" w:rsidR="00FF4CA2" w:rsidRDefault="00FF4CA2" w:rsidP="00FF4CA2">
      <w:pPr>
        <w:pStyle w:val="ConsPlusNormal"/>
        <w:jc w:val="right"/>
        <w:outlineLvl w:val="2"/>
      </w:pPr>
      <w:r>
        <w:t>Таблица 4.3</w:t>
      </w:r>
    </w:p>
    <w:p w14:paraId="16D2B831" w14:textId="77777777" w:rsidR="00FF4CA2" w:rsidRDefault="00FF4CA2" w:rsidP="00FF4CA2">
      <w:pPr>
        <w:pStyle w:val="ConsPlusNormal"/>
        <w:ind w:firstLine="540"/>
        <w:jc w:val="both"/>
      </w:pPr>
    </w:p>
    <w:p w14:paraId="2CF0E441" w14:textId="77777777" w:rsidR="00FF4CA2" w:rsidRDefault="00FF4CA2" w:rsidP="00FF4CA2">
      <w:pPr>
        <w:pStyle w:val="ConsPlusTitle"/>
        <w:jc w:val="center"/>
      </w:pPr>
      <w:bookmarkStart w:id="88" w:name="P4966"/>
      <w:bookmarkEnd w:id="88"/>
      <w:r>
        <w:t>Сведения из дополнительных листов книги</w:t>
      </w:r>
    </w:p>
    <w:p w14:paraId="30714AC9" w14:textId="77777777" w:rsidR="00FF4CA2" w:rsidRDefault="00FF4CA2" w:rsidP="00FF4CA2">
      <w:pPr>
        <w:pStyle w:val="ConsPlusTitle"/>
        <w:jc w:val="center"/>
      </w:pPr>
      <w:r>
        <w:t>продаж (КнигаПродДЛ)</w:t>
      </w:r>
    </w:p>
    <w:p w14:paraId="054ECB34"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0125D887" w14:textId="77777777" w:rsidTr="00102CAA">
        <w:tc>
          <w:tcPr>
            <w:tcW w:w="3401" w:type="dxa"/>
            <w:vAlign w:val="center"/>
          </w:tcPr>
          <w:p w14:paraId="3AD636A0" w14:textId="77777777" w:rsidR="00FF4CA2" w:rsidRDefault="00FF4CA2" w:rsidP="00102CAA">
            <w:pPr>
              <w:pStyle w:val="ConsPlusNormal"/>
              <w:jc w:val="center"/>
            </w:pPr>
            <w:r>
              <w:t>Наименование элемента</w:t>
            </w:r>
          </w:p>
        </w:tc>
        <w:tc>
          <w:tcPr>
            <w:tcW w:w="2040" w:type="dxa"/>
            <w:vAlign w:val="center"/>
          </w:tcPr>
          <w:p w14:paraId="46FA5C76"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0DB9E786" w14:textId="77777777" w:rsidR="00FF4CA2" w:rsidRDefault="00FF4CA2" w:rsidP="00102CAA">
            <w:pPr>
              <w:pStyle w:val="ConsPlusNormal"/>
              <w:jc w:val="center"/>
            </w:pPr>
            <w:r>
              <w:t>Признак типа элемента</w:t>
            </w:r>
          </w:p>
        </w:tc>
        <w:tc>
          <w:tcPr>
            <w:tcW w:w="1190" w:type="dxa"/>
            <w:vAlign w:val="center"/>
          </w:tcPr>
          <w:p w14:paraId="2FF3AC30" w14:textId="77777777" w:rsidR="00FF4CA2" w:rsidRDefault="00FF4CA2" w:rsidP="00102CAA">
            <w:pPr>
              <w:pStyle w:val="ConsPlusNormal"/>
              <w:jc w:val="center"/>
            </w:pPr>
            <w:r>
              <w:t>Формат элемента</w:t>
            </w:r>
          </w:p>
        </w:tc>
        <w:tc>
          <w:tcPr>
            <w:tcW w:w="1587" w:type="dxa"/>
            <w:vAlign w:val="center"/>
          </w:tcPr>
          <w:p w14:paraId="3221833B" w14:textId="77777777" w:rsidR="00FF4CA2" w:rsidRDefault="00FF4CA2" w:rsidP="00102CAA">
            <w:pPr>
              <w:pStyle w:val="ConsPlusNormal"/>
              <w:jc w:val="center"/>
            </w:pPr>
            <w:r>
              <w:t>Признак обязательности элемента</w:t>
            </w:r>
          </w:p>
        </w:tc>
        <w:tc>
          <w:tcPr>
            <w:tcW w:w="4195" w:type="dxa"/>
            <w:vAlign w:val="center"/>
          </w:tcPr>
          <w:p w14:paraId="4AB44773" w14:textId="77777777" w:rsidR="00FF4CA2" w:rsidRDefault="00FF4CA2" w:rsidP="00102CAA">
            <w:pPr>
              <w:pStyle w:val="ConsPlusNormal"/>
              <w:jc w:val="center"/>
            </w:pPr>
            <w:r>
              <w:t>Дополнительная информация</w:t>
            </w:r>
          </w:p>
        </w:tc>
      </w:tr>
      <w:tr w:rsidR="00FF4CA2" w14:paraId="4C8A63B6" w14:textId="77777777" w:rsidTr="00102CAA">
        <w:tc>
          <w:tcPr>
            <w:tcW w:w="3401" w:type="dxa"/>
          </w:tcPr>
          <w:p w14:paraId="23F06D0A" w14:textId="77777777" w:rsidR="00FF4CA2" w:rsidRDefault="00FF4CA2" w:rsidP="00102CAA">
            <w:pPr>
              <w:pStyle w:val="ConsPlusNormal"/>
            </w:pPr>
            <w:r>
              <w:t>Итоговая стоимость продаж по книге продаж (без налога) в рублях и копейках, по ставке 20%</w:t>
            </w:r>
          </w:p>
        </w:tc>
        <w:tc>
          <w:tcPr>
            <w:tcW w:w="2040" w:type="dxa"/>
          </w:tcPr>
          <w:p w14:paraId="5993E2BD" w14:textId="77777777" w:rsidR="00FF4CA2" w:rsidRDefault="00FF4CA2" w:rsidP="00102CAA">
            <w:pPr>
              <w:pStyle w:val="ConsPlusNormal"/>
              <w:jc w:val="center"/>
            </w:pPr>
            <w:r>
              <w:t>ИтСтПродКПр20</w:t>
            </w:r>
          </w:p>
        </w:tc>
        <w:tc>
          <w:tcPr>
            <w:tcW w:w="1190" w:type="dxa"/>
          </w:tcPr>
          <w:p w14:paraId="196E444B" w14:textId="77777777" w:rsidR="00FF4CA2" w:rsidRDefault="00FF4CA2" w:rsidP="00102CAA">
            <w:pPr>
              <w:pStyle w:val="ConsPlusNormal"/>
              <w:jc w:val="center"/>
            </w:pPr>
            <w:r>
              <w:t>А</w:t>
            </w:r>
          </w:p>
        </w:tc>
        <w:tc>
          <w:tcPr>
            <w:tcW w:w="1190" w:type="dxa"/>
          </w:tcPr>
          <w:p w14:paraId="363EA1F3" w14:textId="77777777" w:rsidR="00FF4CA2" w:rsidRDefault="00FF4CA2" w:rsidP="00102CAA">
            <w:pPr>
              <w:pStyle w:val="ConsPlusNormal"/>
              <w:jc w:val="center"/>
            </w:pPr>
            <w:r>
              <w:t>N(19.2)</w:t>
            </w:r>
          </w:p>
        </w:tc>
        <w:tc>
          <w:tcPr>
            <w:tcW w:w="1587" w:type="dxa"/>
          </w:tcPr>
          <w:p w14:paraId="1BD7C3AB" w14:textId="77777777" w:rsidR="00FF4CA2" w:rsidRDefault="00FF4CA2" w:rsidP="00102CAA">
            <w:pPr>
              <w:pStyle w:val="ConsPlusNormal"/>
              <w:jc w:val="center"/>
            </w:pPr>
            <w:r>
              <w:t>Н</w:t>
            </w:r>
          </w:p>
        </w:tc>
        <w:tc>
          <w:tcPr>
            <w:tcW w:w="4195" w:type="dxa"/>
          </w:tcPr>
          <w:p w14:paraId="3F7A292C" w14:textId="77777777" w:rsidR="00FF4CA2" w:rsidRDefault="00FF4CA2" w:rsidP="00102CAA">
            <w:pPr>
              <w:pStyle w:val="ConsPlusNormal"/>
            </w:pPr>
          </w:p>
        </w:tc>
      </w:tr>
      <w:tr w:rsidR="00FF4CA2" w14:paraId="7BBD7001" w14:textId="77777777" w:rsidTr="00102CAA">
        <w:tc>
          <w:tcPr>
            <w:tcW w:w="3401" w:type="dxa"/>
          </w:tcPr>
          <w:p w14:paraId="74201814" w14:textId="77777777" w:rsidR="00FF4CA2" w:rsidRDefault="00FF4CA2" w:rsidP="00102CAA">
            <w:pPr>
              <w:pStyle w:val="ConsPlusNormal"/>
            </w:pPr>
            <w:r>
              <w:t xml:space="preserve">Итоговая стоимость продаж по </w:t>
            </w:r>
            <w:r>
              <w:lastRenderedPageBreak/>
              <w:t>книге продаж (без налога) в рублях и копейках, по ставке 18%</w:t>
            </w:r>
          </w:p>
        </w:tc>
        <w:tc>
          <w:tcPr>
            <w:tcW w:w="2040" w:type="dxa"/>
          </w:tcPr>
          <w:p w14:paraId="0E48A4BD" w14:textId="77777777" w:rsidR="00FF4CA2" w:rsidRDefault="00FF4CA2" w:rsidP="00102CAA">
            <w:pPr>
              <w:pStyle w:val="ConsPlusNormal"/>
              <w:jc w:val="center"/>
            </w:pPr>
            <w:r>
              <w:lastRenderedPageBreak/>
              <w:t>ИтСтПродКПр18</w:t>
            </w:r>
          </w:p>
        </w:tc>
        <w:tc>
          <w:tcPr>
            <w:tcW w:w="1190" w:type="dxa"/>
          </w:tcPr>
          <w:p w14:paraId="13E4A8AD" w14:textId="77777777" w:rsidR="00FF4CA2" w:rsidRDefault="00FF4CA2" w:rsidP="00102CAA">
            <w:pPr>
              <w:pStyle w:val="ConsPlusNormal"/>
              <w:jc w:val="center"/>
            </w:pPr>
            <w:r>
              <w:t>А</w:t>
            </w:r>
          </w:p>
        </w:tc>
        <w:tc>
          <w:tcPr>
            <w:tcW w:w="1190" w:type="dxa"/>
          </w:tcPr>
          <w:p w14:paraId="4627A94C" w14:textId="77777777" w:rsidR="00FF4CA2" w:rsidRDefault="00FF4CA2" w:rsidP="00102CAA">
            <w:pPr>
              <w:pStyle w:val="ConsPlusNormal"/>
              <w:jc w:val="center"/>
            </w:pPr>
            <w:r>
              <w:t>N(19.2)</w:t>
            </w:r>
          </w:p>
        </w:tc>
        <w:tc>
          <w:tcPr>
            <w:tcW w:w="1587" w:type="dxa"/>
          </w:tcPr>
          <w:p w14:paraId="7A96A824" w14:textId="77777777" w:rsidR="00FF4CA2" w:rsidRDefault="00FF4CA2" w:rsidP="00102CAA">
            <w:pPr>
              <w:pStyle w:val="ConsPlusNormal"/>
              <w:jc w:val="center"/>
            </w:pPr>
            <w:r>
              <w:t>Н</w:t>
            </w:r>
          </w:p>
        </w:tc>
        <w:tc>
          <w:tcPr>
            <w:tcW w:w="4195" w:type="dxa"/>
          </w:tcPr>
          <w:p w14:paraId="00BD5DA0" w14:textId="77777777" w:rsidR="00FF4CA2" w:rsidRDefault="00FF4CA2" w:rsidP="00102CAA">
            <w:pPr>
              <w:pStyle w:val="ConsPlusNormal"/>
            </w:pPr>
          </w:p>
        </w:tc>
      </w:tr>
      <w:tr w:rsidR="00FF4CA2" w14:paraId="35CDEA71" w14:textId="77777777" w:rsidTr="00102CAA">
        <w:tc>
          <w:tcPr>
            <w:tcW w:w="3401" w:type="dxa"/>
          </w:tcPr>
          <w:p w14:paraId="2D7ECF00" w14:textId="77777777" w:rsidR="00FF4CA2" w:rsidRDefault="00FF4CA2" w:rsidP="00102CAA">
            <w:pPr>
              <w:pStyle w:val="ConsPlusNormal"/>
            </w:pPr>
            <w:r>
              <w:t>Итоговая стоимость продаж по книге продаж (без налога) в рублях и копейках, по ставке 10%</w:t>
            </w:r>
          </w:p>
        </w:tc>
        <w:tc>
          <w:tcPr>
            <w:tcW w:w="2040" w:type="dxa"/>
          </w:tcPr>
          <w:p w14:paraId="74D802F2" w14:textId="77777777" w:rsidR="00FF4CA2" w:rsidRDefault="00FF4CA2" w:rsidP="00102CAA">
            <w:pPr>
              <w:pStyle w:val="ConsPlusNormal"/>
              <w:jc w:val="center"/>
            </w:pPr>
            <w:r>
              <w:t>ИтСтПродКПр10</w:t>
            </w:r>
          </w:p>
        </w:tc>
        <w:tc>
          <w:tcPr>
            <w:tcW w:w="1190" w:type="dxa"/>
          </w:tcPr>
          <w:p w14:paraId="1DF5F6DA" w14:textId="77777777" w:rsidR="00FF4CA2" w:rsidRDefault="00FF4CA2" w:rsidP="00102CAA">
            <w:pPr>
              <w:pStyle w:val="ConsPlusNormal"/>
              <w:jc w:val="center"/>
            </w:pPr>
            <w:r>
              <w:t>А</w:t>
            </w:r>
          </w:p>
        </w:tc>
        <w:tc>
          <w:tcPr>
            <w:tcW w:w="1190" w:type="dxa"/>
          </w:tcPr>
          <w:p w14:paraId="000BC345" w14:textId="77777777" w:rsidR="00FF4CA2" w:rsidRDefault="00FF4CA2" w:rsidP="00102CAA">
            <w:pPr>
              <w:pStyle w:val="ConsPlusNormal"/>
              <w:jc w:val="center"/>
            </w:pPr>
            <w:r>
              <w:t>N(19.2)</w:t>
            </w:r>
          </w:p>
        </w:tc>
        <w:tc>
          <w:tcPr>
            <w:tcW w:w="1587" w:type="dxa"/>
          </w:tcPr>
          <w:p w14:paraId="5E4ED8C6" w14:textId="77777777" w:rsidR="00FF4CA2" w:rsidRDefault="00FF4CA2" w:rsidP="00102CAA">
            <w:pPr>
              <w:pStyle w:val="ConsPlusNormal"/>
              <w:jc w:val="center"/>
            </w:pPr>
            <w:r>
              <w:t>Н</w:t>
            </w:r>
          </w:p>
        </w:tc>
        <w:tc>
          <w:tcPr>
            <w:tcW w:w="4195" w:type="dxa"/>
          </w:tcPr>
          <w:p w14:paraId="11DF124E" w14:textId="77777777" w:rsidR="00FF4CA2" w:rsidRDefault="00FF4CA2" w:rsidP="00102CAA">
            <w:pPr>
              <w:pStyle w:val="ConsPlusNormal"/>
            </w:pPr>
          </w:p>
        </w:tc>
      </w:tr>
      <w:tr w:rsidR="00FF4CA2" w14:paraId="33034DB6" w14:textId="77777777" w:rsidTr="00102CAA">
        <w:tc>
          <w:tcPr>
            <w:tcW w:w="3401" w:type="dxa"/>
          </w:tcPr>
          <w:p w14:paraId="37A7BC0E" w14:textId="77777777" w:rsidR="00FF4CA2" w:rsidRDefault="00FF4CA2" w:rsidP="00102CAA">
            <w:pPr>
              <w:pStyle w:val="ConsPlusNormal"/>
            </w:pPr>
            <w:r>
              <w:t>Итоговая стоимость продаж по книге продаж (без налога) в рублях и копейках, по ставке 7%</w:t>
            </w:r>
          </w:p>
        </w:tc>
        <w:tc>
          <w:tcPr>
            <w:tcW w:w="2040" w:type="dxa"/>
          </w:tcPr>
          <w:p w14:paraId="38E6381B" w14:textId="77777777" w:rsidR="00FF4CA2" w:rsidRDefault="00FF4CA2" w:rsidP="00102CAA">
            <w:pPr>
              <w:pStyle w:val="ConsPlusNormal"/>
              <w:jc w:val="center"/>
            </w:pPr>
            <w:r>
              <w:t>ИтСтПродКПр7</w:t>
            </w:r>
          </w:p>
        </w:tc>
        <w:tc>
          <w:tcPr>
            <w:tcW w:w="1190" w:type="dxa"/>
          </w:tcPr>
          <w:p w14:paraId="73034789" w14:textId="77777777" w:rsidR="00FF4CA2" w:rsidRDefault="00FF4CA2" w:rsidP="00102CAA">
            <w:pPr>
              <w:pStyle w:val="ConsPlusNormal"/>
              <w:jc w:val="center"/>
            </w:pPr>
            <w:r>
              <w:t>А</w:t>
            </w:r>
          </w:p>
        </w:tc>
        <w:tc>
          <w:tcPr>
            <w:tcW w:w="1190" w:type="dxa"/>
          </w:tcPr>
          <w:p w14:paraId="5FDC49E7" w14:textId="77777777" w:rsidR="00FF4CA2" w:rsidRDefault="00FF4CA2" w:rsidP="00102CAA">
            <w:pPr>
              <w:pStyle w:val="ConsPlusNormal"/>
              <w:jc w:val="center"/>
            </w:pPr>
            <w:r>
              <w:t>N(19.2)</w:t>
            </w:r>
          </w:p>
        </w:tc>
        <w:tc>
          <w:tcPr>
            <w:tcW w:w="1587" w:type="dxa"/>
          </w:tcPr>
          <w:p w14:paraId="210C1BEE" w14:textId="77777777" w:rsidR="00FF4CA2" w:rsidRDefault="00FF4CA2" w:rsidP="00102CAA">
            <w:pPr>
              <w:pStyle w:val="ConsPlusNormal"/>
              <w:jc w:val="center"/>
            </w:pPr>
            <w:r>
              <w:t>Н</w:t>
            </w:r>
          </w:p>
        </w:tc>
        <w:tc>
          <w:tcPr>
            <w:tcW w:w="4195" w:type="dxa"/>
          </w:tcPr>
          <w:p w14:paraId="68983A59" w14:textId="77777777" w:rsidR="00FF4CA2" w:rsidRDefault="00FF4CA2" w:rsidP="00102CAA">
            <w:pPr>
              <w:pStyle w:val="ConsPlusNormal"/>
            </w:pPr>
          </w:p>
        </w:tc>
      </w:tr>
      <w:tr w:rsidR="00FF4CA2" w14:paraId="42549F10" w14:textId="77777777" w:rsidTr="00102CAA">
        <w:tc>
          <w:tcPr>
            <w:tcW w:w="3401" w:type="dxa"/>
          </w:tcPr>
          <w:p w14:paraId="20C90FBE" w14:textId="77777777" w:rsidR="00FF4CA2" w:rsidRDefault="00FF4CA2" w:rsidP="00102CAA">
            <w:pPr>
              <w:pStyle w:val="ConsPlusNormal"/>
            </w:pPr>
            <w:r>
              <w:t>Итоговая стоимость продаж по книге продаж (без налога) в рублях и копейках, по ставке 5%</w:t>
            </w:r>
          </w:p>
        </w:tc>
        <w:tc>
          <w:tcPr>
            <w:tcW w:w="2040" w:type="dxa"/>
          </w:tcPr>
          <w:p w14:paraId="5C6DB095" w14:textId="77777777" w:rsidR="00FF4CA2" w:rsidRDefault="00FF4CA2" w:rsidP="00102CAA">
            <w:pPr>
              <w:pStyle w:val="ConsPlusNormal"/>
              <w:jc w:val="center"/>
            </w:pPr>
            <w:r>
              <w:t>ИтСтПродКПр5</w:t>
            </w:r>
          </w:p>
        </w:tc>
        <w:tc>
          <w:tcPr>
            <w:tcW w:w="1190" w:type="dxa"/>
          </w:tcPr>
          <w:p w14:paraId="771C25AF" w14:textId="77777777" w:rsidR="00FF4CA2" w:rsidRDefault="00FF4CA2" w:rsidP="00102CAA">
            <w:pPr>
              <w:pStyle w:val="ConsPlusNormal"/>
              <w:jc w:val="center"/>
            </w:pPr>
            <w:r>
              <w:t>А</w:t>
            </w:r>
          </w:p>
        </w:tc>
        <w:tc>
          <w:tcPr>
            <w:tcW w:w="1190" w:type="dxa"/>
          </w:tcPr>
          <w:p w14:paraId="0DDE9773" w14:textId="77777777" w:rsidR="00FF4CA2" w:rsidRDefault="00FF4CA2" w:rsidP="00102CAA">
            <w:pPr>
              <w:pStyle w:val="ConsPlusNormal"/>
              <w:jc w:val="center"/>
            </w:pPr>
            <w:r>
              <w:t>N(19.2)</w:t>
            </w:r>
          </w:p>
        </w:tc>
        <w:tc>
          <w:tcPr>
            <w:tcW w:w="1587" w:type="dxa"/>
          </w:tcPr>
          <w:p w14:paraId="2F64C768" w14:textId="77777777" w:rsidR="00FF4CA2" w:rsidRDefault="00FF4CA2" w:rsidP="00102CAA">
            <w:pPr>
              <w:pStyle w:val="ConsPlusNormal"/>
              <w:jc w:val="center"/>
            </w:pPr>
            <w:r>
              <w:t>Н</w:t>
            </w:r>
          </w:p>
        </w:tc>
        <w:tc>
          <w:tcPr>
            <w:tcW w:w="4195" w:type="dxa"/>
          </w:tcPr>
          <w:p w14:paraId="4842B633" w14:textId="77777777" w:rsidR="00FF4CA2" w:rsidRDefault="00FF4CA2" w:rsidP="00102CAA">
            <w:pPr>
              <w:pStyle w:val="ConsPlusNormal"/>
            </w:pPr>
          </w:p>
        </w:tc>
      </w:tr>
      <w:tr w:rsidR="00FF4CA2" w14:paraId="209CBE3E" w14:textId="77777777" w:rsidTr="00102CAA">
        <w:tc>
          <w:tcPr>
            <w:tcW w:w="3401" w:type="dxa"/>
          </w:tcPr>
          <w:p w14:paraId="43670F2A" w14:textId="77777777" w:rsidR="00FF4CA2" w:rsidRDefault="00FF4CA2" w:rsidP="00102CAA">
            <w:pPr>
              <w:pStyle w:val="ConsPlusNormal"/>
            </w:pPr>
            <w:r>
              <w:t>Итоговая стоимость продаж по книге продаж (без налога) в рублях и копейках, по ставке 0%</w:t>
            </w:r>
          </w:p>
        </w:tc>
        <w:tc>
          <w:tcPr>
            <w:tcW w:w="2040" w:type="dxa"/>
          </w:tcPr>
          <w:p w14:paraId="63BD9CBE" w14:textId="77777777" w:rsidR="00FF4CA2" w:rsidRDefault="00FF4CA2" w:rsidP="00102CAA">
            <w:pPr>
              <w:pStyle w:val="ConsPlusNormal"/>
              <w:jc w:val="center"/>
            </w:pPr>
            <w:r>
              <w:t>ИтСтПродКПр0</w:t>
            </w:r>
          </w:p>
        </w:tc>
        <w:tc>
          <w:tcPr>
            <w:tcW w:w="1190" w:type="dxa"/>
          </w:tcPr>
          <w:p w14:paraId="7C3300BB" w14:textId="77777777" w:rsidR="00FF4CA2" w:rsidRDefault="00FF4CA2" w:rsidP="00102CAA">
            <w:pPr>
              <w:pStyle w:val="ConsPlusNormal"/>
              <w:jc w:val="center"/>
            </w:pPr>
            <w:r>
              <w:t>А</w:t>
            </w:r>
          </w:p>
        </w:tc>
        <w:tc>
          <w:tcPr>
            <w:tcW w:w="1190" w:type="dxa"/>
          </w:tcPr>
          <w:p w14:paraId="4BB012B9" w14:textId="77777777" w:rsidR="00FF4CA2" w:rsidRDefault="00FF4CA2" w:rsidP="00102CAA">
            <w:pPr>
              <w:pStyle w:val="ConsPlusNormal"/>
              <w:jc w:val="center"/>
            </w:pPr>
            <w:r>
              <w:t>N(19.2)</w:t>
            </w:r>
          </w:p>
        </w:tc>
        <w:tc>
          <w:tcPr>
            <w:tcW w:w="1587" w:type="dxa"/>
          </w:tcPr>
          <w:p w14:paraId="3CCB28BC" w14:textId="77777777" w:rsidR="00FF4CA2" w:rsidRDefault="00FF4CA2" w:rsidP="00102CAA">
            <w:pPr>
              <w:pStyle w:val="ConsPlusNormal"/>
              <w:jc w:val="center"/>
            </w:pPr>
            <w:r>
              <w:t>Н</w:t>
            </w:r>
          </w:p>
        </w:tc>
        <w:tc>
          <w:tcPr>
            <w:tcW w:w="4195" w:type="dxa"/>
          </w:tcPr>
          <w:p w14:paraId="58E692DB" w14:textId="77777777" w:rsidR="00FF4CA2" w:rsidRDefault="00FF4CA2" w:rsidP="00102CAA">
            <w:pPr>
              <w:pStyle w:val="ConsPlusNormal"/>
            </w:pPr>
          </w:p>
        </w:tc>
      </w:tr>
      <w:tr w:rsidR="00FF4CA2" w14:paraId="04FF3DB4" w14:textId="77777777" w:rsidTr="00102CAA">
        <w:tc>
          <w:tcPr>
            <w:tcW w:w="3401" w:type="dxa"/>
          </w:tcPr>
          <w:p w14:paraId="383B0C78" w14:textId="77777777" w:rsidR="00FF4CA2" w:rsidRDefault="00FF4CA2" w:rsidP="00102CAA">
            <w:pPr>
              <w:pStyle w:val="ConsPlusNormal"/>
            </w:pPr>
            <w:r>
              <w:t>Итоговая сумма налога по книге продаж в рублях и копейках, по ставке 20%</w:t>
            </w:r>
          </w:p>
        </w:tc>
        <w:tc>
          <w:tcPr>
            <w:tcW w:w="2040" w:type="dxa"/>
          </w:tcPr>
          <w:p w14:paraId="4C5A170F" w14:textId="77777777" w:rsidR="00FF4CA2" w:rsidRDefault="00FF4CA2" w:rsidP="00102CAA">
            <w:pPr>
              <w:pStyle w:val="ConsPlusNormal"/>
              <w:jc w:val="center"/>
            </w:pPr>
            <w:r>
              <w:t>СумНДСИтКПр20</w:t>
            </w:r>
          </w:p>
        </w:tc>
        <w:tc>
          <w:tcPr>
            <w:tcW w:w="1190" w:type="dxa"/>
          </w:tcPr>
          <w:p w14:paraId="37336E85" w14:textId="77777777" w:rsidR="00FF4CA2" w:rsidRDefault="00FF4CA2" w:rsidP="00102CAA">
            <w:pPr>
              <w:pStyle w:val="ConsPlusNormal"/>
              <w:jc w:val="center"/>
            </w:pPr>
            <w:r>
              <w:t>А</w:t>
            </w:r>
          </w:p>
        </w:tc>
        <w:tc>
          <w:tcPr>
            <w:tcW w:w="1190" w:type="dxa"/>
          </w:tcPr>
          <w:p w14:paraId="4B23B683" w14:textId="77777777" w:rsidR="00FF4CA2" w:rsidRDefault="00FF4CA2" w:rsidP="00102CAA">
            <w:pPr>
              <w:pStyle w:val="ConsPlusNormal"/>
              <w:jc w:val="center"/>
            </w:pPr>
            <w:r>
              <w:t>N(19.2)</w:t>
            </w:r>
          </w:p>
        </w:tc>
        <w:tc>
          <w:tcPr>
            <w:tcW w:w="1587" w:type="dxa"/>
          </w:tcPr>
          <w:p w14:paraId="341DA365" w14:textId="77777777" w:rsidR="00FF4CA2" w:rsidRDefault="00FF4CA2" w:rsidP="00102CAA">
            <w:pPr>
              <w:pStyle w:val="ConsPlusNormal"/>
              <w:jc w:val="center"/>
            </w:pPr>
            <w:r>
              <w:t>Н</w:t>
            </w:r>
          </w:p>
        </w:tc>
        <w:tc>
          <w:tcPr>
            <w:tcW w:w="4195" w:type="dxa"/>
          </w:tcPr>
          <w:p w14:paraId="7012316E" w14:textId="77777777" w:rsidR="00FF4CA2" w:rsidRDefault="00FF4CA2" w:rsidP="00102CAA">
            <w:pPr>
              <w:pStyle w:val="ConsPlusNormal"/>
            </w:pPr>
          </w:p>
        </w:tc>
      </w:tr>
      <w:tr w:rsidR="00FF4CA2" w14:paraId="73404AEC" w14:textId="77777777" w:rsidTr="00102CAA">
        <w:tc>
          <w:tcPr>
            <w:tcW w:w="3401" w:type="dxa"/>
          </w:tcPr>
          <w:p w14:paraId="4EEED5DE" w14:textId="77777777" w:rsidR="00FF4CA2" w:rsidRDefault="00FF4CA2" w:rsidP="00102CAA">
            <w:pPr>
              <w:pStyle w:val="ConsPlusNormal"/>
            </w:pPr>
            <w:r>
              <w:t>Итоговая сумма налога по книге продаж в рублях и копейках, по ставке 18%</w:t>
            </w:r>
          </w:p>
        </w:tc>
        <w:tc>
          <w:tcPr>
            <w:tcW w:w="2040" w:type="dxa"/>
          </w:tcPr>
          <w:p w14:paraId="3B8F7752" w14:textId="77777777" w:rsidR="00FF4CA2" w:rsidRDefault="00FF4CA2" w:rsidP="00102CAA">
            <w:pPr>
              <w:pStyle w:val="ConsPlusNormal"/>
              <w:jc w:val="center"/>
            </w:pPr>
            <w:r>
              <w:t>СумНДСИтКПр18</w:t>
            </w:r>
          </w:p>
        </w:tc>
        <w:tc>
          <w:tcPr>
            <w:tcW w:w="1190" w:type="dxa"/>
          </w:tcPr>
          <w:p w14:paraId="09E15E2F" w14:textId="77777777" w:rsidR="00FF4CA2" w:rsidRDefault="00FF4CA2" w:rsidP="00102CAA">
            <w:pPr>
              <w:pStyle w:val="ConsPlusNormal"/>
              <w:jc w:val="center"/>
            </w:pPr>
            <w:r>
              <w:t>А</w:t>
            </w:r>
          </w:p>
        </w:tc>
        <w:tc>
          <w:tcPr>
            <w:tcW w:w="1190" w:type="dxa"/>
          </w:tcPr>
          <w:p w14:paraId="25E6D8F0" w14:textId="77777777" w:rsidR="00FF4CA2" w:rsidRDefault="00FF4CA2" w:rsidP="00102CAA">
            <w:pPr>
              <w:pStyle w:val="ConsPlusNormal"/>
              <w:jc w:val="center"/>
            </w:pPr>
            <w:r>
              <w:t>N(19.2)</w:t>
            </w:r>
          </w:p>
        </w:tc>
        <w:tc>
          <w:tcPr>
            <w:tcW w:w="1587" w:type="dxa"/>
          </w:tcPr>
          <w:p w14:paraId="241D3AF1" w14:textId="77777777" w:rsidR="00FF4CA2" w:rsidRDefault="00FF4CA2" w:rsidP="00102CAA">
            <w:pPr>
              <w:pStyle w:val="ConsPlusNormal"/>
              <w:jc w:val="center"/>
            </w:pPr>
            <w:r>
              <w:t>Н</w:t>
            </w:r>
          </w:p>
        </w:tc>
        <w:tc>
          <w:tcPr>
            <w:tcW w:w="4195" w:type="dxa"/>
          </w:tcPr>
          <w:p w14:paraId="106AFB88" w14:textId="77777777" w:rsidR="00FF4CA2" w:rsidRDefault="00FF4CA2" w:rsidP="00102CAA">
            <w:pPr>
              <w:pStyle w:val="ConsPlusNormal"/>
            </w:pPr>
          </w:p>
        </w:tc>
      </w:tr>
      <w:tr w:rsidR="00FF4CA2" w14:paraId="55E9FBB7" w14:textId="77777777" w:rsidTr="00102CAA">
        <w:tc>
          <w:tcPr>
            <w:tcW w:w="3401" w:type="dxa"/>
          </w:tcPr>
          <w:p w14:paraId="04873A9F" w14:textId="77777777" w:rsidR="00FF4CA2" w:rsidRDefault="00FF4CA2" w:rsidP="00102CAA">
            <w:pPr>
              <w:pStyle w:val="ConsPlusNormal"/>
            </w:pPr>
            <w:r>
              <w:t>Итоговая сумма налога по книге продаж в рублях и копейках, по ставке 10%</w:t>
            </w:r>
          </w:p>
        </w:tc>
        <w:tc>
          <w:tcPr>
            <w:tcW w:w="2040" w:type="dxa"/>
          </w:tcPr>
          <w:p w14:paraId="52E0950A" w14:textId="77777777" w:rsidR="00FF4CA2" w:rsidRDefault="00FF4CA2" w:rsidP="00102CAA">
            <w:pPr>
              <w:pStyle w:val="ConsPlusNormal"/>
              <w:jc w:val="center"/>
            </w:pPr>
            <w:r>
              <w:t>СумНДСИтКПр10</w:t>
            </w:r>
          </w:p>
        </w:tc>
        <w:tc>
          <w:tcPr>
            <w:tcW w:w="1190" w:type="dxa"/>
          </w:tcPr>
          <w:p w14:paraId="0CC29214" w14:textId="77777777" w:rsidR="00FF4CA2" w:rsidRDefault="00FF4CA2" w:rsidP="00102CAA">
            <w:pPr>
              <w:pStyle w:val="ConsPlusNormal"/>
              <w:jc w:val="center"/>
            </w:pPr>
            <w:r>
              <w:t>А</w:t>
            </w:r>
          </w:p>
        </w:tc>
        <w:tc>
          <w:tcPr>
            <w:tcW w:w="1190" w:type="dxa"/>
          </w:tcPr>
          <w:p w14:paraId="1F6ABCE5" w14:textId="77777777" w:rsidR="00FF4CA2" w:rsidRDefault="00FF4CA2" w:rsidP="00102CAA">
            <w:pPr>
              <w:pStyle w:val="ConsPlusNormal"/>
              <w:jc w:val="center"/>
            </w:pPr>
            <w:r>
              <w:t>N(19.2)</w:t>
            </w:r>
          </w:p>
        </w:tc>
        <w:tc>
          <w:tcPr>
            <w:tcW w:w="1587" w:type="dxa"/>
          </w:tcPr>
          <w:p w14:paraId="5CDD566F" w14:textId="77777777" w:rsidR="00FF4CA2" w:rsidRDefault="00FF4CA2" w:rsidP="00102CAA">
            <w:pPr>
              <w:pStyle w:val="ConsPlusNormal"/>
              <w:jc w:val="center"/>
            </w:pPr>
            <w:r>
              <w:t>Н</w:t>
            </w:r>
          </w:p>
        </w:tc>
        <w:tc>
          <w:tcPr>
            <w:tcW w:w="4195" w:type="dxa"/>
          </w:tcPr>
          <w:p w14:paraId="3249D7D6" w14:textId="77777777" w:rsidR="00FF4CA2" w:rsidRDefault="00FF4CA2" w:rsidP="00102CAA">
            <w:pPr>
              <w:pStyle w:val="ConsPlusNormal"/>
            </w:pPr>
          </w:p>
        </w:tc>
      </w:tr>
      <w:tr w:rsidR="00FF4CA2" w14:paraId="451610FB" w14:textId="77777777" w:rsidTr="00102CAA">
        <w:tc>
          <w:tcPr>
            <w:tcW w:w="3401" w:type="dxa"/>
          </w:tcPr>
          <w:p w14:paraId="0C6A868E" w14:textId="77777777" w:rsidR="00FF4CA2" w:rsidRDefault="00FF4CA2" w:rsidP="00102CAA">
            <w:pPr>
              <w:pStyle w:val="ConsPlusNormal"/>
            </w:pPr>
            <w:r>
              <w:t>Итоговая сумма налога по книге продаж в рублях и копейках, по ставке 7%</w:t>
            </w:r>
          </w:p>
        </w:tc>
        <w:tc>
          <w:tcPr>
            <w:tcW w:w="2040" w:type="dxa"/>
          </w:tcPr>
          <w:p w14:paraId="6DB8BEB7" w14:textId="77777777" w:rsidR="00FF4CA2" w:rsidRDefault="00FF4CA2" w:rsidP="00102CAA">
            <w:pPr>
              <w:pStyle w:val="ConsPlusNormal"/>
              <w:jc w:val="center"/>
            </w:pPr>
            <w:r>
              <w:t>СумНДСИтКПр7</w:t>
            </w:r>
          </w:p>
        </w:tc>
        <w:tc>
          <w:tcPr>
            <w:tcW w:w="1190" w:type="dxa"/>
          </w:tcPr>
          <w:p w14:paraId="6379571B" w14:textId="77777777" w:rsidR="00FF4CA2" w:rsidRDefault="00FF4CA2" w:rsidP="00102CAA">
            <w:pPr>
              <w:pStyle w:val="ConsPlusNormal"/>
              <w:jc w:val="center"/>
            </w:pPr>
            <w:r>
              <w:t>А</w:t>
            </w:r>
          </w:p>
        </w:tc>
        <w:tc>
          <w:tcPr>
            <w:tcW w:w="1190" w:type="dxa"/>
          </w:tcPr>
          <w:p w14:paraId="410FA4EA" w14:textId="77777777" w:rsidR="00FF4CA2" w:rsidRDefault="00FF4CA2" w:rsidP="00102CAA">
            <w:pPr>
              <w:pStyle w:val="ConsPlusNormal"/>
              <w:jc w:val="center"/>
            </w:pPr>
            <w:r>
              <w:t>N(19.2)</w:t>
            </w:r>
          </w:p>
        </w:tc>
        <w:tc>
          <w:tcPr>
            <w:tcW w:w="1587" w:type="dxa"/>
          </w:tcPr>
          <w:p w14:paraId="10367363" w14:textId="77777777" w:rsidR="00FF4CA2" w:rsidRDefault="00FF4CA2" w:rsidP="00102CAA">
            <w:pPr>
              <w:pStyle w:val="ConsPlusNormal"/>
              <w:jc w:val="center"/>
            </w:pPr>
            <w:r>
              <w:t>Н</w:t>
            </w:r>
          </w:p>
        </w:tc>
        <w:tc>
          <w:tcPr>
            <w:tcW w:w="4195" w:type="dxa"/>
          </w:tcPr>
          <w:p w14:paraId="13F5504B" w14:textId="77777777" w:rsidR="00FF4CA2" w:rsidRDefault="00FF4CA2" w:rsidP="00102CAA">
            <w:pPr>
              <w:pStyle w:val="ConsPlusNormal"/>
            </w:pPr>
          </w:p>
        </w:tc>
      </w:tr>
      <w:tr w:rsidR="00FF4CA2" w14:paraId="6B9550B9" w14:textId="77777777" w:rsidTr="00102CAA">
        <w:tc>
          <w:tcPr>
            <w:tcW w:w="3401" w:type="dxa"/>
          </w:tcPr>
          <w:p w14:paraId="7A964ED0" w14:textId="77777777" w:rsidR="00FF4CA2" w:rsidRDefault="00FF4CA2" w:rsidP="00102CAA">
            <w:pPr>
              <w:pStyle w:val="ConsPlusNormal"/>
            </w:pPr>
            <w:r>
              <w:lastRenderedPageBreak/>
              <w:t>Итоговая сумма налога по книге продаж в рублях и копейках, по ставке 5%</w:t>
            </w:r>
          </w:p>
        </w:tc>
        <w:tc>
          <w:tcPr>
            <w:tcW w:w="2040" w:type="dxa"/>
          </w:tcPr>
          <w:p w14:paraId="735A7566" w14:textId="77777777" w:rsidR="00FF4CA2" w:rsidRDefault="00FF4CA2" w:rsidP="00102CAA">
            <w:pPr>
              <w:pStyle w:val="ConsPlusNormal"/>
              <w:jc w:val="center"/>
            </w:pPr>
            <w:r>
              <w:t>СумНДСИтКПр5</w:t>
            </w:r>
          </w:p>
        </w:tc>
        <w:tc>
          <w:tcPr>
            <w:tcW w:w="1190" w:type="dxa"/>
          </w:tcPr>
          <w:p w14:paraId="7056C35C" w14:textId="77777777" w:rsidR="00FF4CA2" w:rsidRDefault="00FF4CA2" w:rsidP="00102CAA">
            <w:pPr>
              <w:pStyle w:val="ConsPlusNormal"/>
              <w:jc w:val="center"/>
            </w:pPr>
            <w:r>
              <w:t>А</w:t>
            </w:r>
          </w:p>
        </w:tc>
        <w:tc>
          <w:tcPr>
            <w:tcW w:w="1190" w:type="dxa"/>
          </w:tcPr>
          <w:p w14:paraId="4B91A39F" w14:textId="77777777" w:rsidR="00FF4CA2" w:rsidRDefault="00FF4CA2" w:rsidP="00102CAA">
            <w:pPr>
              <w:pStyle w:val="ConsPlusNormal"/>
              <w:jc w:val="center"/>
            </w:pPr>
            <w:r>
              <w:t>N(19.2)</w:t>
            </w:r>
          </w:p>
        </w:tc>
        <w:tc>
          <w:tcPr>
            <w:tcW w:w="1587" w:type="dxa"/>
          </w:tcPr>
          <w:p w14:paraId="2D3EE6B3" w14:textId="77777777" w:rsidR="00FF4CA2" w:rsidRDefault="00FF4CA2" w:rsidP="00102CAA">
            <w:pPr>
              <w:pStyle w:val="ConsPlusNormal"/>
              <w:jc w:val="center"/>
            </w:pPr>
            <w:r>
              <w:t>Н</w:t>
            </w:r>
          </w:p>
        </w:tc>
        <w:tc>
          <w:tcPr>
            <w:tcW w:w="4195" w:type="dxa"/>
          </w:tcPr>
          <w:p w14:paraId="612535FF" w14:textId="77777777" w:rsidR="00FF4CA2" w:rsidRDefault="00FF4CA2" w:rsidP="00102CAA">
            <w:pPr>
              <w:pStyle w:val="ConsPlusNormal"/>
            </w:pPr>
          </w:p>
        </w:tc>
      </w:tr>
      <w:tr w:rsidR="00FF4CA2" w14:paraId="19B7C12F" w14:textId="77777777" w:rsidTr="00102CAA">
        <w:tc>
          <w:tcPr>
            <w:tcW w:w="3401" w:type="dxa"/>
          </w:tcPr>
          <w:p w14:paraId="5A46C849" w14:textId="77777777" w:rsidR="00FF4CA2" w:rsidRDefault="00FF4CA2" w:rsidP="00102CAA">
            <w:pPr>
              <w:pStyle w:val="ConsPlusNormal"/>
            </w:pPr>
            <w:r>
              <w:t>Итоговая стоимость продаж, освобождаемых от налога, по книге продаж в рублях и копейках</w:t>
            </w:r>
          </w:p>
        </w:tc>
        <w:tc>
          <w:tcPr>
            <w:tcW w:w="2040" w:type="dxa"/>
          </w:tcPr>
          <w:p w14:paraId="687E74C1" w14:textId="77777777" w:rsidR="00FF4CA2" w:rsidRDefault="00FF4CA2" w:rsidP="00102CAA">
            <w:pPr>
              <w:pStyle w:val="ConsPlusNormal"/>
              <w:jc w:val="center"/>
            </w:pPr>
            <w:r>
              <w:t>ИтСтПродОсвКПр</w:t>
            </w:r>
          </w:p>
        </w:tc>
        <w:tc>
          <w:tcPr>
            <w:tcW w:w="1190" w:type="dxa"/>
          </w:tcPr>
          <w:p w14:paraId="565200F4" w14:textId="77777777" w:rsidR="00FF4CA2" w:rsidRDefault="00FF4CA2" w:rsidP="00102CAA">
            <w:pPr>
              <w:pStyle w:val="ConsPlusNormal"/>
              <w:jc w:val="center"/>
            </w:pPr>
            <w:r>
              <w:t>А</w:t>
            </w:r>
          </w:p>
        </w:tc>
        <w:tc>
          <w:tcPr>
            <w:tcW w:w="1190" w:type="dxa"/>
          </w:tcPr>
          <w:p w14:paraId="22FB7F9D" w14:textId="77777777" w:rsidR="00FF4CA2" w:rsidRDefault="00FF4CA2" w:rsidP="00102CAA">
            <w:pPr>
              <w:pStyle w:val="ConsPlusNormal"/>
              <w:jc w:val="center"/>
            </w:pPr>
            <w:r>
              <w:t>N(19.2)</w:t>
            </w:r>
          </w:p>
        </w:tc>
        <w:tc>
          <w:tcPr>
            <w:tcW w:w="1587" w:type="dxa"/>
          </w:tcPr>
          <w:p w14:paraId="255B5DE3" w14:textId="77777777" w:rsidR="00FF4CA2" w:rsidRDefault="00FF4CA2" w:rsidP="00102CAA">
            <w:pPr>
              <w:pStyle w:val="ConsPlusNormal"/>
              <w:jc w:val="center"/>
            </w:pPr>
            <w:r>
              <w:t>Н</w:t>
            </w:r>
          </w:p>
        </w:tc>
        <w:tc>
          <w:tcPr>
            <w:tcW w:w="4195" w:type="dxa"/>
          </w:tcPr>
          <w:p w14:paraId="3D2D9B9E" w14:textId="77777777" w:rsidR="00FF4CA2" w:rsidRDefault="00FF4CA2" w:rsidP="00102CAA">
            <w:pPr>
              <w:pStyle w:val="ConsPlusNormal"/>
            </w:pPr>
          </w:p>
        </w:tc>
      </w:tr>
      <w:tr w:rsidR="00FF4CA2" w14:paraId="306FA3E4" w14:textId="77777777" w:rsidTr="00102CAA">
        <w:tc>
          <w:tcPr>
            <w:tcW w:w="3401" w:type="dxa"/>
          </w:tcPr>
          <w:p w14:paraId="397AF82C" w14:textId="77777777" w:rsidR="00FF4CA2" w:rsidRDefault="00FF4CA2" w:rsidP="00102CAA">
            <w:pPr>
              <w:pStyle w:val="ConsPlusNormal"/>
            </w:pPr>
            <w:r>
              <w:t>Всего стоимость продаж по Приложению 1 к Разделу 9 (без налога) в рублях и копейках, по ставке 20%</w:t>
            </w:r>
          </w:p>
        </w:tc>
        <w:tc>
          <w:tcPr>
            <w:tcW w:w="2040" w:type="dxa"/>
          </w:tcPr>
          <w:p w14:paraId="3D8F907E" w14:textId="77777777" w:rsidR="00FF4CA2" w:rsidRDefault="00FF4CA2" w:rsidP="00102CAA">
            <w:pPr>
              <w:pStyle w:val="ConsPlusNormal"/>
              <w:jc w:val="center"/>
            </w:pPr>
            <w:r>
              <w:t>СтПродВсП1Р9_20</w:t>
            </w:r>
          </w:p>
        </w:tc>
        <w:tc>
          <w:tcPr>
            <w:tcW w:w="1190" w:type="dxa"/>
          </w:tcPr>
          <w:p w14:paraId="47A709D0" w14:textId="77777777" w:rsidR="00FF4CA2" w:rsidRDefault="00FF4CA2" w:rsidP="00102CAA">
            <w:pPr>
              <w:pStyle w:val="ConsPlusNormal"/>
              <w:jc w:val="center"/>
            </w:pPr>
            <w:r>
              <w:t>А</w:t>
            </w:r>
          </w:p>
        </w:tc>
        <w:tc>
          <w:tcPr>
            <w:tcW w:w="1190" w:type="dxa"/>
          </w:tcPr>
          <w:p w14:paraId="6E305ACF" w14:textId="77777777" w:rsidR="00FF4CA2" w:rsidRDefault="00FF4CA2" w:rsidP="00102CAA">
            <w:pPr>
              <w:pStyle w:val="ConsPlusNormal"/>
              <w:jc w:val="center"/>
            </w:pPr>
            <w:r>
              <w:t>N(19.2)</w:t>
            </w:r>
          </w:p>
        </w:tc>
        <w:tc>
          <w:tcPr>
            <w:tcW w:w="1587" w:type="dxa"/>
          </w:tcPr>
          <w:p w14:paraId="5018A6C4" w14:textId="77777777" w:rsidR="00FF4CA2" w:rsidRDefault="00FF4CA2" w:rsidP="00102CAA">
            <w:pPr>
              <w:pStyle w:val="ConsPlusNormal"/>
              <w:jc w:val="center"/>
            </w:pPr>
            <w:r>
              <w:t>Н</w:t>
            </w:r>
          </w:p>
        </w:tc>
        <w:tc>
          <w:tcPr>
            <w:tcW w:w="4195" w:type="dxa"/>
          </w:tcPr>
          <w:p w14:paraId="5CC298E0" w14:textId="77777777" w:rsidR="00FF4CA2" w:rsidRDefault="00FF4CA2" w:rsidP="00102CAA">
            <w:pPr>
              <w:pStyle w:val="ConsPlusNormal"/>
            </w:pPr>
          </w:p>
        </w:tc>
      </w:tr>
      <w:tr w:rsidR="00FF4CA2" w14:paraId="12FA5A67" w14:textId="77777777" w:rsidTr="00102CAA">
        <w:tc>
          <w:tcPr>
            <w:tcW w:w="3401" w:type="dxa"/>
          </w:tcPr>
          <w:p w14:paraId="45EF257D" w14:textId="77777777" w:rsidR="00FF4CA2" w:rsidRDefault="00FF4CA2" w:rsidP="00102CAA">
            <w:pPr>
              <w:pStyle w:val="ConsPlusNormal"/>
            </w:pPr>
            <w:r>
              <w:t>Всего стоимость продаж по Приложению 1 к Разделу 9 (без налога) в рублях и копейках, по ставке 18%</w:t>
            </w:r>
          </w:p>
        </w:tc>
        <w:tc>
          <w:tcPr>
            <w:tcW w:w="2040" w:type="dxa"/>
          </w:tcPr>
          <w:p w14:paraId="027E0714" w14:textId="77777777" w:rsidR="00FF4CA2" w:rsidRDefault="00FF4CA2" w:rsidP="00102CAA">
            <w:pPr>
              <w:pStyle w:val="ConsPlusNormal"/>
              <w:jc w:val="center"/>
            </w:pPr>
            <w:r>
              <w:t>СтПродВсП1Р9_18</w:t>
            </w:r>
          </w:p>
        </w:tc>
        <w:tc>
          <w:tcPr>
            <w:tcW w:w="1190" w:type="dxa"/>
          </w:tcPr>
          <w:p w14:paraId="37E23580" w14:textId="77777777" w:rsidR="00FF4CA2" w:rsidRDefault="00FF4CA2" w:rsidP="00102CAA">
            <w:pPr>
              <w:pStyle w:val="ConsPlusNormal"/>
              <w:jc w:val="center"/>
            </w:pPr>
            <w:r>
              <w:t>А</w:t>
            </w:r>
          </w:p>
        </w:tc>
        <w:tc>
          <w:tcPr>
            <w:tcW w:w="1190" w:type="dxa"/>
          </w:tcPr>
          <w:p w14:paraId="7C2B41EC" w14:textId="77777777" w:rsidR="00FF4CA2" w:rsidRDefault="00FF4CA2" w:rsidP="00102CAA">
            <w:pPr>
              <w:pStyle w:val="ConsPlusNormal"/>
              <w:jc w:val="center"/>
            </w:pPr>
            <w:r>
              <w:t>N(19.2)</w:t>
            </w:r>
          </w:p>
        </w:tc>
        <w:tc>
          <w:tcPr>
            <w:tcW w:w="1587" w:type="dxa"/>
          </w:tcPr>
          <w:p w14:paraId="228CE416" w14:textId="77777777" w:rsidR="00FF4CA2" w:rsidRDefault="00FF4CA2" w:rsidP="00102CAA">
            <w:pPr>
              <w:pStyle w:val="ConsPlusNormal"/>
              <w:jc w:val="center"/>
            </w:pPr>
            <w:r>
              <w:t>Н</w:t>
            </w:r>
          </w:p>
        </w:tc>
        <w:tc>
          <w:tcPr>
            <w:tcW w:w="4195" w:type="dxa"/>
          </w:tcPr>
          <w:p w14:paraId="1216E275" w14:textId="77777777" w:rsidR="00FF4CA2" w:rsidRDefault="00FF4CA2" w:rsidP="00102CAA">
            <w:pPr>
              <w:pStyle w:val="ConsPlusNormal"/>
            </w:pPr>
          </w:p>
        </w:tc>
      </w:tr>
      <w:tr w:rsidR="00FF4CA2" w14:paraId="261E8A76" w14:textId="77777777" w:rsidTr="00102CAA">
        <w:tc>
          <w:tcPr>
            <w:tcW w:w="3401" w:type="dxa"/>
          </w:tcPr>
          <w:p w14:paraId="296AE83A" w14:textId="77777777" w:rsidR="00FF4CA2" w:rsidRDefault="00FF4CA2" w:rsidP="00102CAA">
            <w:pPr>
              <w:pStyle w:val="ConsPlusNormal"/>
            </w:pPr>
            <w:r>
              <w:t>Всего стоимость продаж по Приложению 1 к Разделу 9 (без налога) в рублях и копейках, по ставке 10%</w:t>
            </w:r>
          </w:p>
        </w:tc>
        <w:tc>
          <w:tcPr>
            <w:tcW w:w="2040" w:type="dxa"/>
          </w:tcPr>
          <w:p w14:paraId="055BC580" w14:textId="77777777" w:rsidR="00FF4CA2" w:rsidRDefault="00FF4CA2" w:rsidP="00102CAA">
            <w:pPr>
              <w:pStyle w:val="ConsPlusNormal"/>
              <w:jc w:val="center"/>
            </w:pPr>
            <w:r>
              <w:t>СтПродВсП1Р9_10</w:t>
            </w:r>
          </w:p>
        </w:tc>
        <w:tc>
          <w:tcPr>
            <w:tcW w:w="1190" w:type="dxa"/>
          </w:tcPr>
          <w:p w14:paraId="2CB47D78" w14:textId="77777777" w:rsidR="00FF4CA2" w:rsidRDefault="00FF4CA2" w:rsidP="00102CAA">
            <w:pPr>
              <w:pStyle w:val="ConsPlusNormal"/>
              <w:jc w:val="center"/>
            </w:pPr>
            <w:r>
              <w:t>А</w:t>
            </w:r>
          </w:p>
        </w:tc>
        <w:tc>
          <w:tcPr>
            <w:tcW w:w="1190" w:type="dxa"/>
          </w:tcPr>
          <w:p w14:paraId="233E2063" w14:textId="77777777" w:rsidR="00FF4CA2" w:rsidRDefault="00FF4CA2" w:rsidP="00102CAA">
            <w:pPr>
              <w:pStyle w:val="ConsPlusNormal"/>
              <w:jc w:val="center"/>
            </w:pPr>
            <w:r>
              <w:t>N(19.2)</w:t>
            </w:r>
          </w:p>
        </w:tc>
        <w:tc>
          <w:tcPr>
            <w:tcW w:w="1587" w:type="dxa"/>
          </w:tcPr>
          <w:p w14:paraId="216D4DDC" w14:textId="77777777" w:rsidR="00FF4CA2" w:rsidRDefault="00FF4CA2" w:rsidP="00102CAA">
            <w:pPr>
              <w:pStyle w:val="ConsPlusNormal"/>
              <w:jc w:val="center"/>
            </w:pPr>
            <w:r>
              <w:t>Н</w:t>
            </w:r>
          </w:p>
        </w:tc>
        <w:tc>
          <w:tcPr>
            <w:tcW w:w="4195" w:type="dxa"/>
          </w:tcPr>
          <w:p w14:paraId="7950A6DE" w14:textId="77777777" w:rsidR="00FF4CA2" w:rsidRDefault="00FF4CA2" w:rsidP="00102CAA">
            <w:pPr>
              <w:pStyle w:val="ConsPlusNormal"/>
            </w:pPr>
          </w:p>
        </w:tc>
      </w:tr>
      <w:tr w:rsidR="00FF4CA2" w14:paraId="723E46CA" w14:textId="77777777" w:rsidTr="00102CAA">
        <w:tc>
          <w:tcPr>
            <w:tcW w:w="3401" w:type="dxa"/>
          </w:tcPr>
          <w:p w14:paraId="7CB2956C" w14:textId="77777777" w:rsidR="00FF4CA2" w:rsidRDefault="00FF4CA2" w:rsidP="00102CAA">
            <w:pPr>
              <w:pStyle w:val="ConsPlusNormal"/>
            </w:pPr>
            <w:r>
              <w:t>Всего стоимость продаж по Приложению 1 к Разделу 9 (без налога) в рублях и копейках, по ставке 7%</w:t>
            </w:r>
          </w:p>
        </w:tc>
        <w:tc>
          <w:tcPr>
            <w:tcW w:w="2040" w:type="dxa"/>
          </w:tcPr>
          <w:p w14:paraId="6A1B5827" w14:textId="77777777" w:rsidR="00FF4CA2" w:rsidRDefault="00FF4CA2" w:rsidP="00102CAA">
            <w:pPr>
              <w:pStyle w:val="ConsPlusNormal"/>
              <w:jc w:val="center"/>
            </w:pPr>
            <w:r>
              <w:t>СтПродВсП1Р9_7</w:t>
            </w:r>
          </w:p>
        </w:tc>
        <w:tc>
          <w:tcPr>
            <w:tcW w:w="1190" w:type="dxa"/>
          </w:tcPr>
          <w:p w14:paraId="3611BD31" w14:textId="77777777" w:rsidR="00FF4CA2" w:rsidRDefault="00FF4CA2" w:rsidP="00102CAA">
            <w:pPr>
              <w:pStyle w:val="ConsPlusNormal"/>
              <w:jc w:val="center"/>
            </w:pPr>
            <w:r>
              <w:t>А</w:t>
            </w:r>
          </w:p>
        </w:tc>
        <w:tc>
          <w:tcPr>
            <w:tcW w:w="1190" w:type="dxa"/>
          </w:tcPr>
          <w:p w14:paraId="6193BF4A" w14:textId="77777777" w:rsidR="00FF4CA2" w:rsidRDefault="00FF4CA2" w:rsidP="00102CAA">
            <w:pPr>
              <w:pStyle w:val="ConsPlusNormal"/>
              <w:jc w:val="center"/>
            </w:pPr>
            <w:r>
              <w:t>N(19.2)</w:t>
            </w:r>
          </w:p>
        </w:tc>
        <w:tc>
          <w:tcPr>
            <w:tcW w:w="1587" w:type="dxa"/>
          </w:tcPr>
          <w:p w14:paraId="7C1E6673" w14:textId="77777777" w:rsidR="00FF4CA2" w:rsidRDefault="00FF4CA2" w:rsidP="00102CAA">
            <w:pPr>
              <w:pStyle w:val="ConsPlusNormal"/>
              <w:jc w:val="center"/>
            </w:pPr>
            <w:r>
              <w:t>Н</w:t>
            </w:r>
          </w:p>
        </w:tc>
        <w:tc>
          <w:tcPr>
            <w:tcW w:w="4195" w:type="dxa"/>
          </w:tcPr>
          <w:p w14:paraId="354D518C" w14:textId="77777777" w:rsidR="00FF4CA2" w:rsidRDefault="00FF4CA2" w:rsidP="00102CAA">
            <w:pPr>
              <w:pStyle w:val="ConsPlusNormal"/>
            </w:pPr>
          </w:p>
        </w:tc>
      </w:tr>
      <w:tr w:rsidR="00FF4CA2" w14:paraId="74C842AC" w14:textId="77777777" w:rsidTr="00102CAA">
        <w:tc>
          <w:tcPr>
            <w:tcW w:w="3401" w:type="dxa"/>
          </w:tcPr>
          <w:p w14:paraId="5A2EB8E7" w14:textId="77777777" w:rsidR="00FF4CA2" w:rsidRDefault="00FF4CA2" w:rsidP="00102CAA">
            <w:pPr>
              <w:pStyle w:val="ConsPlusNormal"/>
            </w:pPr>
            <w:r>
              <w:t>Всего стоимость продаж по Приложению 1 к Разделу 9 (без налога) в рублях и копейках, по ставке 5%</w:t>
            </w:r>
          </w:p>
        </w:tc>
        <w:tc>
          <w:tcPr>
            <w:tcW w:w="2040" w:type="dxa"/>
          </w:tcPr>
          <w:p w14:paraId="4D786A22" w14:textId="77777777" w:rsidR="00FF4CA2" w:rsidRDefault="00FF4CA2" w:rsidP="00102CAA">
            <w:pPr>
              <w:pStyle w:val="ConsPlusNormal"/>
              <w:jc w:val="center"/>
            </w:pPr>
            <w:r>
              <w:t>СтПродВсП1Р9_5</w:t>
            </w:r>
          </w:p>
        </w:tc>
        <w:tc>
          <w:tcPr>
            <w:tcW w:w="1190" w:type="dxa"/>
          </w:tcPr>
          <w:p w14:paraId="1F8C69A1" w14:textId="77777777" w:rsidR="00FF4CA2" w:rsidRDefault="00FF4CA2" w:rsidP="00102CAA">
            <w:pPr>
              <w:pStyle w:val="ConsPlusNormal"/>
              <w:jc w:val="center"/>
            </w:pPr>
            <w:r>
              <w:t>А</w:t>
            </w:r>
          </w:p>
        </w:tc>
        <w:tc>
          <w:tcPr>
            <w:tcW w:w="1190" w:type="dxa"/>
          </w:tcPr>
          <w:p w14:paraId="68BCFFB5" w14:textId="77777777" w:rsidR="00FF4CA2" w:rsidRDefault="00FF4CA2" w:rsidP="00102CAA">
            <w:pPr>
              <w:pStyle w:val="ConsPlusNormal"/>
              <w:jc w:val="center"/>
            </w:pPr>
            <w:r>
              <w:t>N(19.2)</w:t>
            </w:r>
          </w:p>
        </w:tc>
        <w:tc>
          <w:tcPr>
            <w:tcW w:w="1587" w:type="dxa"/>
          </w:tcPr>
          <w:p w14:paraId="35AAA1C4" w14:textId="77777777" w:rsidR="00FF4CA2" w:rsidRDefault="00FF4CA2" w:rsidP="00102CAA">
            <w:pPr>
              <w:pStyle w:val="ConsPlusNormal"/>
              <w:jc w:val="center"/>
            </w:pPr>
            <w:r>
              <w:t>Н</w:t>
            </w:r>
          </w:p>
        </w:tc>
        <w:tc>
          <w:tcPr>
            <w:tcW w:w="4195" w:type="dxa"/>
          </w:tcPr>
          <w:p w14:paraId="6E0C9BF7" w14:textId="77777777" w:rsidR="00FF4CA2" w:rsidRDefault="00FF4CA2" w:rsidP="00102CAA">
            <w:pPr>
              <w:pStyle w:val="ConsPlusNormal"/>
            </w:pPr>
          </w:p>
        </w:tc>
      </w:tr>
      <w:tr w:rsidR="00FF4CA2" w14:paraId="23558B52" w14:textId="77777777" w:rsidTr="00102CAA">
        <w:tc>
          <w:tcPr>
            <w:tcW w:w="3401" w:type="dxa"/>
          </w:tcPr>
          <w:p w14:paraId="41B2A8B6" w14:textId="77777777" w:rsidR="00FF4CA2" w:rsidRDefault="00FF4CA2" w:rsidP="00102CAA">
            <w:pPr>
              <w:pStyle w:val="ConsPlusNormal"/>
            </w:pPr>
            <w:r>
              <w:t xml:space="preserve">Всего стоимость продаж по Приложению 1 к Разделу 9 (без </w:t>
            </w:r>
            <w:r>
              <w:lastRenderedPageBreak/>
              <w:t>налога) в рублях и копейках, по ставке 0%</w:t>
            </w:r>
          </w:p>
        </w:tc>
        <w:tc>
          <w:tcPr>
            <w:tcW w:w="2040" w:type="dxa"/>
          </w:tcPr>
          <w:p w14:paraId="7DFF1B11" w14:textId="77777777" w:rsidR="00FF4CA2" w:rsidRDefault="00FF4CA2" w:rsidP="00102CAA">
            <w:pPr>
              <w:pStyle w:val="ConsPlusNormal"/>
              <w:jc w:val="center"/>
            </w:pPr>
            <w:r>
              <w:lastRenderedPageBreak/>
              <w:t>СтПродВсП1Р9_0</w:t>
            </w:r>
          </w:p>
        </w:tc>
        <w:tc>
          <w:tcPr>
            <w:tcW w:w="1190" w:type="dxa"/>
          </w:tcPr>
          <w:p w14:paraId="3EBE49EC" w14:textId="77777777" w:rsidR="00FF4CA2" w:rsidRDefault="00FF4CA2" w:rsidP="00102CAA">
            <w:pPr>
              <w:pStyle w:val="ConsPlusNormal"/>
              <w:jc w:val="center"/>
            </w:pPr>
            <w:r>
              <w:t>А</w:t>
            </w:r>
          </w:p>
        </w:tc>
        <w:tc>
          <w:tcPr>
            <w:tcW w:w="1190" w:type="dxa"/>
          </w:tcPr>
          <w:p w14:paraId="2526A832" w14:textId="77777777" w:rsidR="00FF4CA2" w:rsidRDefault="00FF4CA2" w:rsidP="00102CAA">
            <w:pPr>
              <w:pStyle w:val="ConsPlusNormal"/>
              <w:jc w:val="center"/>
            </w:pPr>
            <w:r>
              <w:t>N(19.2)</w:t>
            </w:r>
          </w:p>
        </w:tc>
        <w:tc>
          <w:tcPr>
            <w:tcW w:w="1587" w:type="dxa"/>
          </w:tcPr>
          <w:p w14:paraId="570F4840" w14:textId="77777777" w:rsidR="00FF4CA2" w:rsidRDefault="00FF4CA2" w:rsidP="00102CAA">
            <w:pPr>
              <w:pStyle w:val="ConsPlusNormal"/>
              <w:jc w:val="center"/>
            </w:pPr>
            <w:r>
              <w:t>Н</w:t>
            </w:r>
          </w:p>
        </w:tc>
        <w:tc>
          <w:tcPr>
            <w:tcW w:w="4195" w:type="dxa"/>
          </w:tcPr>
          <w:p w14:paraId="0053A109" w14:textId="77777777" w:rsidR="00FF4CA2" w:rsidRDefault="00FF4CA2" w:rsidP="00102CAA">
            <w:pPr>
              <w:pStyle w:val="ConsPlusNormal"/>
            </w:pPr>
          </w:p>
        </w:tc>
      </w:tr>
      <w:tr w:rsidR="00FF4CA2" w14:paraId="10F1C8A6" w14:textId="77777777" w:rsidTr="00102CAA">
        <w:tc>
          <w:tcPr>
            <w:tcW w:w="3401" w:type="dxa"/>
          </w:tcPr>
          <w:p w14:paraId="23CE9359" w14:textId="77777777" w:rsidR="00FF4CA2" w:rsidRDefault="00FF4CA2" w:rsidP="00102CAA">
            <w:pPr>
              <w:pStyle w:val="ConsPlusNormal"/>
            </w:pPr>
            <w:r>
              <w:t>Всего сумма налога по Приложению 1 к Разделу 9 в рублях и копейках, по ставке 20%</w:t>
            </w:r>
          </w:p>
        </w:tc>
        <w:tc>
          <w:tcPr>
            <w:tcW w:w="2040" w:type="dxa"/>
          </w:tcPr>
          <w:p w14:paraId="46F774EE" w14:textId="77777777" w:rsidR="00FF4CA2" w:rsidRDefault="00FF4CA2" w:rsidP="00102CAA">
            <w:pPr>
              <w:pStyle w:val="ConsPlusNormal"/>
              <w:jc w:val="center"/>
            </w:pPr>
            <w:r>
              <w:t>СумНДСВсП1Р9_20</w:t>
            </w:r>
          </w:p>
        </w:tc>
        <w:tc>
          <w:tcPr>
            <w:tcW w:w="1190" w:type="dxa"/>
          </w:tcPr>
          <w:p w14:paraId="1E4D9FC3" w14:textId="77777777" w:rsidR="00FF4CA2" w:rsidRDefault="00FF4CA2" w:rsidP="00102CAA">
            <w:pPr>
              <w:pStyle w:val="ConsPlusNormal"/>
              <w:jc w:val="center"/>
            </w:pPr>
            <w:r>
              <w:t>А</w:t>
            </w:r>
          </w:p>
        </w:tc>
        <w:tc>
          <w:tcPr>
            <w:tcW w:w="1190" w:type="dxa"/>
          </w:tcPr>
          <w:p w14:paraId="22F6B264" w14:textId="77777777" w:rsidR="00FF4CA2" w:rsidRDefault="00FF4CA2" w:rsidP="00102CAA">
            <w:pPr>
              <w:pStyle w:val="ConsPlusNormal"/>
              <w:jc w:val="center"/>
            </w:pPr>
            <w:r>
              <w:t>N(19.2)</w:t>
            </w:r>
          </w:p>
        </w:tc>
        <w:tc>
          <w:tcPr>
            <w:tcW w:w="1587" w:type="dxa"/>
          </w:tcPr>
          <w:p w14:paraId="6D2662CB" w14:textId="77777777" w:rsidR="00FF4CA2" w:rsidRDefault="00FF4CA2" w:rsidP="00102CAA">
            <w:pPr>
              <w:pStyle w:val="ConsPlusNormal"/>
              <w:jc w:val="center"/>
            </w:pPr>
            <w:r>
              <w:t>Н</w:t>
            </w:r>
          </w:p>
        </w:tc>
        <w:tc>
          <w:tcPr>
            <w:tcW w:w="4195" w:type="dxa"/>
          </w:tcPr>
          <w:p w14:paraId="74A8F5FC" w14:textId="77777777" w:rsidR="00FF4CA2" w:rsidRDefault="00FF4CA2" w:rsidP="00102CAA">
            <w:pPr>
              <w:pStyle w:val="ConsPlusNormal"/>
            </w:pPr>
          </w:p>
        </w:tc>
      </w:tr>
      <w:tr w:rsidR="00FF4CA2" w14:paraId="33C07150" w14:textId="77777777" w:rsidTr="00102CAA">
        <w:tc>
          <w:tcPr>
            <w:tcW w:w="3401" w:type="dxa"/>
          </w:tcPr>
          <w:p w14:paraId="26AB44C6" w14:textId="77777777" w:rsidR="00FF4CA2" w:rsidRDefault="00FF4CA2" w:rsidP="00102CAA">
            <w:pPr>
              <w:pStyle w:val="ConsPlusNormal"/>
            </w:pPr>
            <w:r>
              <w:t>Всего сумма налога по Приложению 1 к Разделу 9 в рублях и копейках, по ставке 18%</w:t>
            </w:r>
          </w:p>
        </w:tc>
        <w:tc>
          <w:tcPr>
            <w:tcW w:w="2040" w:type="dxa"/>
          </w:tcPr>
          <w:p w14:paraId="137A29D0" w14:textId="77777777" w:rsidR="00FF4CA2" w:rsidRDefault="00FF4CA2" w:rsidP="00102CAA">
            <w:pPr>
              <w:pStyle w:val="ConsPlusNormal"/>
              <w:jc w:val="center"/>
            </w:pPr>
            <w:r>
              <w:t>СумНДСВсП1Р9_18</w:t>
            </w:r>
          </w:p>
        </w:tc>
        <w:tc>
          <w:tcPr>
            <w:tcW w:w="1190" w:type="dxa"/>
          </w:tcPr>
          <w:p w14:paraId="50A2C7C9" w14:textId="77777777" w:rsidR="00FF4CA2" w:rsidRDefault="00FF4CA2" w:rsidP="00102CAA">
            <w:pPr>
              <w:pStyle w:val="ConsPlusNormal"/>
              <w:jc w:val="center"/>
            </w:pPr>
            <w:r>
              <w:t>А</w:t>
            </w:r>
          </w:p>
        </w:tc>
        <w:tc>
          <w:tcPr>
            <w:tcW w:w="1190" w:type="dxa"/>
          </w:tcPr>
          <w:p w14:paraId="0FD73ED7" w14:textId="77777777" w:rsidR="00FF4CA2" w:rsidRDefault="00FF4CA2" w:rsidP="00102CAA">
            <w:pPr>
              <w:pStyle w:val="ConsPlusNormal"/>
              <w:jc w:val="center"/>
            </w:pPr>
            <w:r>
              <w:t>N(19.2)</w:t>
            </w:r>
          </w:p>
        </w:tc>
        <w:tc>
          <w:tcPr>
            <w:tcW w:w="1587" w:type="dxa"/>
          </w:tcPr>
          <w:p w14:paraId="4F928942" w14:textId="77777777" w:rsidR="00FF4CA2" w:rsidRDefault="00FF4CA2" w:rsidP="00102CAA">
            <w:pPr>
              <w:pStyle w:val="ConsPlusNormal"/>
              <w:jc w:val="center"/>
            </w:pPr>
            <w:r>
              <w:t>Н</w:t>
            </w:r>
          </w:p>
        </w:tc>
        <w:tc>
          <w:tcPr>
            <w:tcW w:w="4195" w:type="dxa"/>
          </w:tcPr>
          <w:p w14:paraId="43A889EF" w14:textId="77777777" w:rsidR="00FF4CA2" w:rsidRDefault="00FF4CA2" w:rsidP="00102CAA">
            <w:pPr>
              <w:pStyle w:val="ConsPlusNormal"/>
            </w:pPr>
          </w:p>
        </w:tc>
      </w:tr>
      <w:tr w:rsidR="00FF4CA2" w14:paraId="60B553CF" w14:textId="77777777" w:rsidTr="00102CAA">
        <w:tc>
          <w:tcPr>
            <w:tcW w:w="3401" w:type="dxa"/>
          </w:tcPr>
          <w:p w14:paraId="78C7DB95" w14:textId="77777777" w:rsidR="00FF4CA2" w:rsidRDefault="00FF4CA2" w:rsidP="00102CAA">
            <w:pPr>
              <w:pStyle w:val="ConsPlusNormal"/>
            </w:pPr>
            <w:r>
              <w:t>Всего сумма налога по Приложению 1 к Разделу 9 в рублях и копейках, по ставке 10%</w:t>
            </w:r>
          </w:p>
        </w:tc>
        <w:tc>
          <w:tcPr>
            <w:tcW w:w="2040" w:type="dxa"/>
          </w:tcPr>
          <w:p w14:paraId="263FD4F2" w14:textId="77777777" w:rsidR="00FF4CA2" w:rsidRDefault="00FF4CA2" w:rsidP="00102CAA">
            <w:pPr>
              <w:pStyle w:val="ConsPlusNormal"/>
              <w:jc w:val="center"/>
            </w:pPr>
            <w:r>
              <w:t>СумНДСВсП1Р9_10</w:t>
            </w:r>
          </w:p>
        </w:tc>
        <w:tc>
          <w:tcPr>
            <w:tcW w:w="1190" w:type="dxa"/>
          </w:tcPr>
          <w:p w14:paraId="79D91E74" w14:textId="77777777" w:rsidR="00FF4CA2" w:rsidRDefault="00FF4CA2" w:rsidP="00102CAA">
            <w:pPr>
              <w:pStyle w:val="ConsPlusNormal"/>
              <w:jc w:val="center"/>
            </w:pPr>
            <w:r>
              <w:t>А</w:t>
            </w:r>
          </w:p>
        </w:tc>
        <w:tc>
          <w:tcPr>
            <w:tcW w:w="1190" w:type="dxa"/>
          </w:tcPr>
          <w:p w14:paraId="1972407A" w14:textId="77777777" w:rsidR="00FF4CA2" w:rsidRDefault="00FF4CA2" w:rsidP="00102CAA">
            <w:pPr>
              <w:pStyle w:val="ConsPlusNormal"/>
              <w:jc w:val="center"/>
            </w:pPr>
            <w:r>
              <w:t>N(19.2)</w:t>
            </w:r>
          </w:p>
        </w:tc>
        <w:tc>
          <w:tcPr>
            <w:tcW w:w="1587" w:type="dxa"/>
          </w:tcPr>
          <w:p w14:paraId="4F20575E" w14:textId="77777777" w:rsidR="00FF4CA2" w:rsidRDefault="00FF4CA2" w:rsidP="00102CAA">
            <w:pPr>
              <w:pStyle w:val="ConsPlusNormal"/>
              <w:jc w:val="center"/>
            </w:pPr>
            <w:r>
              <w:t>Н</w:t>
            </w:r>
          </w:p>
        </w:tc>
        <w:tc>
          <w:tcPr>
            <w:tcW w:w="4195" w:type="dxa"/>
          </w:tcPr>
          <w:p w14:paraId="26C4A331" w14:textId="77777777" w:rsidR="00FF4CA2" w:rsidRDefault="00FF4CA2" w:rsidP="00102CAA">
            <w:pPr>
              <w:pStyle w:val="ConsPlusNormal"/>
            </w:pPr>
          </w:p>
        </w:tc>
      </w:tr>
      <w:tr w:rsidR="00FF4CA2" w14:paraId="5716963C" w14:textId="77777777" w:rsidTr="00102CAA">
        <w:tc>
          <w:tcPr>
            <w:tcW w:w="3401" w:type="dxa"/>
          </w:tcPr>
          <w:p w14:paraId="275D1134" w14:textId="77777777" w:rsidR="00FF4CA2" w:rsidRDefault="00FF4CA2" w:rsidP="00102CAA">
            <w:pPr>
              <w:pStyle w:val="ConsPlusNormal"/>
            </w:pPr>
            <w:r>
              <w:t>Всего сумма налога по Приложению 1 к Разделу 9 в рублях и копейках, по ставке 7%</w:t>
            </w:r>
          </w:p>
        </w:tc>
        <w:tc>
          <w:tcPr>
            <w:tcW w:w="2040" w:type="dxa"/>
          </w:tcPr>
          <w:p w14:paraId="3869CC09" w14:textId="77777777" w:rsidR="00FF4CA2" w:rsidRDefault="00FF4CA2" w:rsidP="00102CAA">
            <w:pPr>
              <w:pStyle w:val="ConsPlusNormal"/>
              <w:jc w:val="center"/>
            </w:pPr>
            <w:r>
              <w:t>СумНДСВсП1Р9_7</w:t>
            </w:r>
          </w:p>
        </w:tc>
        <w:tc>
          <w:tcPr>
            <w:tcW w:w="1190" w:type="dxa"/>
          </w:tcPr>
          <w:p w14:paraId="4DC54E6F" w14:textId="77777777" w:rsidR="00FF4CA2" w:rsidRDefault="00FF4CA2" w:rsidP="00102CAA">
            <w:pPr>
              <w:pStyle w:val="ConsPlusNormal"/>
              <w:jc w:val="center"/>
            </w:pPr>
            <w:r>
              <w:t>А</w:t>
            </w:r>
          </w:p>
        </w:tc>
        <w:tc>
          <w:tcPr>
            <w:tcW w:w="1190" w:type="dxa"/>
          </w:tcPr>
          <w:p w14:paraId="255ED802" w14:textId="77777777" w:rsidR="00FF4CA2" w:rsidRDefault="00FF4CA2" w:rsidP="00102CAA">
            <w:pPr>
              <w:pStyle w:val="ConsPlusNormal"/>
              <w:jc w:val="center"/>
            </w:pPr>
            <w:r>
              <w:t>N(19.2)</w:t>
            </w:r>
          </w:p>
        </w:tc>
        <w:tc>
          <w:tcPr>
            <w:tcW w:w="1587" w:type="dxa"/>
          </w:tcPr>
          <w:p w14:paraId="42919CD8" w14:textId="77777777" w:rsidR="00FF4CA2" w:rsidRDefault="00FF4CA2" w:rsidP="00102CAA">
            <w:pPr>
              <w:pStyle w:val="ConsPlusNormal"/>
              <w:jc w:val="center"/>
            </w:pPr>
            <w:r>
              <w:t>Н</w:t>
            </w:r>
          </w:p>
        </w:tc>
        <w:tc>
          <w:tcPr>
            <w:tcW w:w="4195" w:type="dxa"/>
          </w:tcPr>
          <w:p w14:paraId="673AD552" w14:textId="77777777" w:rsidR="00FF4CA2" w:rsidRDefault="00FF4CA2" w:rsidP="00102CAA">
            <w:pPr>
              <w:pStyle w:val="ConsPlusNormal"/>
            </w:pPr>
          </w:p>
        </w:tc>
      </w:tr>
      <w:tr w:rsidR="00FF4CA2" w14:paraId="729A7A8B" w14:textId="77777777" w:rsidTr="00102CAA">
        <w:tc>
          <w:tcPr>
            <w:tcW w:w="3401" w:type="dxa"/>
          </w:tcPr>
          <w:p w14:paraId="188E67C5" w14:textId="77777777" w:rsidR="00FF4CA2" w:rsidRDefault="00FF4CA2" w:rsidP="00102CAA">
            <w:pPr>
              <w:pStyle w:val="ConsPlusNormal"/>
            </w:pPr>
            <w:r>
              <w:t>Всего сумма налога по Приложению 1 к Разделу 9 в рублях и копейках, по ставке 5%</w:t>
            </w:r>
          </w:p>
        </w:tc>
        <w:tc>
          <w:tcPr>
            <w:tcW w:w="2040" w:type="dxa"/>
          </w:tcPr>
          <w:p w14:paraId="2A2FC097" w14:textId="77777777" w:rsidR="00FF4CA2" w:rsidRDefault="00FF4CA2" w:rsidP="00102CAA">
            <w:pPr>
              <w:pStyle w:val="ConsPlusNormal"/>
              <w:jc w:val="center"/>
            </w:pPr>
            <w:r>
              <w:t>СумНДСВсП1Р9_5</w:t>
            </w:r>
          </w:p>
        </w:tc>
        <w:tc>
          <w:tcPr>
            <w:tcW w:w="1190" w:type="dxa"/>
          </w:tcPr>
          <w:p w14:paraId="04FC3A66" w14:textId="77777777" w:rsidR="00FF4CA2" w:rsidRDefault="00FF4CA2" w:rsidP="00102CAA">
            <w:pPr>
              <w:pStyle w:val="ConsPlusNormal"/>
              <w:jc w:val="center"/>
            </w:pPr>
            <w:r>
              <w:t>А</w:t>
            </w:r>
          </w:p>
        </w:tc>
        <w:tc>
          <w:tcPr>
            <w:tcW w:w="1190" w:type="dxa"/>
          </w:tcPr>
          <w:p w14:paraId="5B5910DA" w14:textId="77777777" w:rsidR="00FF4CA2" w:rsidRDefault="00FF4CA2" w:rsidP="00102CAA">
            <w:pPr>
              <w:pStyle w:val="ConsPlusNormal"/>
              <w:jc w:val="center"/>
            </w:pPr>
            <w:r>
              <w:t>N(19.2)</w:t>
            </w:r>
          </w:p>
        </w:tc>
        <w:tc>
          <w:tcPr>
            <w:tcW w:w="1587" w:type="dxa"/>
          </w:tcPr>
          <w:p w14:paraId="02E86513" w14:textId="77777777" w:rsidR="00FF4CA2" w:rsidRDefault="00FF4CA2" w:rsidP="00102CAA">
            <w:pPr>
              <w:pStyle w:val="ConsPlusNormal"/>
              <w:jc w:val="center"/>
            </w:pPr>
            <w:r>
              <w:t>Н</w:t>
            </w:r>
          </w:p>
        </w:tc>
        <w:tc>
          <w:tcPr>
            <w:tcW w:w="4195" w:type="dxa"/>
          </w:tcPr>
          <w:p w14:paraId="287A3044" w14:textId="77777777" w:rsidR="00FF4CA2" w:rsidRDefault="00FF4CA2" w:rsidP="00102CAA">
            <w:pPr>
              <w:pStyle w:val="ConsPlusNormal"/>
            </w:pPr>
          </w:p>
        </w:tc>
      </w:tr>
      <w:tr w:rsidR="00FF4CA2" w14:paraId="5735D235" w14:textId="77777777" w:rsidTr="00102CAA">
        <w:tc>
          <w:tcPr>
            <w:tcW w:w="3401" w:type="dxa"/>
          </w:tcPr>
          <w:p w14:paraId="2B5C0F2C" w14:textId="77777777" w:rsidR="00FF4CA2" w:rsidRDefault="00FF4CA2" w:rsidP="00102CAA">
            <w:pPr>
              <w:pStyle w:val="ConsPlusNormal"/>
            </w:pPr>
            <w:r>
              <w:t>Всего стоимость продаж, освобождаемых от налога, по приложению 1 к Разделу 9 в рублях и копейках</w:t>
            </w:r>
          </w:p>
        </w:tc>
        <w:tc>
          <w:tcPr>
            <w:tcW w:w="2040" w:type="dxa"/>
          </w:tcPr>
          <w:p w14:paraId="05BEDB63" w14:textId="77777777" w:rsidR="00FF4CA2" w:rsidRDefault="00FF4CA2" w:rsidP="00102CAA">
            <w:pPr>
              <w:pStyle w:val="ConsPlusNormal"/>
              <w:jc w:val="center"/>
            </w:pPr>
            <w:r>
              <w:t>СтПродОсвП1Р9Вс</w:t>
            </w:r>
          </w:p>
        </w:tc>
        <w:tc>
          <w:tcPr>
            <w:tcW w:w="1190" w:type="dxa"/>
          </w:tcPr>
          <w:p w14:paraId="05F314A0" w14:textId="77777777" w:rsidR="00FF4CA2" w:rsidRDefault="00FF4CA2" w:rsidP="00102CAA">
            <w:pPr>
              <w:pStyle w:val="ConsPlusNormal"/>
              <w:jc w:val="center"/>
            </w:pPr>
            <w:r>
              <w:t>А</w:t>
            </w:r>
          </w:p>
        </w:tc>
        <w:tc>
          <w:tcPr>
            <w:tcW w:w="1190" w:type="dxa"/>
          </w:tcPr>
          <w:p w14:paraId="596ADF51" w14:textId="77777777" w:rsidR="00FF4CA2" w:rsidRDefault="00FF4CA2" w:rsidP="00102CAA">
            <w:pPr>
              <w:pStyle w:val="ConsPlusNormal"/>
              <w:jc w:val="center"/>
            </w:pPr>
            <w:r>
              <w:t>N(19.2)</w:t>
            </w:r>
          </w:p>
        </w:tc>
        <w:tc>
          <w:tcPr>
            <w:tcW w:w="1587" w:type="dxa"/>
          </w:tcPr>
          <w:p w14:paraId="7406122B" w14:textId="77777777" w:rsidR="00FF4CA2" w:rsidRDefault="00FF4CA2" w:rsidP="00102CAA">
            <w:pPr>
              <w:pStyle w:val="ConsPlusNormal"/>
              <w:jc w:val="center"/>
            </w:pPr>
            <w:r>
              <w:t>Н</w:t>
            </w:r>
          </w:p>
        </w:tc>
        <w:tc>
          <w:tcPr>
            <w:tcW w:w="4195" w:type="dxa"/>
          </w:tcPr>
          <w:p w14:paraId="27F40378" w14:textId="77777777" w:rsidR="00FF4CA2" w:rsidRDefault="00FF4CA2" w:rsidP="00102CAA">
            <w:pPr>
              <w:pStyle w:val="ConsPlusNormal"/>
            </w:pPr>
          </w:p>
        </w:tc>
      </w:tr>
      <w:tr w:rsidR="00FF4CA2" w14:paraId="0AFD08D6" w14:textId="77777777" w:rsidTr="00102CAA">
        <w:tc>
          <w:tcPr>
            <w:tcW w:w="3401" w:type="dxa"/>
          </w:tcPr>
          <w:p w14:paraId="46CE1D43" w14:textId="77777777" w:rsidR="00FF4CA2" w:rsidRDefault="00FF4CA2" w:rsidP="00102CAA">
            <w:pPr>
              <w:pStyle w:val="ConsPlusNormal"/>
            </w:pPr>
            <w:r>
              <w:t>Сведения по строке из дополнительных листов книги продаж</w:t>
            </w:r>
          </w:p>
        </w:tc>
        <w:tc>
          <w:tcPr>
            <w:tcW w:w="2040" w:type="dxa"/>
          </w:tcPr>
          <w:p w14:paraId="6C455D4B" w14:textId="77777777" w:rsidR="00FF4CA2" w:rsidRDefault="00FF4CA2" w:rsidP="00102CAA">
            <w:pPr>
              <w:pStyle w:val="ConsPlusNormal"/>
              <w:jc w:val="center"/>
            </w:pPr>
            <w:r>
              <w:t>КнПродДЛСтр</w:t>
            </w:r>
          </w:p>
        </w:tc>
        <w:tc>
          <w:tcPr>
            <w:tcW w:w="1190" w:type="dxa"/>
          </w:tcPr>
          <w:p w14:paraId="3C18EACD" w14:textId="77777777" w:rsidR="00FF4CA2" w:rsidRDefault="00FF4CA2" w:rsidP="00102CAA">
            <w:pPr>
              <w:pStyle w:val="ConsPlusNormal"/>
              <w:jc w:val="center"/>
            </w:pPr>
            <w:r>
              <w:t>С</w:t>
            </w:r>
          </w:p>
        </w:tc>
        <w:tc>
          <w:tcPr>
            <w:tcW w:w="1190" w:type="dxa"/>
          </w:tcPr>
          <w:p w14:paraId="22F48B53" w14:textId="77777777" w:rsidR="00FF4CA2" w:rsidRDefault="00FF4CA2" w:rsidP="00102CAA">
            <w:pPr>
              <w:pStyle w:val="ConsPlusNormal"/>
            </w:pPr>
          </w:p>
        </w:tc>
        <w:tc>
          <w:tcPr>
            <w:tcW w:w="1587" w:type="dxa"/>
          </w:tcPr>
          <w:p w14:paraId="1A91A242" w14:textId="77777777" w:rsidR="00FF4CA2" w:rsidRDefault="00FF4CA2" w:rsidP="00102CAA">
            <w:pPr>
              <w:pStyle w:val="ConsPlusNormal"/>
              <w:jc w:val="center"/>
            </w:pPr>
            <w:r>
              <w:t>ОМ</w:t>
            </w:r>
          </w:p>
        </w:tc>
        <w:tc>
          <w:tcPr>
            <w:tcW w:w="4195" w:type="dxa"/>
          </w:tcPr>
          <w:p w14:paraId="600A6CCE" w14:textId="77777777" w:rsidR="00FF4CA2" w:rsidRDefault="00FF4CA2" w:rsidP="00102CAA">
            <w:pPr>
              <w:pStyle w:val="ConsPlusNormal"/>
            </w:pPr>
            <w:r>
              <w:t xml:space="preserve">Состав элемента представлен в </w:t>
            </w:r>
            <w:hyperlink w:anchor="P5128">
              <w:r>
                <w:rPr>
                  <w:color w:val="0000FF"/>
                </w:rPr>
                <w:t>таблице 4.4</w:t>
              </w:r>
            </w:hyperlink>
          </w:p>
        </w:tc>
      </w:tr>
    </w:tbl>
    <w:p w14:paraId="28489FBC" w14:textId="77777777" w:rsidR="00FF4CA2" w:rsidRDefault="00FF4CA2" w:rsidP="00FF4CA2">
      <w:pPr>
        <w:pStyle w:val="ConsPlusNormal"/>
        <w:ind w:firstLine="540"/>
        <w:jc w:val="both"/>
      </w:pPr>
    </w:p>
    <w:p w14:paraId="0524A64C" w14:textId="77777777" w:rsidR="00FF4CA2" w:rsidRDefault="00FF4CA2" w:rsidP="00FF4CA2">
      <w:pPr>
        <w:pStyle w:val="ConsPlusNormal"/>
        <w:jc w:val="right"/>
        <w:outlineLvl w:val="2"/>
      </w:pPr>
      <w:r>
        <w:t>Таблица 4.4</w:t>
      </w:r>
    </w:p>
    <w:p w14:paraId="6A0C7185" w14:textId="77777777" w:rsidR="00FF4CA2" w:rsidRDefault="00FF4CA2" w:rsidP="00FF4CA2">
      <w:pPr>
        <w:pStyle w:val="ConsPlusNormal"/>
        <w:ind w:firstLine="540"/>
        <w:jc w:val="both"/>
      </w:pPr>
    </w:p>
    <w:p w14:paraId="7A6BF931" w14:textId="77777777" w:rsidR="00FF4CA2" w:rsidRDefault="00FF4CA2" w:rsidP="00FF4CA2">
      <w:pPr>
        <w:pStyle w:val="ConsPlusTitle"/>
        <w:jc w:val="center"/>
      </w:pPr>
      <w:bookmarkStart w:id="89" w:name="P5128"/>
      <w:bookmarkEnd w:id="89"/>
      <w:r>
        <w:t>Сведения по строке из дополнительных листов книги</w:t>
      </w:r>
    </w:p>
    <w:p w14:paraId="1B43D300" w14:textId="77777777" w:rsidR="00FF4CA2" w:rsidRDefault="00FF4CA2" w:rsidP="00FF4CA2">
      <w:pPr>
        <w:pStyle w:val="ConsPlusTitle"/>
        <w:jc w:val="center"/>
      </w:pPr>
      <w:r>
        <w:lastRenderedPageBreak/>
        <w:t>продаж (КнПродДЛСтр)</w:t>
      </w:r>
    </w:p>
    <w:p w14:paraId="140266C4"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035E70D9" w14:textId="77777777" w:rsidTr="00102CAA">
        <w:tc>
          <w:tcPr>
            <w:tcW w:w="3401" w:type="dxa"/>
            <w:vAlign w:val="center"/>
          </w:tcPr>
          <w:p w14:paraId="3B2D36C9" w14:textId="77777777" w:rsidR="00FF4CA2" w:rsidRDefault="00FF4CA2" w:rsidP="00102CAA">
            <w:pPr>
              <w:pStyle w:val="ConsPlusNormal"/>
              <w:jc w:val="center"/>
            </w:pPr>
            <w:r>
              <w:t>Наименование элемента</w:t>
            </w:r>
          </w:p>
        </w:tc>
        <w:tc>
          <w:tcPr>
            <w:tcW w:w="2040" w:type="dxa"/>
            <w:vAlign w:val="center"/>
          </w:tcPr>
          <w:p w14:paraId="509B7EBB"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7859B13C" w14:textId="77777777" w:rsidR="00FF4CA2" w:rsidRDefault="00FF4CA2" w:rsidP="00102CAA">
            <w:pPr>
              <w:pStyle w:val="ConsPlusNormal"/>
              <w:jc w:val="center"/>
            </w:pPr>
            <w:r>
              <w:t>Признак типа элемента</w:t>
            </w:r>
          </w:p>
        </w:tc>
        <w:tc>
          <w:tcPr>
            <w:tcW w:w="1190" w:type="dxa"/>
            <w:vAlign w:val="center"/>
          </w:tcPr>
          <w:p w14:paraId="23F13AD1" w14:textId="77777777" w:rsidR="00FF4CA2" w:rsidRDefault="00FF4CA2" w:rsidP="00102CAA">
            <w:pPr>
              <w:pStyle w:val="ConsPlusNormal"/>
              <w:jc w:val="center"/>
            </w:pPr>
            <w:r>
              <w:t>Формат элемента</w:t>
            </w:r>
          </w:p>
        </w:tc>
        <w:tc>
          <w:tcPr>
            <w:tcW w:w="1587" w:type="dxa"/>
            <w:vAlign w:val="center"/>
          </w:tcPr>
          <w:p w14:paraId="786A2CAE" w14:textId="77777777" w:rsidR="00FF4CA2" w:rsidRDefault="00FF4CA2" w:rsidP="00102CAA">
            <w:pPr>
              <w:pStyle w:val="ConsPlusNormal"/>
              <w:jc w:val="center"/>
            </w:pPr>
            <w:r>
              <w:t>Признак обязательности элемента</w:t>
            </w:r>
          </w:p>
        </w:tc>
        <w:tc>
          <w:tcPr>
            <w:tcW w:w="4195" w:type="dxa"/>
            <w:vAlign w:val="center"/>
          </w:tcPr>
          <w:p w14:paraId="1C40F75D" w14:textId="77777777" w:rsidR="00FF4CA2" w:rsidRDefault="00FF4CA2" w:rsidP="00102CAA">
            <w:pPr>
              <w:pStyle w:val="ConsPlusNormal"/>
              <w:jc w:val="center"/>
            </w:pPr>
            <w:r>
              <w:t>Дополнительная информация</w:t>
            </w:r>
          </w:p>
        </w:tc>
      </w:tr>
      <w:tr w:rsidR="00FF4CA2" w14:paraId="5379DA93" w14:textId="77777777" w:rsidTr="00102CAA">
        <w:tc>
          <w:tcPr>
            <w:tcW w:w="3401" w:type="dxa"/>
          </w:tcPr>
          <w:p w14:paraId="591BE1F0" w14:textId="77777777" w:rsidR="00FF4CA2" w:rsidRDefault="00FF4CA2" w:rsidP="00102CAA">
            <w:pPr>
              <w:pStyle w:val="ConsPlusNormal"/>
            </w:pPr>
            <w:r>
              <w:t>Порядковый номер</w:t>
            </w:r>
          </w:p>
        </w:tc>
        <w:tc>
          <w:tcPr>
            <w:tcW w:w="2040" w:type="dxa"/>
          </w:tcPr>
          <w:p w14:paraId="1DB79B5E" w14:textId="77777777" w:rsidR="00FF4CA2" w:rsidRDefault="00FF4CA2" w:rsidP="00102CAA">
            <w:pPr>
              <w:pStyle w:val="ConsPlusNormal"/>
              <w:jc w:val="center"/>
            </w:pPr>
            <w:r>
              <w:t>НомерПор</w:t>
            </w:r>
          </w:p>
        </w:tc>
        <w:tc>
          <w:tcPr>
            <w:tcW w:w="1190" w:type="dxa"/>
          </w:tcPr>
          <w:p w14:paraId="27D01D32" w14:textId="77777777" w:rsidR="00FF4CA2" w:rsidRDefault="00FF4CA2" w:rsidP="00102CAA">
            <w:pPr>
              <w:pStyle w:val="ConsPlusNormal"/>
              <w:jc w:val="center"/>
            </w:pPr>
            <w:r>
              <w:t>А</w:t>
            </w:r>
          </w:p>
        </w:tc>
        <w:tc>
          <w:tcPr>
            <w:tcW w:w="1190" w:type="dxa"/>
          </w:tcPr>
          <w:p w14:paraId="75FCDBE8" w14:textId="77777777" w:rsidR="00FF4CA2" w:rsidRDefault="00FF4CA2" w:rsidP="00102CAA">
            <w:pPr>
              <w:pStyle w:val="ConsPlusNormal"/>
              <w:jc w:val="center"/>
            </w:pPr>
            <w:r>
              <w:t>N(12)</w:t>
            </w:r>
          </w:p>
        </w:tc>
        <w:tc>
          <w:tcPr>
            <w:tcW w:w="1587" w:type="dxa"/>
          </w:tcPr>
          <w:p w14:paraId="008D3DD5" w14:textId="77777777" w:rsidR="00FF4CA2" w:rsidRDefault="00FF4CA2" w:rsidP="00102CAA">
            <w:pPr>
              <w:pStyle w:val="ConsPlusNormal"/>
              <w:jc w:val="center"/>
            </w:pPr>
            <w:r>
              <w:t>О</w:t>
            </w:r>
          </w:p>
        </w:tc>
        <w:tc>
          <w:tcPr>
            <w:tcW w:w="4195" w:type="dxa"/>
          </w:tcPr>
          <w:p w14:paraId="4589D33E" w14:textId="77777777" w:rsidR="00FF4CA2" w:rsidRDefault="00FF4CA2" w:rsidP="00102CAA">
            <w:pPr>
              <w:pStyle w:val="ConsPlusNormal"/>
            </w:pPr>
            <w:r>
              <w:t>Принимает значение от 1 и более</w:t>
            </w:r>
          </w:p>
        </w:tc>
      </w:tr>
      <w:tr w:rsidR="00FF4CA2" w14:paraId="7104860E" w14:textId="77777777" w:rsidTr="00102CAA">
        <w:tc>
          <w:tcPr>
            <w:tcW w:w="3401" w:type="dxa"/>
          </w:tcPr>
          <w:p w14:paraId="04C311AC" w14:textId="77777777" w:rsidR="00FF4CA2" w:rsidRDefault="00FF4CA2" w:rsidP="00102CAA">
            <w:pPr>
              <w:pStyle w:val="ConsPlusNormal"/>
            </w:pPr>
            <w:r>
              <w:t>Номер счета-фактуры продавца</w:t>
            </w:r>
          </w:p>
        </w:tc>
        <w:tc>
          <w:tcPr>
            <w:tcW w:w="2040" w:type="dxa"/>
          </w:tcPr>
          <w:p w14:paraId="4A89A5E9" w14:textId="77777777" w:rsidR="00FF4CA2" w:rsidRDefault="00FF4CA2" w:rsidP="00102CAA">
            <w:pPr>
              <w:pStyle w:val="ConsPlusNormal"/>
              <w:jc w:val="center"/>
            </w:pPr>
            <w:r>
              <w:t>НомСчФПрод</w:t>
            </w:r>
          </w:p>
        </w:tc>
        <w:tc>
          <w:tcPr>
            <w:tcW w:w="1190" w:type="dxa"/>
          </w:tcPr>
          <w:p w14:paraId="1DAEBEDA" w14:textId="77777777" w:rsidR="00FF4CA2" w:rsidRDefault="00FF4CA2" w:rsidP="00102CAA">
            <w:pPr>
              <w:pStyle w:val="ConsPlusNormal"/>
              <w:jc w:val="center"/>
            </w:pPr>
            <w:r>
              <w:t>А</w:t>
            </w:r>
          </w:p>
        </w:tc>
        <w:tc>
          <w:tcPr>
            <w:tcW w:w="1190" w:type="dxa"/>
          </w:tcPr>
          <w:p w14:paraId="53DC778D" w14:textId="77777777" w:rsidR="00FF4CA2" w:rsidRDefault="00FF4CA2" w:rsidP="00102CAA">
            <w:pPr>
              <w:pStyle w:val="ConsPlusNormal"/>
              <w:jc w:val="center"/>
            </w:pPr>
            <w:r>
              <w:t>T(1-1000)</w:t>
            </w:r>
          </w:p>
        </w:tc>
        <w:tc>
          <w:tcPr>
            <w:tcW w:w="1587" w:type="dxa"/>
          </w:tcPr>
          <w:p w14:paraId="4BE34B91" w14:textId="77777777" w:rsidR="00FF4CA2" w:rsidRDefault="00FF4CA2" w:rsidP="00102CAA">
            <w:pPr>
              <w:pStyle w:val="ConsPlusNormal"/>
              <w:jc w:val="center"/>
            </w:pPr>
            <w:r>
              <w:t>О</w:t>
            </w:r>
          </w:p>
        </w:tc>
        <w:tc>
          <w:tcPr>
            <w:tcW w:w="4195" w:type="dxa"/>
          </w:tcPr>
          <w:p w14:paraId="69D6D05E" w14:textId="77777777" w:rsidR="00FF4CA2" w:rsidRDefault="00FF4CA2" w:rsidP="00102CAA">
            <w:pPr>
              <w:pStyle w:val="ConsPlusNormal"/>
            </w:pPr>
            <w:r>
              <w:t>Может указываться перечень номеров таможенных деклараций. В случае указания более одного номера таможенной декларации разделителем между ними является точка с запятой</w:t>
            </w:r>
          </w:p>
        </w:tc>
      </w:tr>
      <w:tr w:rsidR="00FF4CA2" w14:paraId="11E0CA5C" w14:textId="77777777" w:rsidTr="00102CAA">
        <w:tc>
          <w:tcPr>
            <w:tcW w:w="3401" w:type="dxa"/>
          </w:tcPr>
          <w:p w14:paraId="5597B41B" w14:textId="77777777" w:rsidR="00FF4CA2" w:rsidRDefault="00FF4CA2" w:rsidP="00102CAA">
            <w:pPr>
              <w:pStyle w:val="ConsPlusNormal"/>
            </w:pPr>
            <w:r>
              <w:t>Дата счета-фактуры продавца</w:t>
            </w:r>
          </w:p>
        </w:tc>
        <w:tc>
          <w:tcPr>
            <w:tcW w:w="2040" w:type="dxa"/>
          </w:tcPr>
          <w:p w14:paraId="37E554BD" w14:textId="77777777" w:rsidR="00FF4CA2" w:rsidRDefault="00FF4CA2" w:rsidP="00102CAA">
            <w:pPr>
              <w:pStyle w:val="ConsPlusNormal"/>
              <w:jc w:val="center"/>
            </w:pPr>
            <w:r>
              <w:t>ДатаСчФПрод</w:t>
            </w:r>
          </w:p>
        </w:tc>
        <w:tc>
          <w:tcPr>
            <w:tcW w:w="1190" w:type="dxa"/>
          </w:tcPr>
          <w:p w14:paraId="73F0A3D5" w14:textId="77777777" w:rsidR="00FF4CA2" w:rsidRDefault="00FF4CA2" w:rsidP="00102CAA">
            <w:pPr>
              <w:pStyle w:val="ConsPlusNormal"/>
              <w:jc w:val="center"/>
            </w:pPr>
            <w:r>
              <w:t>А</w:t>
            </w:r>
          </w:p>
        </w:tc>
        <w:tc>
          <w:tcPr>
            <w:tcW w:w="1190" w:type="dxa"/>
          </w:tcPr>
          <w:p w14:paraId="71CA2606" w14:textId="77777777" w:rsidR="00FF4CA2" w:rsidRDefault="00FF4CA2" w:rsidP="00102CAA">
            <w:pPr>
              <w:pStyle w:val="ConsPlusNormal"/>
              <w:jc w:val="center"/>
            </w:pPr>
            <w:r>
              <w:t>T(=10)</w:t>
            </w:r>
          </w:p>
        </w:tc>
        <w:tc>
          <w:tcPr>
            <w:tcW w:w="1587" w:type="dxa"/>
          </w:tcPr>
          <w:p w14:paraId="7321B9ED" w14:textId="77777777" w:rsidR="00FF4CA2" w:rsidRDefault="00FF4CA2" w:rsidP="00102CAA">
            <w:pPr>
              <w:pStyle w:val="ConsPlusNormal"/>
              <w:jc w:val="center"/>
            </w:pPr>
            <w:r>
              <w:t>О</w:t>
            </w:r>
          </w:p>
        </w:tc>
        <w:tc>
          <w:tcPr>
            <w:tcW w:w="4195" w:type="dxa"/>
          </w:tcPr>
          <w:p w14:paraId="6FE69BC7" w14:textId="77777777" w:rsidR="00FF4CA2" w:rsidRDefault="00FF4CA2" w:rsidP="00102CAA">
            <w:pPr>
              <w:pStyle w:val="ConsPlusNormal"/>
            </w:pPr>
            <w:r>
              <w:t>Типовой элемент &lt;ДатаТип&gt;.</w:t>
            </w:r>
          </w:p>
          <w:p w14:paraId="7CF303AC" w14:textId="77777777" w:rsidR="00FF4CA2" w:rsidRDefault="00FF4CA2" w:rsidP="00102CAA">
            <w:pPr>
              <w:pStyle w:val="ConsPlusNormal"/>
            </w:pPr>
            <w:r>
              <w:t>Дата в формате ДД.ММ.ГГГГ</w:t>
            </w:r>
          </w:p>
        </w:tc>
      </w:tr>
      <w:tr w:rsidR="00FF4CA2" w14:paraId="0DC12558" w14:textId="77777777" w:rsidTr="00102CAA">
        <w:tc>
          <w:tcPr>
            <w:tcW w:w="3401" w:type="dxa"/>
          </w:tcPr>
          <w:p w14:paraId="77BFDC0C" w14:textId="77777777" w:rsidR="00FF4CA2" w:rsidRDefault="00FF4CA2" w:rsidP="00102CAA">
            <w:pPr>
              <w:pStyle w:val="ConsPlusNormal"/>
            </w:pPr>
            <w:r>
              <w:t>Номер исправления счета-фактуры продавца</w:t>
            </w:r>
          </w:p>
        </w:tc>
        <w:tc>
          <w:tcPr>
            <w:tcW w:w="2040" w:type="dxa"/>
          </w:tcPr>
          <w:p w14:paraId="1669B425" w14:textId="77777777" w:rsidR="00FF4CA2" w:rsidRDefault="00FF4CA2" w:rsidP="00102CAA">
            <w:pPr>
              <w:pStyle w:val="ConsPlusNormal"/>
              <w:jc w:val="center"/>
            </w:pPr>
            <w:r>
              <w:t>НомИспрСчФ</w:t>
            </w:r>
          </w:p>
        </w:tc>
        <w:tc>
          <w:tcPr>
            <w:tcW w:w="1190" w:type="dxa"/>
          </w:tcPr>
          <w:p w14:paraId="7030A59D" w14:textId="77777777" w:rsidR="00FF4CA2" w:rsidRDefault="00FF4CA2" w:rsidP="00102CAA">
            <w:pPr>
              <w:pStyle w:val="ConsPlusNormal"/>
              <w:jc w:val="center"/>
            </w:pPr>
            <w:r>
              <w:t>А</w:t>
            </w:r>
          </w:p>
        </w:tc>
        <w:tc>
          <w:tcPr>
            <w:tcW w:w="1190" w:type="dxa"/>
          </w:tcPr>
          <w:p w14:paraId="154E5E64" w14:textId="77777777" w:rsidR="00FF4CA2" w:rsidRDefault="00FF4CA2" w:rsidP="00102CAA">
            <w:pPr>
              <w:pStyle w:val="ConsPlusNormal"/>
              <w:jc w:val="center"/>
            </w:pPr>
            <w:r>
              <w:t>N(3)</w:t>
            </w:r>
          </w:p>
        </w:tc>
        <w:tc>
          <w:tcPr>
            <w:tcW w:w="1587" w:type="dxa"/>
          </w:tcPr>
          <w:p w14:paraId="7A87DA99" w14:textId="77777777" w:rsidR="00FF4CA2" w:rsidRDefault="00FF4CA2" w:rsidP="00102CAA">
            <w:pPr>
              <w:pStyle w:val="ConsPlusNormal"/>
              <w:jc w:val="center"/>
            </w:pPr>
            <w:r>
              <w:t>НУ</w:t>
            </w:r>
          </w:p>
        </w:tc>
        <w:tc>
          <w:tcPr>
            <w:tcW w:w="4195" w:type="dxa"/>
          </w:tcPr>
          <w:p w14:paraId="48DA093B" w14:textId="77777777" w:rsidR="00FF4CA2" w:rsidRDefault="00FF4CA2" w:rsidP="00102CAA">
            <w:pPr>
              <w:pStyle w:val="ConsPlusNormal"/>
            </w:pPr>
            <w:r>
              <w:t>Принимает значение от 1 и более.</w:t>
            </w:r>
          </w:p>
          <w:p w14:paraId="6FA0FAC4" w14:textId="77777777" w:rsidR="00FF4CA2" w:rsidRDefault="00FF4CA2" w:rsidP="00102CAA">
            <w:pPr>
              <w:pStyle w:val="ConsPlusNormal"/>
            </w:pPr>
            <w:r>
              <w:t>Элемент обязателен при наличии элемента &lt;ДатаИспрСчФ&gt;</w:t>
            </w:r>
          </w:p>
        </w:tc>
      </w:tr>
      <w:tr w:rsidR="00FF4CA2" w14:paraId="704C3B4A" w14:textId="77777777" w:rsidTr="00102CAA">
        <w:tc>
          <w:tcPr>
            <w:tcW w:w="3401" w:type="dxa"/>
          </w:tcPr>
          <w:p w14:paraId="45C2696D" w14:textId="77777777" w:rsidR="00FF4CA2" w:rsidRDefault="00FF4CA2" w:rsidP="00102CAA">
            <w:pPr>
              <w:pStyle w:val="ConsPlusNormal"/>
            </w:pPr>
            <w:r>
              <w:t>Дата исправления счета-фактуры продавца</w:t>
            </w:r>
          </w:p>
        </w:tc>
        <w:tc>
          <w:tcPr>
            <w:tcW w:w="2040" w:type="dxa"/>
          </w:tcPr>
          <w:p w14:paraId="4E5346E0" w14:textId="77777777" w:rsidR="00FF4CA2" w:rsidRDefault="00FF4CA2" w:rsidP="00102CAA">
            <w:pPr>
              <w:pStyle w:val="ConsPlusNormal"/>
              <w:jc w:val="center"/>
            </w:pPr>
            <w:r>
              <w:t>ДатаИспрСчФ</w:t>
            </w:r>
          </w:p>
        </w:tc>
        <w:tc>
          <w:tcPr>
            <w:tcW w:w="1190" w:type="dxa"/>
          </w:tcPr>
          <w:p w14:paraId="6BD2D5C4" w14:textId="77777777" w:rsidR="00FF4CA2" w:rsidRDefault="00FF4CA2" w:rsidP="00102CAA">
            <w:pPr>
              <w:pStyle w:val="ConsPlusNormal"/>
              <w:jc w:val="center"/>
            </w:pPr>
            <w:r>
              <w:t>А</w:t>
            </w:r>
          </w:p>
        </w:tc>
        <w:tc>
          <w:tcPr>
            <w:tcW w:w="1190" w:type="dxa"/>
          </w:tcPr>
          <w:p w14:paraId="125FAA9B" w14:textId="77777777" w:rsidR="00FF4CA2" w:rsidRDefault="00FF4CA2" w:rsidP="00102CAA">
            <w:pPr>
              <w:pStyle w:val="ConsPlusNormal"/>
              <w:jc w:val="center"/>
            </w:pPr>
            <w:r>
              <w:t>T(=10)</w:t>
            </w:r>
          </w:p>
        </w:tc>
        <w:tc>
          <w:tcPr>
            <w:tcW w:w="1587" w:type="dxa"/>
          </w:tcPr>
          <w:p w14:paraId="7B20AD15" w14:textId="77777777" w:rsidR="00FF4CA2" w:rsidRDefault="00FF4CA2" w:rsidP="00102CAA">
            <w:pPr>
              <w:pStyle w:val="ConsPlusNormal"/>
              <w:jc w:val="center"/>
            </w:pPr>
            <w:r>
              <w:t>НУ</w:t>
            </w:r>
          </w:p>
        </w:tc>
        <w:tc>
          <w:tcPr>
            <w:tcW w:w="4195" w:type="dxa"/>
          </w:tcPr>
          <w:p w14:paraId="2F9D0859" w14:textId="77777777" w:rsidR="00FF4CA2" w:rsidRDefault="00FF4CA2" w:rsidP="00102CAA">
            <w:pPr>
              <w:pStyle w:val="ConsPlusNormal"/>
            </w:pPr>
            <w:r>
              <w:t>Типовой элемент &lt;ДатаТип&gt;.</w:t>
            </w:r>
          </w:p>
          <w:p w14:paraId="365612C7" w14:textId="77777777" w:rsidR="00FF4CA2" w:rsidRDefault="00FF4CA2" w:rsidP="00102CAA">
            <w:pPr>
              <w:pStyle w:val="ConsPlusNormal"/>
            </w:pPr>
            <w:r>
              <w:t>Дата в формате ДД.ММ.ГГГГ.</w:t>
            </w:r>
          </w:p>
          <w:p w14:paraId="1F1B2AF8" w14:textId="77777777" w:rsidR="00FF4CA2" w:rsidRDefault="00FF4CA2" w:rsidP="00102CAA">
            <w:pPr>
              <w:pStyle w:val="ConsPlusNormal"/>
            </w:pPr>
            <w:r>
              <w:t>Элемент обязателен при наличии элемента &lt;НомИспрСчФ&gt;</w:t>
            </w:r>
          </w:p>
        </w:tc>
      </w:tr>
      <w:tr w:rsidR="00FF4CA2" w14:paraId="1062731D" w14:textId="77777777" w:rsidTr="00102CAA">
        <w:tc>
          <w:tcPr>
            <w:tcW w:w="3401" w:type="dxa"/>
          </w:tcPr>
          <w:p w14:paraId="378B85DC" w14:textId="77777777" w:rsidR="00FF4CA2" w:rsidRDefault="00FF4CA2" w:rsidP="00102CAA">
            <w:pPr>
              <w:pStyle w:val="ConsPlusNormal"/>
            </w:pPr>
            <w:r>
              <w:t>Номер корректировочного счета-фактуры продавца</w:t>
            </w:r>
          </w:p>
        </w:tc>
        <w:tc>
          <w:tcPr>
            <w:tcW w:w="2040" w:type="dxa"/>
          </w:tcPr>
          <w:p w14:paraId="7E9B2C0C" w14:textId="77777777" w:rsidR="00FF4CA2" w:rsidRDefault="00FF4CA2" w:rsidP="00102CAA">
            <w:pPr>
              <w:pStyle w:val="ConsPlusNormal"/>
              <w:jc w:val="center"/>
            </w:pPr>
            <w:r>
              <w:t>НомКСчФПрод</w:t>
            </w:r>
          </w:p>
        </w:tc>
        <w:tc>
          <w:tcPr>
            <w:tcW w:w="1190" w:type="dxa"/>
          </w:tcPr>
          <w:p w14:paraId="21F5D47A" w14:textId="77777777" w:rsidR="00FF4CA2" w:rsidRDefault="00FF4CA2" w:rsidP="00102CAA">
            <w:pPr>
              <w:pStyle w:val="ConsPlusNormal"/>
              <w:jc w:val="center"/>
            </w:pPr>
            <w:r>
              <w:t>А</w:t>
            </w:r>
          </w:p>
        </w:tc>
        <w:tc>
          <w:tcPr>
            <w:tcW w:w="1190" w:type="dxa"/>
          </w:tcPr>
          <w:p w14:paraId="6EE51992" w14:textId="77777777" w:rsidR="00FF4CA2" w:rsidRDefault="00FF4CA2" w:rsidP="00102CAA">
            <w:pPr>
              <w:pStyle w:val="ConsPlusNormal"/>
              <w:jc w:val="center"/>
            </w:pPr>
            <w:r>
              <w:t>T(1-256)</w:t>
            </w:r>
          </w:p>
        </w:tc>
        <w:tc>
          <w:tcPr>
            <w:tcW w:w="1587" w:type="dxa"/>
          </w:tcPr>
          <w:p w14:paraId="6612DA4B" w14:textId="77777777" w:rsidR="00FF4CA2" w:rsidRDefault="00FF4CA2" w:rsidP="00102CAA">
            <w:pPr>
              <w:pStyle w:val="ConsPlusNormal"/>
              <w:jc w:val="center"/>
            </w:pPr>
            <w:r>
              <w:t>НУ</w:t>
            </w:r>
          </w:p>
        </w:tc>
        <w:tc>
          <w:tcPr>
            <w:tcW w:w="4195" w:type="dxa"/>
          </w:tcPr>
          <w:p w14:paraId="7C4D4A95" w14:textId="77777777" w:rsidR="00FF4CA2" w:rsidRDefault="00FF4CA2" w:rsidP="00102CAA">
            <w:pPr>
              <w:pStyle w:val="ConsPlusNormal"/>
            </w:pPr>
            <w:r>
              <w:t>Элемент обязателен при наличии хотя бы одного из элементов:</w:t>
            </w:r>
          </w:p>
          <w:p w14:paraId="3C332014" w14:textId="77777777" w:rsidR="00FF4CA2" w:rsidRDefault="00FF4CA2" w:rsidP="00102CAA">
            <w:pPr>
              <w:pStyle w:val="ConsPlusNormal"/>
            </w:pPr>
            <w:r>
              <w:t>&lt;ДатаКСчФПрод&gt; | &lt;НомИспрКСчФ&gt; | &lt;ДатаИспрКСчФ&gt;</w:t>
            </w:r>
          </w:p>
        </w:tc>
      </w:tr>
      <w:tr w:rsidR="00FF4CA2" w14:paraId="02F7D2ED" w14:textId="77777777" w:rsidTr="00102CAA">
        <w:tc>
          <w:tcPr>
            <w:tcW w:w="3401" w:type="dxa"/>
          </w:tcPr>
          <w:p w14:paraId="2BE6DCD4" w14:textId="77777777" w:rsidR="00FF4CA2" w:rsidRDefault="00FF4CA2" w:rsidP="00102CAA">
            <w:pPr>
              <w:pStyle w:val="ConsPlusNormal"/>
            </w:pPr>
            <w:r>
              <w:t>Дата корректировочного счета-фактуры продавца</w:t>
            </w:r>
          </w:p>
        </w:tc>
        <w:tc>
          <w:tcPr>
            <w:tcW w:w="2040" w:type="dxa"/>
          </w:tcPr>
          <w:p w14:paraId="52B27AD2" w14:textId="77777777" w:rsidR="00FF4CA2" w:rsidRDefault="00FF4CA2" w:rsidP="00102CAA">
            <w:pPr>
              <w:pStyle w:val="ConsPlusNormal"/>
              <w:jc w:val="center"/>
            </w:pPr>
            <w:r>
              <w:t>ДатаКСчФПрод</w:t>
            </w:r>
          </w:p>
        </w:tc>
        <w:tc>
          <w:tcPr>
            <w:tcW w:w="1190" w:type="dxa"/>
          </w:tcPr>
          <w:p w14:paraId="241EA0E8" w14:textId="77777777" w:rsidR="00FF4CA2" w:rsidRDefault="00FF4CA2" w:rsidP="00102CAA">
            <w:pPr>
              <w:pStyle w:val="ConsPlusNormal"/>
              <w:jc w:val="center"/>
            </w:pPr>
            <w:r>
              <w:t>А</w:t>
            </w:r>
          </w:p>
        </w:tc>
        <w:tc>
          <w:tcPr>
            <w:tcW w:w="1190" w:type="dxa"/>
          </w:tcPr>
          <w:p w14:paraId="460FBD39" w14:textId="77777777" w:rsidR="00FF4CA2" w:rsidRDefault="00FF4CA2" w:rsidP="00102CAA">
            <w:pPr>
              <w:pStyle w:val="ConsPlusNormal"/>
              <w:jc w:val="center"/>
            </w:pPr>
            <w:r>
              <w:t>T(=10)</w:t>
            </w:r>
          </w:p>
        </w:tc>
        <w:tc>
          <w:tcPr>
            <w:tcW w:w="1587" w:type="dxa"/>
          </w:tcPr>
          <w:p w14:paraId="64DAFE7C" w14:textId="77777777" w:rsidR="00FF4CA2" w:rsidRDefault="00FF4CA2" w:rsidP="00102CAA">
            <w:pPr>
              <w:pStyle w:val="ConsPlusNormal"/>
              <w:jc w:val="center"/>
            </w:pPr>
            <w:r>
              <w:t>НУ</w:t>
            </w:r>
          </w:p>
        </w:tc>
        <w:tc>
          <w:tcPr>
            <w:tcW w:w="4195" w:type="dxa"/>
          </w:tcPr>
          <w:p w14:paraId="4061BF87" w14:textId="77777777" w:rsidR="00FF4CA2" w:rsidRDefault="00FF4CA2" w:rsidP="00102CAA">
            <w:pPr>
              <w:pStyle w:val="ConsPlusNormal"/>
            </w:pPr>
            <w:r>
              <w:t>Типовой элемент &lt;ДатаТип&gt;.</w:t>
            </w:r>
          </w:p>
          <w:p w14:paraId="00FD67C7" w14:textId="77777777" w:rsidR="00FF4CA2" w:rsidRDefault="00FF4CA2" w:rsidP="00102CAA">
            <w:pPr>
              <w:pStyle w:val="ConsPlusNormal"/>
            </w:pPr>
            <w:r>
              <w:t>Дата в формате ДД.ММ.ГГГГ.</w:t>
            </w:r>
          </w:p>
          <w:p w14:paraId="1482E695" w14:textId="77777777" w:rsidR="00FF4CA2" w:rsidRDefault="00FF4CA2" w:rsidP="00102CAA">
            <w:pPr>
              <w:pStyle w:val="ConsPlusNormal"/>
            </w:pPr>
            <w:r>
              <w:t>Элемент обязателен при наличии хотя бы одного из элементов:</w:t>
            </w:r>
          </w:p>
          <w:p w14:paraId="7CD498D3" w14:textId="77777777" w:rsidR="00FF4CA2" w:rsidRDefault="00FF4CA2" w:rsidP="00102CAA">
            <w:pPr>
              <w:pStyle w:val="ConsPlusNormal"/>
            </w:pPr>
            <w:r>
              <w:lastRenderedPageBreak/>
              <w:t>&lt;НомКСчФПрод&gt; | &lt;НомИспрКСчФ&gt; | &lt;ДатаИспрКСчФ&gt;</w:t>
            </w:r>
          </w:p>
        </w:tc>
      </w:tr>
      <w:tr w:rsidR="00FF4CA2" w14:paraId="6EA0CA7C" w14:textId="77777777" w:rsidTr="00102CAA">
        <w:tc>
          <w:tcPr>
            <w:tcW w:w="3401" w:type="dxa"/>
          </w:tcPr>
          <w:p w14:paraId="78637821" w14:textId="77777777" w:rsidR="00FF4CA2" w:rsidRDefault="00FF4CA2" w:rsidP="00102CAA">
            <w:pPr>
              <w:pStyle w:val="ConsPlusNormal"/>
            </w:pPr>
            <w:r>
              <w:lastRenderedPageBreak/>
              <w:t>Номер исправления корректировочного счета-фактуры продавца</w:t>
            </w:r>
          </w:p>
        </w:tc>
        <w:tc>
          <w:tcPr>
            <w:tcW w:w="2040" w:type="dxa"/>
          </w:tcPr>
          <w:p w14:paraId="1B048660" w14:textId="77777777" w:rsidR="00FF4CA2" w:rsidRDefault="00FF4CA2" w:rsidP="00102CAA">
            <w:pPr>
              <w:pStyle w:val="ConsPlusNormal"/>
              <w:jc w:val="center"/>
            </w:pPr>
            <w:r>
              <w:t>НомИспрКСчФ</w:t>
            </w:r>
          </w:p>
        </w:tc>
        <w:tc>
          <w:tcPr>
            <w:tcW w:w="1190" w:type="dxa"/>
          </w:tcPr>
          <w:p w14:paraId="17A3C926" w14:textId="77777777" w:rsidR="00FF4CA2" w:rsidRDefault="00FF4CA2" w:rsidP="00102CAA">
            <w:pPr>
              <w:pStyle w:val="ConsPlusNormal"/>
              <w:jc w:val="center"/>
            </w:pPr>
            <w:r>
              <w:t>А</w:t>
            </w:r>
          </w:p>
        </w:tc>
        <w:tc>
          <w:tcPr>
            <w:tcW w:w="1190" w:type="dxa"/>
          </w:tcPr>
          <w:p w14:paraId="01687A18" w14:textId="77777777" w:rsidR="00FF4CA2" w:rsidRDefault="00FF4CA2" w:rsidP="00102CAA">
            <w:pPr>
              <w:pStyle w:val="ConsPlusNormal"/>
              <w:jc w:val="center"/>
            </w:pPr>
            <w:r>
              <w:t>N(3)</w:t>
            </w:r>
          </w:p>
        </w:tc>
        <w:tc>
          <w:tcPr>
            <w:tcW w:w="1587" w:type="dxa"/>
          </w:tcPr>
          <w:p w14:paraId="2020A28B" w14:textId="77777777" w:rsidR="00FF4CA2" w:rsidRDefault="00FF4CA2" w:rsidP="00102CAA">
            <w:pPr>
              <w:pStyle w:val="ConsPlusNormal"/>
              <w:jc w:val="center"/>
            </w:pPr>
            <w:r>
              <w:t>НУ</w:t>
            </w:r>
          </w:p>
        </w:tc>
        <w:tc>
          <w:tcPr>
            <w:tcW w:w="4195" w:type="dxa"/>
          </w:tcPr>
          <w:p w14:paraId="1F086E57" w14:textId="77777777" w:rsidR="00FF4CA2" w:rsidRDefault="00FF4CA2" w:rsidP="00102CAA">
            <w:pPr>
              <w:pStyle w:val="ConsPlusNormal"/>
            </w:pPr>
            <w:r>
              <w:t>Принимает значение от 1 и более.</w:t>
            </w:r>
          </w:p>
          <w:p w14:paraId="217DB54B" w14:textId="77777777" w:rsidR="00FF4CA2" w:rsidRDefault="00FF4CA2" w:rsidP="00102CAA">
            <w:pPr>
              <w:pStyle w:val="ConsPlusNormal"/>
            </w:pPr>
            <w:r>
              <w:t>Элемент обязателен при наличии элемента &lt;ДатаИспрКСчФ&gt;</w:t>
            </w:r>
          </w:p>
        </w:tc>
      </w:tr>
      <w:tr w:rsidR="00FF4CA2" w14:paraId="76A8F283" w14:textId="77777777" w:rsidTr="00102CAA">
        <w:tc>
          <w:tcPr>
            <w:tcW w:w="3401" w:type="dxa"/>
          </w:tcPr>
          <w:p w14:paraId="2984DD23" w14:textId="77777777" w:rsidR="00FF4CA2" w:rsidRDefault="00FF4CA2" w:rsidP="00102CAA">
            <w:pPr>
              <w:pStyle w:val="ConsPlusNormal"/>
            </w:pPr>
            <w:r>
              <w:t>Дата исправления корректировочного счета-фактуры продавца</w:t>
            </w:r>
          </w:p>
        </w:tc>
        <w:tc>
          <w:tcPr>
            <w:tcW w:w="2040" w:type="dxa"/>
          </w:tcPr>
          <w:p w14:paraId="6924611A" w14:textId="77777777" w:rsidR="00FF4CA2" w:rsidRDefault="00FF4CA2" w:rsidP="00102CAA">
            <w:pPr>
              <w:pStyle w:val="ConsPlusNormal"/>
              <w:jc w:val="center"/>
            </w:pPr>
            <w:r>
              <w:t>ДатаИспрКСчФ</w:t>
            </w:r>
          </w:p>
        </w:tc>
        <w:tc>
          <w:tcPr>
            <w:tcW w:w="1190" w:type="dxa"/>
          </w:tcPr>
          <w:p w14:paraId="33AE1709" w14:textId="77777777" w:rsidR="00FF4CA2" w:rsidRDefault="00FF4CA2" w:rsidP="00102CAA">
            <w:pPr>
              <w:pStyle w:val="ConsPlusNormal"/>
              <w:jc w:val="center"/>
            </w:pPr>
            <w:r>
              <w:t>А</w:t>
            </w:r>
          </w:p>
        </w:tc>
        <w:tc>
          <w:tcPr>
            <w:tcW w:w="1190" w:type="dxa"/>
          </w:tcPr>
          <w:p w14:paraId="38B68006" w14:textId="77777777" w:rsidR="00FF4CA2" w:rsidRDefault="00FF4CA2" w:rsidP="00102CAA">
            <w:pPr>
              <w:pStyle w:val="ConsPlusNormal"/>
              <w:jc w:val="center"/>
            </w:pPr>
            <w:r>
              <w:t>T(=10)</w:t>
            </w:r>
          </w:p>
        </w:tc>
        <w:tc>
          <w:tcPr>
            <w:tcW w:w="1587" w:type="dxa"/>
          </w:tcPr>
          <w:p w14:paraId="4C5A3228" w14:textId="77777777" w:rsidR="00FF4CA2" w:rsidRDefault="00FF4CA2" w:rsidP="00102CAA">
            <w:pPr>
              <w:pStyle w:val="ConsPlusNormal"/>
              <w:jc w:val="center"/>
            </w:pPr>
            <w:r>
              <w:t>НУ</w:t>
            </w:r>
          </w:p>
        </w:tc>
        <w:tc>
          <w:tcPr>
            <w:tcW w:w="4195" w:type="dxa"/>
          </w:tcPr>
          <w:p w14:paraId="3B43096A" w14:textId="77777777" w:rsidR="00FF4CA2" w:rsidRDefault="00FF4CA2" w:rsidP="00102CAA">
            <w:pPr>
              <w:pStyle w:val="ConsPlusNormal"/>
            </w:pPr>
            <w:r>
              <w:t>Типовой элемент &lt;ДатаТип&gt;.</w:t>
            </w:r>
          </w:p>
          <w:p w14:paraId="15CCFC08" w14:textId="77777777" w:rsidR="00FF4CA2" w:rsidRDefault="00FF4CA2" w:rsidP="00102CAA">
            <w:pPr>
              <w:pStyle w:val="ConsPlusNormal"/>
            </w:pPr>
            <w:r>
              <w:t>Дата в формате ДД.ММ.ГГГГ.</w:t>
            </w:r>
          </w:p>
          <w:p w14:paraId="73ED6E2F" w14:textId="77777777" w:rsidR="00FF4CA2" w:rsidRDefault="00FF4CA2" w:rsidP="00102CAA">
            <w:pPr>
              <w:pStyle w:val="ConsPlusNormal"/>
            </w:pPr>
            <w:r>
              <w:t>Элемент обязателен при наличии элемента &lt;НомИспрКСчФ&gt;</w:t>
            </w:r>
          </w:p>
        </w:tc>
      </w:tr>
      <w:tr w:rsidR="00FF4CA2" w14:paraId="03CEBDE9" w14:textId="77777777" w:rsidTr="00102CAA">
        <w:tc>
          <w:tcPr>
            <w:tcW w:w="3401" w:type="dxa"/>
          </w:tcPr>
          <w:p w14:paraId="4A6C8C17" w14:textId="77777777" w:rsidR="00FF4CA2" w:rsidRDefault="00FF4CA2" w:rsidP="00102CAA">
            <w:pPr>
              <w:pStyle w:val="ConsPlusNormal"/>
            </w:pPr>
            <w:r>
              <w:t xml:space="preserve">Код валюты по </w:t>
            </w:r>
            <w:hyperlink r:id="rId1074">
              <w:r>
                <w:rPr>
                  <w:color w:val="0000FF"/>
                </w:rPr>
                <w:t>ОКВ</w:t>
              </w:r>
            </w:hyperlink>
          </w:p>
        </w:tc>
        <w:tc>
          <w:tcPr>
            <w:tcW w:w="2040" w:type="dxa"/>
          </w:tcPr>
          <w:p w14:paraId="41473BFA" w14:textId="77777777" w:rsidR="00FF4CA2" w:rsidRDefault="00FF4CA2" w:rsidP="00102CAA">
            <w:pPr>
              <w:pStyle w:val="ConsPlusNormal"/>
              <w:jc w:val="center"/>
            </w:pPr>
            <w:r>
              <w:t>ОКВ</w:t>
            </w:r>
          </w:p>
        </w:tc>
        <w:tc>
          <w:tcPr>
            <w:tcW w:w="1190" w:type="dxa"/>
          </w:tcPr>
          <w:p w14:paraId="64D4B5B1" w14:textId="77777777" w:rsidR="00FF4CA2" w:rsidRDefault="00FF4CA2" w:rsidP="00102CAA">
            <w:pPr>
              <w:pStyle w:val="ConsPlusNormal"/>
              <w:jc w:val="center"/>
            </w:pPr>
            <w:r>
              <w:t>А</w:t>
            </w:r>
          </w:p>
        </w:tc>
        <w:tc>
          <w:tcPr>
            <w:tcW w:w="1190" w:type="dxa"/>
          </w:tcPr>
          <w:p w14:paraId="4F4B3944" w14:textId="77777777" w:rsidR="00FF4CA2" w:rsidRDefault="00FF4CA2" w:rsidP="00102CAA">
            <w:pPr>
              <w:pStyle w:val="ConsPlusNormal"/>
              <w:jc w:val="center"/>
            </w:pPr>
            <w:r>
              <w:t>T(=3)</w:t>
            </w:r>
          </w:p>
        </w:tc>
        <w:tc>
          <w:tcPr>
            <w:tcW w:w="1587" w:type="dxa"/>
          </w:tcPr>
          <w:p w14:paraId="13E0CA1C" w14:textId="77777777" w:rsidR="00FF4CA2" w:rsidRDefault="00FF4CA2" w:rsidP="00102CAA">
            <w:pPr>
              <w:pStyle w:val="ConsPlusNormal"/>
              <w:jc w:val="center"/>
            </w:pPr>
            <w:r>
              <w:t>НК</w:t>
            </w:r>
          </w:p>
        </w:tc>
        <w:tc>
          <w:tcPr>
            <w:tcW w:w="4195" w:type="dxa"/>
          </w:tcPr>
          <w:p w14:paraId="31B656EF" w14:textId="77777777" w:rsidR="00FF4CA2" w:rsidRDefault="00FF4CA2" w:rsidP="00102CAA">
            <w:pPr>
              <w:pStyle w:val="ConsPlusNormal"/>
            </w:pPr>
            <w:r>
              <w:t>Типовой элемент &lt;ОКВТип&gt;.</w:t>
            </w:r>
          </w:p>
          <w:p w14:paraId="3B31E298" w14:textId="77777777" w:rsidR="00FF4CA2" w:rsidRDefault="00FF4CA2" w:rsidP="00102CAA">
            <w:pPr>
              <w:pStyle w:val="ConsPlusNormal"/>
            </w:pPr>
            <w:r>
              <w:t xml:space="preserve">Принимает значение в соответствии с Общероссийским </w:t>
            </w:r>
            <w:hyperlink r:id="rId1075">
              <w:r>
                <w:rPr>
                  <w:color w:val="0000FF"/>
                </w:rPr>
                <w:t>классификатором</w:t>
              </w:r>
            </w:hyperlink>
            <w:r>
              <w:t xml:space="preserve"> валют</w:t>
            </w:r>
          </w:p>
        </w:tc>
      </w:tr>
      <w:tr w:rsidR="00FF4CA2" w14:paraId="0872D1B8" w14:textId="77777777" w:rsidTr="00102CAA">
        <w:tc>
          <w:tcPr>
            <w:tcW w:w="3401" w:type="dxa"/>
          </w:tcPr>
          <w:p w14:paraId="2D583B35" w14:textId="77777777" w:rsidR="00FF4CA2" w:rsidRDefault="00FF4CA2" w:rsidP="00102CAA">
            <w:pPr>
              <w:pStyle w:val="ConsPlusNormal"/>
            </w:pPr>
            <w:r>
              <w:t>Стоимость продаж по счету-фактуре, разница стоимости по корректировочному счету-фактуре (включая налог), в валюте счета-фактуры</w:t>
            </w:r>
          </w:p>
        </w:tc>
        <w:tc>
          <w:tcPr>
            <w:tcW w:w="2040" w:type="dxa"/>
          </w:tcPr>
          <w:p w14:paraId="2CE4367F" w14:textId="77777777" w:rsidR="00FF4CA2" w:rsidRDefault="00FF4CA2" w:rsidP="00102CAA">
            <w:pPr>
              <w:pStyle w:val="ConsPlusNormal"/>
              <w:jc w:val="center"/>
            </w:pPr>
            <w:r>
              <w:t>СтоимПродСФВ</w:t>
            </w:r>
          </w:p>
        </w:tc>
        <w:tc>
          <w:tcPr>
            <w:tcW w:w="1190" w:type="dxa"/>
          </w:tcPr>
          <w:p w14:paraId="4A0B8299" w14:textId="77777777" w:rsidR="00FF4CA2" w:rsidRDefault="00FF4CA2" w:rsidP="00102CAA">
            <w:pPr>
              <w:pStyle w:val="ConsPlusNormal"/>
              <w:jc w:val="center"/>
            </w:pPr>
            <w:r>
              <w:t>А</w:t>
            </w:r>
          </w:p>
        </w:tc>
        <w:tc>
          <w:tcPr>
            <w:tcW w:w="1190" w:type="dxa"/>
          </w:tcPr>
          <w:p w14:paraId="369E06F7" w14:textId="77777777" w:rsidR="00FF4CA2" w:rsidRDefault="00FF4CA2" w:rsidP="00102CAA">
            <w:pPr>
              <w:pStyle w:val="ConsPlusNormal"/>
              <w:jc w:val="center"/>
            </w:pPr>
            <w:r>
              <w:t>N(19.2)</w:t>
            </w:r>
          </w:p>
        </w:tc>
        <w:tc>
          <w:tcPr>
            <w:tcW w:w="1587" w:type="dxa"/>
          </w:tcPr>
          <w:p w14:paraId="677E1456" w14:textId="77777777" w:rsidR="00FF4CA2" w:rsidRDefault="00FF4CA2" w:rsidP="00102CAA">
            <w:pPr>
              <w:pStyle w:val="ConsPlusNormal"/>
              <w:jc w:val="center"/>
            </w:pPr>
            <w:r>
              <w:t>НУ</w:t>
            </w:r>
          </w:p>
        </w:tc>
        <w:tc>
          <w:tcPr>
            <w:tcW w:w="4195" w:type="dxa"/>
          </w:tcPr>
          <w:p w14:paraId="6ADF0294" w14:textId="77777777" w:rsidR="00FF4CA2" w:rsidRDefault="00FF4CA2" w:rsidP="00102CAA">
            <w:pPr>
              <w:pStyle w:val="ConsPlusNormal"/>
            </w:pPr>
            <w:r>
              <w:t>Элемент обязателен при наличии элемента &lt;ОКВ&gt; и значение элемента &lt;ОКВ&gt; не равно 643</w:t>
            </w:r>
          </w:p>
        </w:tc>
      </w:tr>
      <w:tr w:rsidR="00FF4CA2" w14:paraId="15EC9EE6" w14:textId="77777777" w:rsidTr="00102CAA">
        <w:tc>
          <w:tcPr>
            <w:tcW w:w="3401" w:type="dxa"/>
          </w:tcPr>
          <w:p w14:paraId="37E42D53" w14:textId="77777777" w:rsidR="00FF4CA2" w:rsidRDefault="00FF4CA2" w:rsidP="00102CAA">
            <w:pPr>
              <w:pStyle w:val="ConsPlusNormal"/>
            </w:pPr>
            <w:r>
              <w:t>Стоимость продаж по счету-фактуре, разница стоимости по корректировочному счету-фактуре (включая налог), в рублях и копейках</w:t>
            </w:r>
          </w:p>
        </w:tc>
        <w:tc>
          <w:tcPr>
            <w:tcW w:w="2040" w:type="dxa"/>
          </w:tcPr>
          <w:p w14:paraId="47ABACCF" w14:textId="77777777" w:rsidR="00FF4CA2" w:rsidRDefault="00FF4CA2" w:rsidP="00102CAA">
            <w:pPr>
              <w:pStyle w:val="ConsPlusNormal"/>
              <w:jc w:val="center"/>
            </w:pPr>
            <w:r>
              <w:t>СтоимПродСФ</w:t>
            </w:r>
          </w:p>
        </w:tc>
        <w:tc>
          <w:tcPr>
            <w:tcW w:w="1190" w:type="dxa"/>
          </w:tcPr>
          <w:p w14:paraId="20114B02" w14:textId="77777777" w:rsidR="00FF4CA2" w:rsidRDefault="00FF4CA2" w:rsidP="00102CAA">
            <w:pPr>
              <w:pStyle w:val="ConsPlusNormal"/>
              <w:jc w:val="center"/>
            </w:pPr>
            <w:r>
              <w:t>А</w:t>
            </w:r>
          </w:p>
        </w:tc>
        <w:tc>
          <w:tcPr>
            <w:tcW w:w="1190" w:type="dxa"/>
          </w:tcPr>
          <w:p w14:paraId="52773BFB" w14:textId="77777777" w:rsidR="00FF4CA2" w:rsidRDefault="00FF4CA2" w:rsidP="00102CAA">
            <w:pPr>
              <w:pStyle w:val="ConsPlusNormal"/>
              <w:jc w:val="center"/>
            </w:pPr>
            <w:r>
              <w:t>N(19.2)</w:t>
            </w:r>
          </w:p>
        </w:tc>
        <w:tc>
          <w:tcPr>
            <w:tcW w:w="1587" w:type="dxa"/>
          </w:tcPr>
          <w:p w14:paraId="4344E520" w14:textId="77777777" w:rsidR="00FF4CA2" w:rsidRDefault="00FF4CA2" w:rsidP="00102CAA">
            <w:pPr>
              <w:pStyle w:val="ConsPlusNormal"/>
              <w:jc w:val="center"/>
            </w:pPr>
            <w:r>
              <w:t>НУ</w:t>
            </w:r>
          </w:p>
        </w:tc>
        <w:tc>
          <w:tcPr>
            <w:tcW w:w="4195" w:type="dxa"/>
          </w:tcPr>
          <w:p w14:paraId="4516C767" w14:textId="77777777" w:rsidR="00FF4CA2" w:rsidRDefault="00FF4CA2" w:rsidP="00102CAA">
            <w:pPr>
              <w:pStyle w:val="ConsPlusNormal"/>
            </w:pPr>
            <w:r>
              <w:t>Элемент обязателен при отсутствии элемента &lt;СтоимПродОсв&gt;</w:t>
            </w:r>
          </w:p>
        </w:tc>
      </w:tr>
      <w:tr w:rsidR="00FF4CA2" w14:paraId="7DCA9FE6" w14:textId="77777777" w:rsidTr="00102CAA">
        <w:tc>
          <w:tcPr>
            <w:tcW w:w="3401" w:type="dxa"/>
          </w:tcPr>
          <w:p w14:paraId="3198A749" w14:textId="77777777" w:rsidR="00FF4CA2" w:rsidRDefault="00FF4CA2" w:rsidP="00102CAA">
            <w:pPr>
              <w:pStyle w:val="ConsPlusNormal"/>
            </w:pPr>
            <w:r>
              <w:t>Стоимость продаж, облагаемых налогом, по счету-фактуре, разница стоимости по корректировочному счету-фактуре (без налога) в рублях и копейках, по ставке 20%</w:t>
            </w:r>
          </w:p>
        </w:tc>
        <w:tc>
          <w:tcPr>
            <w:tcW w:w="2040" w:type="dxa"/>
          </w:tcPr>
          <w:p w14:paraId="48566B2B" w14:textId="77777777" w:rsidR="00FF4CA2" w:rsidRDefault="00FF4CA2" w:rsidP="00102CAA">
            <w:pPr>
              <w:pStyle w:val="ConsPlusNormal"/>
              <w:jc w:val="center"/>
            </w:pPr>
            <w:r>
              <w:t>СтоимПродСФ20</w:t>
            </w:r>
          </w:p>
        </w:tc>
        <w:tc>
          <w:tcPr>
            <w:tcW w:w="1190" w:type="dxa"/>
          </w:tcPr>
          <w:p w14:paraId="365A2DAF" w14:textId="77777777" w:rsidR="00FF4CA2" w:rsidRDefault="00FF4CA2" w:rsidP="00102CAA">
            <w:pPr>
              <w:pStyle w:val="ConsPlusNormal"/>
              <w:jc w:val="center"/>
            </w:pPr>
            <w:r>
              <w:t>А</w:t>
            </w:r>
          </w:p>
        </w:tc>
        <w:tc>
          <w:tcPr>
            <w:tcW w:w="1190" w:type="dxa"/>
          </w:tcPr>
          <w:p w14:paraId="3C975CFB" w14:textId="77777777" w:rsidR="00FF4CA2" w:rsidRDefault="00FF4CA2" w:rsidP="00102CAA">
            <w:pPr>
              <w:pStyle w:val="ConsPlusNormal"/>
              <w:jc w:val="center"/>
            </w:pPr>
            <w:r>
              <w:t>N(19.2)</w:t>
            </w:r>
          </w:p>
        </w:tc>
        <w:tc>
          <w:tcPr>
            <w:tcW w:w="1587" w:type="dxa"/>
          </w:tcPr>
          <w:p w14:paraId="15D6CAD3" w14:textId="77777777" w:rsidR="00FF4CA2" w:rsidRDefault="00FF4CA2" w:rsidP="00102CAA">
            <w:pPr>
              <w:pStyle w:val="ConsPlusNormal"/>
              <w:jc w:val="center"/>
            </w:pPr>
            <w:r>
              <w:t>Н</w:t>
            </w:r>
          </w:p>
        </w:tc>
        <w:tc>
          <w:tcPr>
            <w:tcW w:w="4195" w:type="dxa"/>
          </w:tcPr>
          <w:p w14:paraId="6C2FB89F" w14:textId="77777777" w:rsidR="00FF4CA2" w:rsidRDefault="00FF4CA2" w:rsidP="00102CAA">
            <w:pPr>
              <w:pStyle w:val="ConsPlusNormal"/>
            </w:pPr>
          </w:p>
        </w:tc>
      </w:tr>
      <w:tr w:rsidR="00FF4CA2" w14:paraId="32EACD89" w14:textId="77777777" w:rsidTr="00102CAA">
        <w:tc>
          <w:tcPr>
            <w:tcW w:w="3401" w:type="dxa"/>
          </w:tcPr>
          <w:p w14:paraId="6165295F" w14:textId="77777777" w:rsidR="00FF4CA2" w:rsidRDefault="00FF4CA2" w:rsidP="00102CAA">
            <w:pPr>
              <w:pStyle w:val="ConsPlusNormal"/>
            </w:pPr>
            <w:r>
              <w:lastRenderedPageBreak/>
              <w:t>Стоимость продаж, облагаемых налогом, по счету-фактуре, разница стоимости по корректировочному счету-фактуре (без налога) в рублях и копейках, по ставке 18%</w:t>
            </w:r>
          </w:p>
        </w:tc>
        <w:tc>
          <w:tcPr>
            <w:tcW w:w="2040" w:type="dxa"/>
          </w:tcPr>
          <w:p w14:paraId="00F1143B" w14:textId="77777777" w:rsidR="00FF4CA2" w:rsidRDefault="00FF4CA2" w:rsidP="00102CAA">
            <w:pPr>
              <w:pStyle w:val="ConsPlusNormal"/>
              <w:jc w:val="center"/>
            </w:pPr>
            <w:r>
              <w:t>СтоимПродСФ18</w:t>
            </w:r>
          </w:p>
        </w:tc>
        <w:tc>
          <w:tcPr>
            <w:tcW w:w="1190" w:type="dxa"/>
          </w:tcPr>
          <w:p w14:paraId="3BA1D26E" w14:textId="77777777" w:rsidR="00FF4CA2" w:rsidRDefault="00FF4CA2" w:rsidP="00102CAA">
            <w:pPr>
              <w:pStyle w:val="ConsPlusNormal"/>
              <w:jc w:val="center"/>
            </w:pPr>
            <w:r>
              <w:t>А</w:t>
            </w:r>
          </w:p>
        </w:tc>
        <w:tc>
          <w:tcPr>
            <w:tcW w:w="1190" w:type="dxa"/>
          </w:tcPr>
          <w:p w14:paraId="4A12AC3D" w14:textId="77777777" w:rsidR="00FF4CA2" w:rsidRDefault="00FF4CA2" w:rsidP="00102CAA">
            <w:pPr>
              <w:pStyle w:val="ConsPlusNormal"/>
              <w:jc w:val="center"/>
            </w:pPr>
            <w:r>
              <w:t>N(19.2)</w:t>
            </w:r>
          </w:p>
        </w:tc>
        <w:tc>
          <w:tcPr>
            <w:tcW w:w="1587" w:type="dxa"/>
          </w:tcPr>
          <w:p w14:paraId="49668324" w14:textId="77777777" w:rsidR="00FF4CA2" w:rsidRDefault="00FF4CA2" w:rsidP="00102CAA">
            <w:pPr>
              <w:pStyle w:val="ConsPlusNormal"/>
              <w:jc w:val="center"/>
            </w:pPr>
            <w:r>
              <w:t>Н</w:t>
            </w:r>
          </w:p>
        </w:tc>
        <w:tc>
          <w:tcPr>
            <w:tcW w:w="4195" w:type="dxa"/>
          </w:tcPr>
          <w:p w14:paraId="7CC1D3E4" w14:textId="77777777" w:rsidR="00FF4CA2" w:rsidRDefault="00FF4CA2" w:rsidP="00102CAA">
            <w:pPr>
              <w:pStyle w:val="ConsPlusNormal"/>
            </w:pPr>
          </w:p>
        </w:tc>
      </w:tr>
      <w:tr w:rsidR="00FF4CA2" w14:paraId="173A9B5A" w14:textId="77777777" w:rsidTr="00102CAA">
        <w:tc>
          <w:tcPr>
            <w:tcW w:w="3401" w:type="dxa"/>
          </w:tcPr>
          <w:p w14:paraId="74DBD669" w14:textId="77777777" w:rsidR="00FF4CA2" w:rsidRDefault="00FF4CA2" w:rsidP="00102CAA">
            <w:pPr>
              <w:pStyle w:val="ConsPlusNormal"/>
            </w:pPr>
            <w:r>
              <w:t>Стоимость продаж, облагаемых налогом, по счету-фактуре, разница стоимости по корректировочному счету-фактуре (без налога) в рублях и копейках, по ставке 10%</w:t>
            </w:r>
          </w:p>
        </w:tc>
        <w:tc>
          <w:tcPr>
            <w:tcW w:w="2040" w:type="dxa"/>
          </w:tcPr>
          <w:p w14:paraId="30BD6B96" w14:textId="77777777" w:rsidR="00FF4CA2" w:rsidRDefault="00FF4CA2" w:rsidP="00102CAA">
            <w:pPr>
              <w:pStyle w:val="ConsPlusNormal"/>
              <w:jc w:val="center"/>
            </w:pPr>
            <w:r>
              <w:t>СтоимПродСФ10</w:t>
            </w:r>
          </w:p>
        </w:tc>
        <w:tc>
          <w:tcPr>
            <w:tcW w:w="1190" w:type="dxa"/>
          </w:tcPr>
          <w:p w14:paraId="6DD533A1" w14:textId="77777777" w:rsidR="00FF4CA2" w:rsidRDefault="00FF4CA2" w:rsidP="00102CAA">
            <w:pPr>
              <w:pStyle w:val="ConsPlusNormal"/>
              <w:jc w:val="center"/>
            </w:pPr>
            <w:r>
              <w:t>А</w:t>
            </w:r>
          </w:p>
        </w:tc>
        <w:tc>
          <w:tcPr>
            <w:tcW w:w="1190" w:type="dxa"/>
          </w:tcPr>
          <w:p w14:paraId="272A9509" w14:textId="77777777" w:rsidR="00FF4CA2" w:rsidRDefault="00FF4CA2" w:rsidP="00102CAA">
            <w:pPr>
              <w:pStyle w:val="ConsPlusNormal"/>
              <w:jc w:val="center"/>
            </w:pPr>
            <w:r>
              <w:t>N(19.2)</w:t>
            </w:r>
          </w:p>
        </w:tc>
        <w:tc>
          <w:tcPr>
            <w:tcW w:w="1587" w:type="dxa"/>
          </w:tcPr>
          <w:p w14:paraId="27A44354" w14:textId="77777777" w:rsidR="00FF4CA2" w:rsidRDefault="00FF4CA2" w:rsidP="00102CAA">
            <w:pPr>
              <w:pStyle w:val="ConsPlusNormal"/>
              <w:jc w:val="center"/>
            </w:pPr>
            <w:r>
              <w:t>Н</w:t>
            </w:r>
          </w:p>
        </w:tc>
        <w:tc>
          <w:tcPr>
            <w:tcW w:w="4195" w:type="dxa"/>
          </w:tcPr>
          <w:p w14:paraId="63B7A4D0" w14:textId="77777777" w:rsidR="00FF4CA2" w:rsidRDefault="00FF4CA2" w:rsidP="00102CAA">
            <w:pPr>
              <w:pStyle w:val="ConsPlusNormal"/>
            </w:pPr>
          </w:p>
        </w:tc>
      </w:tr>
      <w:tr w:rsidR="00FF4CA2" w14:paraId="0F3C63F6" w14:textId="77777777" w:rsidTr="00102CAA">
        <w:tc>
          <w:tcPr>
            <w:tcW w:w="3401" w:type="dxa"/>
          </w:tcPr>
          <w:p w14:paraId="3E6692BA" w14:textId="77777777" w:rsidR="00FF4CA2" w:rsidRDefault="00FF4CA2" w:rsidP="00102CAA">
            <w:pPr>
              <w:pStyle w:val="ConsPlusNormal"/>
            </w:pPr>
            <w:r>
              <w:t>Стоимость продаж, облагаемых налогом, по счету-фактуре, разница стоимости по корректировочному счету-фактуре (без налога) в рублях и копейках, по ставке 7%</w:t>
            </w:r>
          </w:p>
        </w:tc>
        <w:tc>
          <w:tcPr>
            <w:tcW w:w="2040" w:type="dxa"/>
          </w:tcPr>
          <w:p w14:paraId="0017CAE8" w14:textId="77777777" w:rsidR="00FF4CA2" w:rsidRDefault="00FF4CA2" w:rsidP="00102CAA">
            <w:pPr>
              <w:pStyle w:val="ConsPlusNormal"/>
              <w:jc w:val="center"/>
            </w:pPr>
            <w:r>
              <w:t>СтоимПродСФ7</w:t>
            </w:r>
          </w:p>
        </w:tc>
        <w:tc>
          <w:tcPr>
            <w:tcW w:w="1190" w:type="dxa"/>
          </w:tcPr>
          <w:p w14:paraId="2BCFD7E3" w14:textId="77777777" w:rsidR="00FF4CA2" w:rsidRDefault="00FF4CA2" w:rsidP="00102CAA">
            <w:pPr>
              <w:pStyle w:val="ConsPlusNormal"/>
              <w:jc w:val="center"/>
            </w:pPr>
            <w:r>
              <w:t>А</w:t>
            </w:r>
          </w:p>
        </w:tc>
        <w:tc>
          <w:tcPr>
            <w:tcW w:w="1190" w:type="dxa"/>
          </w:tcPr>
          <w:p w14:paraId="5F99DC62" w14:textId="77777777" w:rsidR="00FF4CA2" w:rsidRDefault="00FF4CA2" w:rsidP="00102CAA">
            <w:pPr>
              <w:pStyle w:val="ConsPlusNormal"/>
              <w:jc w:val="center"/>
            </w:pPr>
            <w:r>
              <w:t>N(19.2)</w:t>
            </w:r>
          </w:p>
        </w:tc>
        <w:tc>
          <w:tcPr>
            <w:tcW w:w="1587" w:type="dxa"/>
          </w:tcPr>
          <w:p w14:paraId="2CA87691" w14:textId="77777777" w:rsidR="00FF4CA2" w:rsidRDefault="00FF4CA2" w:rsidP="00102CAA">
            <w:pPr>
              <w:pStyle w:val="ConsPlusNormal"/>
              <w:jc w:val="center"/>
            </w:pPr>
            <w:r>
              <w:t>Н</w:t>
            </w:r>
          </w:p>
        </w:tc>
        <w:tc>
          <w:tcPr>
            <w:tcW w:w="4195" w:type="dxa"/>
          </w:tcPr>
          <w:p w14:paraId="55D95FC8" w14:textId="77777777" w:rsidR="00FF4CA2" w:rsidRDefault="00FF4CA2" w:rsidP="00102CAA">
            <w:pPr>
              <w:pStyle w:val="ConsPlusNormal"/>
            </w:pPr>
          </w:p>
        </w:tc>
      </w:tr>
      <w:tr w:rsidR="00FF4CA2" w14:paraId="6596BFFB" w14:textId="77777777" w:rsidTr="00102CAA">
        <w:tc>
          <w:tcPr>
            <w:tcW w:w="3401" w:type="dxa"/>
          </w:tcPr>
          <w:p w14:paraId="1AD381DA" w14:textId="77777777" w:rsidR="00FF4CA2" w:rsidRDefault="00FF4CA2" w:rsidP="00102CAA">
            <w:pPr>
              <w:pStyle w:val="ConsPlusNormal"/>
            </w:pPr>
            <w:r>
              <w:t>Стоимость продаж, облагаемых налогом, по счету-фактуре, разница стоимости по корректировочному счету-фактуре (без налога) в рублях и копейках, по ставке 5%</w:t>
            </w:r>
          </w:p>
        </w:tc>
        <w:tc>
          <w:tcPr>
            <w:tcW w:w="2040" w:type="dxa"/>
          </w:tcPr>
          <w:p w14:paraId="3F29457D" w14:textId="77777777" w:rsidR="00FF4CA2" w:rsidRDefault="00FF4CA2" w:rsidP="00102CAA">
            <w:pPr>
              <w:pStyle w:val="ConsPlusNormal"/>
              <w:jc w:val="center"/>
            </w:pPr>
            <w:r>
              <w:t>СтоимПродСФ5</w:t>
            </w:r>
          </w:p>
        </w:tc>
        <w:tc>
          <w:tcPr>
            <w:tcW w:w="1190" w:type="dxa"/>
          </w:tcPr>
          <w:p w14:paraId="2D5B9637" w14:textId="77777777" w:rsidR="00FF4CA2" w:rsidRDefault="00FF4CA2" w:rsidP="00102CAA">
            <w:pPr>
              <w:pStyle w:val="ConsPlusNormal"/>
              <w:jc w:val="center"/>
            </w:pPr>
            <w:r>
              <w:t>А</w:t>
            </w:r>
          </w:p>
        </w:tc>
        <w:tc>
          <w:tcPr>
            <w:tcW w:w="1190" w:type="dxa"/>
          </w:tcPr>
          <w:p w14:paraId="2D9E9299" w14:textId="77777777" w:rsidR="00FF4CA2" w:rsidRDefault="00FF4CA2" w:rsidP="00102CAA">
            <w:pPr>
              <w:pStyle w:val="ConsPlusNormal"/>
              <w:jc w:val="center"/>
            </w:pPr>
            <w:r>
              <w:t>N(19.2)</w:t>
            </w:r>
          </w:p>
        </w:tc>
        <w:tc>
          <w:tcPr>
            <w:tcW w:w="1587" w:type="dxa"/>
          </w:tcPr>
          <w:p w14:paraId="376AD086" w14:textId="77777777" w:rsidR="00FF4CA2" w:rsidRDefault="00FF4CA2" w:rsidP="00102CAA">
            <w:pPr>
              <w:pStyle w:val="ConsPlusNormal"/>
              <w:jc w:val="center"/>
            </w:pPr>
            <w:r>
              <w:t>Н</w:t>
            </w:r>
          </w:p>
        </w:tc>
        <w:tc>
          <w:tcPr>
            <w:tcW w:w="4195" w:type="dxa"/>
          </w:tcPr>
          <w:p w14:paraId="17CE6F76" w14:textId="77777777" w:rsidR="00FF4CA2" w:rsidRDefault="00FF4CA2" w:rsidP="00102CAA">
            <w:pPr>
              <w:pStyle w:val="ConsPlusNormal"/>
            </w:pPr>
          </w:p>
        </w:tc>
      </w:tr>
      <w:tr w:rsidR="00FF4CA2" w14:paraId="063E6A78" w14:textId="77777777" w:rsidTr="00102CAA">
        <w:tc>
          <w:tcPr>
            <w:tcW w:w="3401" w:type="dxa"/>
          </w:tcPr>
          <w:p w14:paraId="634FF046" w14:textId="77777777" w:rsidR="00FF4CA2" w:rsidRDefault="00FF4CA2" w:rsidP="00102CAA">
            <w:pPr>
              <w:pStyle w:val="ConsPlusNormal"/>
            </w:pPr>
            <w:r>
              <w:t>Стоимость продаж, облагаемых налогом, по счету-фактуре, разница стоимости по корректировочному счету-фактуре (без налога) в рублях и копейках, по ставке 0%</w:t>
            </w:r>
          </w:p>
        </w:tc>
        <w:tc>
          <w:tcPr>
            <w:tcW w:w="2040" w:type="dxa"/>
          </w:tcPr>
          <w:p w14:paraId="0CC1A372" w14:textId="77777777" w:rsidR="00FF4CA2" w:rsidRDefault="00FF4CA2" w:rsidP="00102CAA">
            <w:pPr>
              <w:pStyle w:val="ConsPlusNormal"/>
              <w:jc w:val="center"/>
            </w:pPr>
            <w:r>
              <w:t>СтоимПродСФ0</w:t>
            </w:r>
          </w:p>
        </w:tc>
        <w:tc>
          <w:tcPr>
            <w:tcW w:w="1190" w:type="dxa"/>
          </w:tcPr>
          <w:p w14:paraId="7BA8031C" w14:textId="77777777" w:rsidR="00FF4CA2" w:rsidRDefault="00FF4CA2" w:rsidP="00102CAA">
            <w:pPr>
              <w:pStyle w:val="ConsPlusNormal"/>
              <w:jc w:val="center"/>
            </w:pPr>
            <w:r>
              <w:t>А</w:t>
            </w:r>
          </w:p>
        </w:tc>
        <w:tc>
          <w:tcPr>
            <w:tcW w:w="1190" w:type="dxa"/>
          </w:tcPr>
          <w:p w14:paraId="778C39F0" w14:textId="77777777" w:rsidR="00FF4CA2" w:rsidRDefault="00FF4CA2" w:rsidP="00102CAA">
            <w:pPr>
              <w:pStyle w:val="ConsPlusNormal"/>
              <w:jc w:val="center"/>
            </w:pPr>
            <w:r>
              <w:t>N(19.2)</w:t>
            </w:r>
          </w:p>
        </w:tc>
        <w:tc>
          <w:tcPr>
            <w:tcW w:w="1587" w:type="dxa"/>
          </w:tcPr>
          <w:p w14:paraId="59979443" w14:textId="77777777" w:rsidR="00FF4CA2" w:rsidRDefault="00FF4CA2" w:rsidP="00102CAA">
            <w:pPr>
              <w:pStyle w:val="ConsPlusNormal"/>
              <w:jc w:val="center"/>
            </w:pPr>
            <w:r>
              <w:t>Н</w:t>
            </w:r>
          </w:p>
        </w:tc>
        <w:tc>
          <w:tcPr>
            <w:tcW w:w="4195" w:type="dxa"/>
          </w:tcPr>
          <w:p w14:paraId="271FB3B8" w14:textId="77777777" w:rsidR="00FF4CA2" w:rsidRDefault="00FF4CA2" w:rsidP="00102CAA">
            <w:pPr>
              <w:pStyle w:val="ConsPlusNormal"/>
            </w:pPr>
          </w:p>
        </w:tc>
      </w:tr>
      <w:tr w:rsidR="00FF4CA2" w14:paraId="4121C46D" w14:textId="77777777" w:rsidTr="00102CAA">
        <w:tc>
          <w:tcPr>
            <w:tcW w:w="3401" w:type="dxa"/>
          </w:tcPr>
          <w:p w14:paraId="23874228" w14:textId="77777777" w:rsidR="00FF4CA2" w:rsidRDefault="00FF4CA2" w:rsidP="00102CAA">
            <w:pPr>
              <w:pStyle w:val="ConsPlusNormal"/>
            </w:pPr>
            <w:r>
              <w:lastRenderedPageBreak/>
              <w:t>Сумма налога по счету-фактуре, разница суммы налога по корректировочному счету-фактуре в рублях и копейках, по ставке 20%</w:t>
            </w:r>
          </w:p>
        </w:tc>
        <w:tc>
          <w:tcPr>
            <w:tcW w:w="2040" w:type="dxa"/>
          </w:tcPr>
          <w:p w14:paraId="1701B3BA" w14:textId="77777777" w:rsidR="00FF4CA2" w:rsidRDefault="00FF4CA2" w:rsidP="00102CAA">
            <w:pPr>
              <w:pStyle w:val="ConsPlusNormal"/>
              <w:jc w:val="center"/>
            </w:pPr>
            <w:r>
              <w:t>СумНДССФ20</w:t>
            </w:r>
          </w:p>
        </w:tc>
        <w:tc>
          <w:tcPr>
            <w:tcW w:w="1190" w:type="dxa"/>
          </w:tcPr>
          <w:p w14:paraId="3758AD14" w14:textId="77777777" w:rsidR="00FF4CA2" w:rsidRDefault="00FF4CA2" w:rsidP="00102CAA">
            <w:pPr>
              <w:pStyle w:val="ConsPlusNormal"/>
              <w:jc w:val="center"/>
            </w:pPr>
            <w:r>
              <w:t>А</w:t>
            </w:r>
          </w:p>
        </w:tc>
        <w:tc>
          <w:tcPr>
            <w:tcW w:w="1190" w:type="dxa"/>
          </w:tcPr>
          <w:p w14:paraId="5FF4AF2E" w14:textId="77777777" w:rsidR="00FF4CA2" w:rsidRDefault="00FF4CA2" w:rsidP="00102CAA">
            <w:pPr>
              <w:pStyle w:val="ConsPlusNormal"/>
              <w:jc w:val="center"/>
            </w:pPr>
            <w:r>
              <w:t>N(19.2)</w:t>
            </w:r>
          </w:p>
        </w:tc>
        <w:tc>
          <w:tcPr>
            <w:tcW w:w="1587" w:type="dxa"/>
          </w:tcPr>
          <w:p w14:paraId="48F16C86" w14:textId="77777777" w:rsidR="00FF4CA2" w:rsidRDefault="00FF4CA2" w:rsidP="00102CAA">
            <w:pPr>
              <w:pStyle w:val="ConsPlusNormal"/>
              <w:jc w:val="center"/>
            </w:pPr>
            <w:r>
              <w:t>НУ</w:t>
            </w:r>
          </w:p>
        </w:tc>
        <w:tc>
          <w:tcPr>
            <w:tcW w:w="4195" w:type="dxa"/>
          </w:tcPr>
          <w:p w14:paraId="70DD3156" w14:textId="77777777" w:rsidR="00FF4CA2" w:rsidRDefault="00FF4CA2" w:rsidP="00102CAA">
            <w:pPr>
              <w:pStyle w:val="ConsPlusNormal"/>
            </w:pPr>
            <w:r>
              <w:t>Элемент обязателен при наличии элемента</w:t>
            </w:r>
          </w:p>
          <w:p w14:paraId="70BA9638" w14:textId="77777777" w:rsidR="00FF4CA2" w:rsidRDefault="00FF4CA2" w:rsidP="00102CAA">
            <w:pPr>
              <w:pStyle w:val="ConsPlusNormal"/>
            </w:pPr>
            <w:r>
              <w:t>&lt;СтоимПродСФ20&gt;</w:t>
            </w:r>
          </w:p>
        </w:tc>
      </w:tr>
      <w:tr w:rsidR="00FF4CA2" w14:paraId="3B5B30AB" w14:textId="77777777" w:rsidTr="00102CAA">
        <w:tc>
          <w:tcPr>
            <w:tcW w:w="3401" w:type="dxa"/>
          </w:tcPr>
          <w:p w14:paraId="47795A98" w14:textId="77777777" w:rsidR="00FF4CA2" w:rsidRDefault="00FF4CA2" w:rsidP="00102CAA">
            <w:pPr>
              <w:pStyle w:val="ConsPlusNormal"/>
            </w:pPr>
            <w:r>
              <w:t>Сумма налога по счету-фактуре, разница суммы налога по корректировочному счету-фактуре в рублях и копейках, по ставке 18%</w:t>
            </w:r>
          </w:p>
        </w:tc>
        <w:tc>
          <w:tcPr>
            <w:tcW w:w="2040" w:type="dxa"/>
          </w:tcPr>
          <w:p w14:paraId="1595609F" w14:textId="77777777" w:rsidR="00FF4CA2" w:rsidRDefault="00FF4CA2" w:rsidP="00102CAA">
            <w:pPr>
              <w:pStyle w:val="ConsPlusNormal"/>
              <w:jc w:val="center"/>
            </w:pPr>
            <w:r>
              <w:t>СумНДССФ18</w:t>
            </w:r>
          </w:p>
        </w:tc>
        <w:tc>
          <w:tcPr>
            <w:tcW w:w="1190" w:type="dxa"/>
          </w:tcPr>
          <w:p w14:paraId="1EA880B7" w14:textId="77777777" w:rsidR="00FF4CA2" w:rsidRDefault="00FF4CA2" w:rsidP="00102CAA">
            <w:pPr>
              <w:pStyle w:val="ConsPlusNormal"/>
              <w:jc w:val="center"/>
            </w:pPr>
            <w:r>
              <w:t>А</w:t>
            </w:r>
          </w:p>
        </w:tc>
        <w:tc>
          <w:tcPr>
            <w:tcW w:w="1190" w:type="dxa"/>
          </w:tcPr>
          <w:p w14:paraId="415EB4DD" w14:textId="77777777" w:rsidR="00FF4CA2" w:rsidRDefault="00FF4CA2" w:rsidP="00102CAA">
            <w:pPr>
              <w:pStyle w:val="ConsPlusNormal"/>
              <w:jc w:val="center"/>
            </w:pPr>
            <w:r>
              <w:t>N(19.2)</w:t>
            </w:r>
          </w:p>
        </w:tc>
        <w:tc>
          <w:tcPr>
            <w:tcW w:w="1587" w:type="dxa"/>
          </w:tcPr>
          <w:p w14:paraId="694D4797" w14:textId="77777777" w:rsidR="00FF4CA2" w:rsidRDefault="00FF4CA2" w:rsidP="00102CAA">
            <w:pPr>
              <w:pStyle w:val="ConsPlusNormal"/>
              <w:jc w:val="center"/>
            </w:pPr>
            <w:r>
              <w:t>НУ</w:t>
            </w:r>
          </w:p>
        </w:tc>
        <w:tc>
          <w:tcPr>
            <w:tcW w:w="4195" w:type="dxa"/>
          </w:tcPr>
          <w:p w14:paraId="54C06CBB" w14:textId="77777777" w:rsidR="00FF4CA2" w:rsidRDefault="00FF4CA2" w:rsidP="00102CAA">
            <w:pPr>
              <w:pStyle w:val="ConsPlusNormal"/>
            </w:pPr>
            <w:r>
              <w:t>Элемент обязателен при наличии элемента</w:t>
            </w:r>
          </w:p>
          <w:p w14:paraId="75182BF4" w14:textId="77777777" w:rsidR="00FF4CA2" w:rsidRDefault="00FF4CA2" w:rsidP="00102CAA">
            <w:pPr>
              <w:pStyle w:val="ConsPlusNormal"/>
            </w:pPr>
            <w:r>
              <w:t>&lt;СтоимПродСФ18&gt;</w:t>
            </w:r>
          </w:p>
        </w:tc>
      </w:tr>
      <w:tr w:rsidR="00FF4CA2" w14:paraId="1EF754E5" w14:textId="77777777" w:rsidTr="00102CAA">
        <w:tc>
          <w:tcPr>
            <w:tcW w:w="3401" w:type="dxa"/>
          </w:tcPr>
          <w:p w14:paraId="3466E1DE" w14:textId="77777777" w:rsidR="00FF4CA2" w:rsidRDefault="00FF4CA2" w:rsidP="00102CAA">
            <w:pPr>
              <w:pStyle w:val="ConsPlusNormal"/>
            </w:pPr>
            <w:r>
              <w:t>Сумма налога по счету-фактуре, разница суммы налога по корректировочному счету-фактуре в рублях и копейках, по ставке 10%</w:t>
            </w:r>
          </w:p>
        </w:tc>
        <w:tc>
          <w:tcPr>
            <w:tcW w:w="2040" w:type="dxa"/>
          </w:tcPr>
          <w:p w14:paraId="69F3E201" w14:textId="77777777" w:rsidR="00FF4CA2" w:rsidRDefault="00FF4CA2" w:rsidP="00102CAA">
            <w:pPr>
              <w:pStyle w:val="ConsPlusNormal"/>
              <w:jc w:val="center"/>
            </w:pPr>
            <w:r>
              <w:t>СумНДССФ10</w:t>
            </w:r>
          </w:p>
        </w:tc>
        <w:tc>
          <w:tcPr>
            <w:tcW w:w="1190" w:type="dxa"/>
          </w:tcPr>
          <w:p w14:paraId="4C3230D5" w14:textId="77777777" w:rsidR="00FF4CA2" w:rsidRDefault="00FF4CA2" w:rsidP="00102CAA">
            <w:pPr>
              <w:pStyle w:val="ConsPlusNormal"/>
              <w:jc w:val="center"/>
            </w:pPr>
            <w:r>
              <w:t>А</w:t>
            </w:r>
          </w:p>
        </w:tc>
        <w:tc>
          <w:tcPr>
            <w:tcW w:w="1190" w:type="dxa"/>
          </w:tcPr>
          <w:p w14:paraId="3C882782" w14:textId="77777777" w:rsidR="00FF4CA2" w:rsidRDefault="00FF4CA2" w:rsidP="00102CAA">
            <w:pPr>
              <w:pStyle w:val="ConsPlusNormal"/>
              <w:jc w:val="center"/>
            </w:pPr>
            <w:r>
              <w:t>N(19.2)</w:t>
            </w:r>
          </w:p>
        </w:tc>
        <w:tc>
          <w:tcPr>
            <w:tcW w:w="1587" w:type="dxa"/>
          </w:tcPr>
          <w:p w14:paraId="4E606EAF" w14:textId="77777777" w:rsidR="00FF4CA2" w:rsidRDefault="00FF4CA2" w:rsidP="00102CAA">
            <w:pPr>
              <w:pStyle w:val="ConsPlusNormal"/>
              <w:jc w:val="center"/>
            </w:pPr>
            <w:r>
              <w:t>НУ</w:t>
            </w:r>
          </w:p>
        </w:tc>
        <w:tc>
          <w:tcPr>
            <w:tcW w:w="4195" w:type="dxa"/>
          </w:tcPr>
          <w:p w14:paraId="6482FBD9" w14:textId="77777777" w:rsidR="00FF4CA2" w:rsidRDefault="00FF4CA2" w:rsidP="00102CAA">
            <w:pPr>
              <w:pStyle w:val="ConsPlusNormal"/>
            </w:pPr>
            <w:r>
              <w:t>Элемент обязателен при наличии элемента</w:t>
            </w:r>
          </w:p>
          <w:p w14:paraId="1004B097" w14:textId="77777777" w:rsidR="00FF4CA2" w:rsidRDefault="00FF4CA2" w:rsidP="00102CAA">
            <w:pPr>
              <w:pStyle w:val="ConsPlusNormal"/>
            </w:pPr>
            <w:r>
              <w:t>&lt;СтоимПродСФ10&gt;</w:t>
            </w:r>
          </w:p>
        </w:tc>
      </w:tr>
      <w:tr w:rsidR="00FF4CA2" w14:paraId="1DF3D734" w14:textId="77777777" w:rsidTr="00102CAA">
        <w:tc>
          <w:tcPr>
            <w:tcW w:w="3401" w:type="dxa"/>
          </w:tcPr>
          <w:p w14:paraId="118085F9" w14:textId="77777777" w:rsidR="00FF4CA2" w:rsidRDefault="00FF4CA2" w:rsidP="00102CAA">
            <w:pPr>
              <w:pStyle w:val="ConsPlusNormal"/>
            </w:pPr>
            <w:r>
              <w:t>Сумма налога по счету-фактуре, разница суммы налога по корректировочному счету-фактуре в рублях и копейках, по ставке 7%</w:t>
            </w:r>
          </w:p>
        </w:tc>
        <w:tc>
          <w:tcPr>
            <w:tcW w:w="2040" w:type="dxa"/>
          </w:tcPr>
          <w:p w14:paraId="0AA05E74" w14:textId="77777777" w:rsidR="00FF4CA2" w:rsidRDefault="00FF4CA2" w:rsidP="00102CAA">
            <w:pPr>
              <w:pStyle w:val="ConsPlusNormal"/>
              <w:jc w:val="center"/>
            </w:pPr>
            <w:r>
              <w:t>СумНДССФ7</w:t>
            </w:r>
          </w:p>
        </w:tc>
        <w:tc>
          <w:tcPr>
            <w:tcW w:w="1190" w:type="dxa"/>
          </w:tcPr>
          <w:p w14:paraId="45543612" w14:textId="77777777" w:rsidR="00FF4CA2" w:rsidRDefault="00FF4CA2" w:rsidP="00102CAA">
            <w:pPr>
              <w:pStyle w:val="ConsPlusNormal"/>
              <w:jc w:val="center"/>
            </w:pPr>
            <w:r>
              <w:t>А</w:t>
            </w:r>
          </w:p>
        </w:tc>
        <w:tc>
          <w:tcPr>
            <w:tcW w:w="1190" w:type="dxa"/>
          </w:tcPr>
          <w:p w14:paraId="4AAB37A4" w14:textId="77777777" w:rsidR="00FF4CA2" w:rsidRDefault="00FF4CA2" w:rsidP="00102CAA">
            <w:pPr>
              <w:pStyle w:val="ConsPlusNormal"/>
              <w:jc w:val="center"/>
            </w:pPr>
            <w:r>
              <w:t>N(19.2)</w:t>
            </w:r>
          </w:p>
        </w:tc>
        <w:tc>
          <w:tcPr>
            <w:tcW w:w="1587" w:type="dxa"/>
          </w:tcPr>
          <w:p w14:paraId="25826605" w14:textId="77777777" w:rsidR="00FF4CA2" w:rsidRDefault="00FF4CA2" w:rsidP="00102CAA">
            <w:pPr>
              <w:pStyle w:val="ConsPlusNormal"/>
              <w:jc w:val="center"/>
            </w:pPr>
            <w:r>
              <w:t>НУ</w:t>
            </w:r>
          </w:p>
        </w:tc>
        <w:tc>
          <w:tcPr>
            <w:tcW w:w="4195" w:type="dxa"/>
          </w:tcPr>
          <w:p w14:paraId="1690A6AF" w14:textId="77777777" w:rsidR="00FF4CA2" w:rsidRDefault="00FF4CA2" w:rsidP="00102CAA">
            <w:pPr>
              <w:pStyle w:val="ConsPlusNormal"/>
            </w:pPr>
            <w:r>
              <w:t>Элемент обязателен при наличии элемента</w:t>
            </w:r>
          </w:p>
          <w:p w14:paraId="46574B62" w14:textId="77777777" w:rsidR="00FF4CA2" w:rsidRDefault="00FF4CA2" w:rsidP="00102CAA">
            <w:pPr>
              <w:pStyle w:val="ConsPlusNormal"/>
            </w:pPr>
            <w:r>
              <w:t>&lt;СтоимПродСФ7&gt;</w:t>
            </w:r>
          </w:p>
        </w:tc>
      </w:tr>
      <w:tr w:rsidR="00FF4CA2" w14:paraId="1D2E2950" w14:textId="77777777" w:rsidTr="00102CAA">
        <w:tc>
          <w:tcPr>
            <w:tcW w:w="3401" w:type="dxa"/>
          </w:tcPr>
          <w:p w14:paraId="2E93AF3F" w14:textId="77777777" w:rsidR="00FF4CA2" w:rsidRDefault="00FF4CA2" w:rsidP="00102CAA">
            <w:pPr>
              <w:pStyle w:val="ConsPlusNormal"/>
            </w:pPr>
            <w:r>
              <w:t>Сумма налога по счету-фактуре, разница суммы налога по корректировочному счету-фактуре в рублях и копейках, по ставке 5%</w:t>
            </w:r>
          </w:p>
        </w:tc>
        <w:tc>
          <w:tcPr>
            <w:tcW w:w="2040" w:type="dxa"/>
          </w:tcPr>
          <w:p w14:paraId="72B6D70E" w14:textId="77777777" w:rsidR="00FF4CA2" w:rsidRDefault="00FF4CA2" w:rsidP="00102CAA">
            <w:pPr>
              <w:pStyle w:val="ConsPlusNormal"/>
              <w:jc w:val="center"/>
            </w:pPr>
            <w:r>
              <w:t>СумНДССФ5</w:t>
            </w:r>
          </w:p>
        </w:tc>
        <w:tc>
          <w:tcPr>
            <w:tcW w:w="1190" w:type="dxa"/>
          </w:tcPr>
          <w:p w14:paraId="6B6525C0" w14:textId="77777777" w:rsidR="00FF4CA2" w:rsidRDefault="00FF4CA2" w:rsidP="00102CAA">
            <w:pPr>
              <w:pStyle w:val="ConsPlusNormal"/>
              <w:jc w:val="center"/>
            </w:pPr>
            <w:r>
              <w:t>А</w:t>
            </w:r>
          </w:p>
        </w:tc>
        <w:tc>
          <w:tcPr>
            <w:tcW w:w="1190" w:type="dxa"/>
          </w:tcPr>
          <w:p w14:paraId="226625B9" w14:textId="77777777" w:rsidR="00FF4CA2" w:rsidRDefault="00FF4CA2" w:rsidP="00102CAA">
            <w:pPr>
              <w:pStyle w:val="ConsPlusNormal"/>
              <w:jc w:val="center"/>
            </w:pPr>
            <w:r>
              <w:t>N(19.2)</w:t>
            </w:r>
          </w:p>
        </w:tc>
        <w:tc>
          <w:tcPr>
            <w:tcW w:w="1587" w:type="dxa"/>
          </w:tcPr>
          <w:p w14:paraId="43C1DE22" w14:textId="77777777" w:rsidR="00FF4CA2" w:rsidRDefault="00FF4CA2" w:rsidP="00102CAA">
            <w:pPr>
              <w:pStyle w:val="ConsPlusNormal"/>
              <w:jc w:val="center"/>
            </w:pPr>
            <w:r>
              <w:t>НУ</w:t>
            </w:r>
          </w:p>
        </w:tc>
        <w:tc>
          <w:tcPr>
            <w:tcW w:w="4195" w:type="dxa"/>
          </w:tcPr>
          <w:p w14:paraId="7F739377" w14:textId="77777777" w:rsidR="00FF4CA2" w:rsidRDefault="00FF4CA2" w:rsidP="00102CAA">
            <w:pPr>
              <w:pStyle w:val="ConsPlusNormal"/>
            </w:pPr>
            <w:r>
              <w:t>Элемент обязателен при наличии элемента</w:t>
            </w:r>
          </w:p>
          <w:p w14:paraId="0FED49A0" w14:textId="77777777" w:rsidR="00FF4CA2" w:rsidRDefault="00FF4CA2" w:rsidP="00102CAA">
            <w:pPr>
              <w:pStyle w:val="ConsPlusNormal"/>
            </w:pPr>
            <w:r>
              <w:t>&lt;СтоимПродСФ5&gt;</w:t>
            </w:r>
          </w:p>
        </w:tc>
      </w:tr>
      <w:tr w:rsidR="00FF4CA2" w14:paraId="1BC01794" w14:textId="77777777" w:rsidTr="00102CAA">
        <w:tc>
          <w:tcPr>
            <w:tcW w:w="3401" w:type="dxa"/>
          </w:tcPr>
          <w:p w14:paraId="0EF39FA8" w14:textId="77777777" w:rsidR="00FF4CA2" w:rsidRDefault="00FF4CA2" w:rsidP="00102CAA">
            <w:pPr>
              <w:pStyle w:val="ConsPlusNormal"/>
            </w:pPr>
            <w:r>
              <w:t>Стоимость продаж, освобождаемых от налога, по счету-фактуре, разница стоимости по корректировочному счету-фактуре в рублях и копейках</w:t>
            </w:r>
          </w:p>
        </w:tc>
        <w:tc>
          <w:tcPr>
            <w:tcW w:w="2040" w:type="dxa"/>
          </w:tcPr>
          <w:p w14:paraId="3340AF59" w14:textId="77777777" w:rsidR="00FF4CA2" w:rsidRDefault="00FF4CA2" w:rsidP="00102CAA">
            <w:pPr>
              <w:pStyle w:val="ConsPlusNormal"/>
              <w:jc w:val="center"/>
            </w:pPr>
            <w:r>
              <w:t>СтоимПродОсв</w:t>
            </w:r>
          </w:p>
        </w:tc>
        <w:tc>
          <w:tcPr>
            <w:tcW w:w="1190" w:type="dxa"/>
          </w:tcPr>
          <w:p w14:paraId="5393AF77" w14:textId="77777777" w:rsidR="00FF4CA2" w:rsidRDefault="00FF4CA2" w:rsidP="00102CAA">
            <w:pPr>
              <w:pStyle w:val="ConsPlusNormal"/>
              <w:jc w:val="center"/>
            </w:pPr>
            <w:r>
              <w:t>А</w:t>
            </w:r>
          </w:p>
        </w:tc>
        <w:tc>
          <w:tcPr>
            <w:tcW w:w="1190" w:type="dxa"/>
          </w:tcPr>
          <w:p w14:paraId="63BF42AB" w14:textId="77777777" w:rsidR="00FF4CA2" w:rsidRDefault="00FF4CA2" w:rsidP="00102CAA">
            <w:pPr>
              <w:pStyle w:val="ConsPlusNormal"/>
              <w:jc w:val="center"/>
            </w:pPr>
            <w:r>
              <w:t>N(19.2)</w:t>
            </w:r>
          </w:p>
        </w:tc>
        <w:tc>
          <w:tcPr>
            <w:tcW w:w="1587" w:type="dxa"/>
          </w:tcPr>
          <w:p w14:paraId="3B6D7D2D" w14:textId="77777777" w:rsidR="00FF4CA2" w:rsidRDefault="00FF4CA2" w:rsidP="00102CAA">
            <w:pPr>
              <w:pStyle w:val="ConsPlusNormal"/>
              <w:jc w:val="center"/>
            </w:pPr>
            <w:r>
              <w:t>НУ</w:t>
            </w:r>
          </w:p>
        </w:tc>
        <w:tc>
          <w:tcPr>
            <w:tcW w:w="4195" w:type="dxa"/>
          </w:tcPr>
          <w:p w14:paraId="72680621" w14:textId="77777777" w:rsidR="00FF4CA2" w:rsidRDefault="00FF4CA2" w:rsidP="00102CAA">
            <w:pPr>
              <w:pStyle w:val="ConsPlusNormal"/>
            </w:pPr>
            <w:r>
              <w:t>Элемент обязателен при отсутствии элемента &lt;СтоимПродСФ&gt;</w:t>
            </w:r>
          </w:p>
        </w:tc>
      </w:tr>
      <w:tr w:rsidR="00FF4CA2" w14:paraId="2417426C" w14:textId="77777777" w:rsidTr="00102CAA">
        <w:tc>
          <w:tcPr>
            <w:tcW w:w="3401" w:type="dxa"/>
          </w:tcPr>
          <w:p w14:paraId="33553859" w14:textId="77777777" w:rsidR="00FF4CA2" w:rsidRDefault="00FF4CA2" w:rsidP="00102CAA">
            <w:pPr>
              <w:pStyle w:val="ConsPlusNormal"/>
            </w:pPr>
            <w:r>
              <w:t>Код вида операции</w:t>
            </w:r>
          </w:p>
        </w:tc>
        <w:tc>
          <w:tcPr>
            <w:tcW w:w="2040" w:type="dxa"/>
          </w:tcPr>
          <w:p w14:paraId="675F6EEB" w14:textId="77777777" w:rsidR="00FF4CA2" w:rsidRDefault="00FF4CA2" w:rsidP="00102CAA">
            <w:pPr>
              <w:pStyle w:val="ConsPlusNormal"/>
              <w:jc w:val="center"/>
            </w:pPr>
            <w:r>
              <w:t>КодВидОпер</w:t>
            </w:r>
          </w:p>
        </w:tc>
        <w:tc>
          <w:tcPr>
            <w:tcW w:w="1190" w:type="dxa"/>
          </w:tcPr>
          <w:p w14:paraId="532F1D3D" w14:textId="77777777" w:rsidR="00FF4CA2" w:rsidRDefault="00FF4CA2" w:rsidP="00102CAA">
            <w:pPr>
              <w:pStyle w:val="ConsPlusNormal"/>
              <w:jc w:val="center"/>
            </w:pPr>
            <w:r>
              <w:t>П</w:t>
            </w:r>
          </w:p>
        </w:tc>
        <w:tc>
          <w:tcPr>
            <w:tcW w:w="1190" w:type="dxa"/>
          </w:tcPr>
          <w:p w14:paraId="51818E44" w14:textId="77777777" w:rsidR="00FF4CA2" w:rsidRDefault="00FF4CA2" w:rsidP="00102CAA">
            <w:pPr>
              <w:pStyle w:val="ConsPlusNormal"/>
              <w:jc w:val="center"/>
            </w:pPr>
            <w:r>
              <w:t>T(=2)</w:t>
            </w:r>
          </w:p>
        </w:tc>
        <w:tc>
          <w:tcPr>
            <w:tcW w:w="1587" w:type="dxa"/>
          </w:tcPr>
          <w:p w14:paraId="723BB020" w14:textId="77777777" w:rsidR="00FF4CA2" w:rsidRDefault="00FF4CA2" w:rsidP="00102CAA">
            <w:pPr>
              <w:pStyle w:val="ConsPlusNormal"/>
              <w:jc w:val="center"/>
            </w:pPr>
            <w:r>
              <w:t>ОКМ</w:t>
            </w:r>
          </w:p>
        </w:tc>
        <w:tc>
          <w:tcPr>
            <w:tcW w:w="4195" w:type="dxa"/>
          </w:tcPr>
          <w:p w14:paraId="76E0AB44" w14:textId="77777777" w:rsidR="00FF4CA2" w:rsidRDefault="00FF4CA2" w:rsidP="00102CAA">
            <w:pPr>
              <w:pStyle w:val="ConsPlusNormal"/>
            </w:pPr>
            <w:r>
              <w:t xml:space="preserve">Принимает значение в соответствии с </w:t>
            </w:r>
            <w:hyperlink r:id="rId1076">
              <w:r>
                <w:rPr>
                  <w:color w:val="0000FF"/>
                </w:rPr>
                <w:t>приложением</w:t>
              </w:r>
            </w:hyperlink>
            <w:r>
              <w:t xml:space="preserve"> к приказу ФНС России от 14.03.2016 г. N ММВ-7-3/136@ "Перечень кодов видов операций, указываемых в книге покупок, применяемой при расчетах по налогу на добавленную стоимость, дополнительном листе к ней, книге продаж, применяемой при расчетах по налогу на добавленную стоимость, дополнительном листе к ней, а также коды видов операций по налогу на добавленную стоимость, необходимые для ведения журнала учета полученных и выставленных счетов-фактур"</w:t>
            </w:r>
          </w:p>
        </w:tc>
      </w:tr>
      <w:tr w:rsidR="00FF4CA2" w14:paraId="54DDCDA2" w14:textId="77777777" w:rsidTr="00102CAA">
        <w:tc>
          <w:tcPr>
            <w:tcW w:w="3401" w:type="dxa"/>
          </w:tcPr>
          <w:p w14:paraId="2B5BE04F" w14:textId="77777777" w:rsidR="00FF4CA2" w:rsidRDefault="00FF4CA2" w:rsidP="00102CAA">
            <w:pPr>
              <w:pStyle w:val="ConsPlusNormal"/>
            </w:pPr>
            <w:r>
              <w:lastRenderedPageBreak/>
              <w:t>Сведения о регистрационном номере декларации на товары или о товаре, подлежащем прослеживаемости</w:t>
            </w:r>
          </w:p>
        </w:tc>
        <w:tc>
          <w:tcPr>
            <w:tcW w:w="2040" w:type="dxa"/>
          </w:tcPr>
          <w:p w14:paraId="7EB8FD94" w14:textId="77777777" w:rsidR="00FF4CA2" w:rsidRDefault="00FF4CA2" w:rsidP="00102CAA">
            <w:pPr>
              <w:pStyle w:val="ConsPlusNormal"/>
              <w:jc w:val="center"/>
            </w:pPr>
            <w:r>
              <w:t>СвРегНом</w:t>
            </w:r>
          </w:p>
        </w:tc>
        <w:tc>
          <w:tcPr>
            <w:tcW w:w="1190" w:type="dxa"/>
          </w:tcPr>
          <w:p w14:paraId="19E51087" w14:textId="77777777" w:rsidR="00FF4CA2" w:rsidRDefault="00FF4CA2" w:rsidP="00102CAA">
            <w:pPr>
              <w:pStyle w:val="ConsPlusNormal"/>
              <w:jc w:val="center"/>
            </w:pPr>
            <w:r>
              <w:t>С</w:t>
            </w:r>
          </w:p>
        </w:tc>
        <w:tc>
          <w:tcPr>
            <w:tcW w:w="1190" w:type="dxa"/>
          </w:tcPr>
          <w:p w14:paraId="03B7C4F7" w14:textId="77777777" w:rsidR="00FF4CA2" w:rsidRDefault="00FF4CA2" w:rsidP="00102CAA">
            <w:pPr>
              <w:pStyle w:val="ConsPlusNormal"/>
            </w:pPr>
          </w:p>
        </w:tc>
        <w:tc>
          <w:tcPr>
            <w:tcW w:w="1587" w:type="dxa"/>
          </w:tcPr>
          <w:p w14:paraId="3C0BFADE" w14:textId="77777777" w:rsidR="00FF4CA2" w:rsidRDefault="00FF4CA2" w:rsidP="00102CAA">
            <w:pPr>
              <w:pStyle w:val="ConsPlusNormal"/>
              <w:jc w:val="center"/>
            </w:pPr>
            <w:r>
              <w:t>НМ</w:t>
            </w:r>
          </w:p>
        </w:tc>
        <w:tc>
          <w:tcPr>
            <w:tcW w:w="4195" w:type="dxa"/>
          </w:tcPr>
          <w:p w14:paraId="32A3E6E6" w14:textId="77777777" w:rsidR="00FF4CA2" w:rsidRDefault="00FF4CA2" w:rsidP="00102CAA">
            <w:pPr>
              <w:pStyle w:val="ConsPlusNormal"/>
            </w:pPr>
            <w:r>
              <w:t xml:space="preserve">Состав элемента представлен в </w:t>
            </w:r>
            <w:hyperlink w:anchor="P5339">
              <w:r>
                <w:rPr>
                  <w:color w:val="0000FF"/>
                </w:rPr>
                <w:t>таблице 4.5</w:t>
              </w:r>
            </w:hyperlink>
          </w:p>
        </w:tc>
      </w:tr>
      <w:tr w:rsidR="00FF4CA2" w14:paraId="2A1094EB" w14:textId="77777777" w:rsidTr="00102CAA">
        <w:tc>
          <w:tcPr>
            <w:tcW w:w="3401" w:type="dxa"/>
          </w:tcPr>
          <w:p w14:paraId="5C26B603" w14:textId="77777777" w:rsidR="00FF4CA2" w:rsidRDefault="00FF4CA2" w:rsidP="00102CAA">
            <w:pPr>
              <w:pStyle w:val="ConsPlusNormal"/>
            </w:pPr>
            <w:r>
              <w:t>Код вида товара</w:t>
            </w:r>
          </w:p>
        </w:tc>
        <w:tc>
          <w:tcPr>
            <w:tcW w:w="2040" w:type="dxa"/>
          </w:tcPr>
          <w:p w14:paraId="54217C16" w14:textId="77777777" w:rsidR="00FF4CA2" w:rsidRDefault="00FF4CA2" w:rsidP="00102CAA">
            <w:pPr>
              <w:pStyle w:val="ConsPlusNormal"/>
              <w:jc w:val="center"/>
            </w:pPr>
            <w:r>
              <w:t>КодВидТовар</w:t>
            </w:r>
          </w:p>
        </w:tc>
        <w:tc>
          <w:tcPr>
            <w:tcW w:w="1190" w:type="dxa"/>
          </w:tcPr>
          <w:p w14:paraId="23A24085" w14:textId="77777777" w:rsidR="00FF4CA2" w:rsidRDefault="00FF4CA2" w:rsidP="00102CAA">
            <w:pPr>
              <w:pStyle w:val="ConsPlusNormal"/>
              <w:jc w:val="center"/>
            </w:pPr>
            <w:r>
              <w:t>П</w:t>
            </w:r>
          </w:p>
        </w:tc>
        <w:tc>
          <w:tcPr>
            <w:tcW w:w="1190" w:type="dxa"/>
          </w:tcPr>
          <w:p w14:paraId="2291F0B4" w14:textId="77777777" w:rsidR="00FF4CA2" w:rsidRDefault="00FF4CA2" w:rsidP="00102CAA">
            <w:pPr>
              <w:pStyle w:val="ConsPlusNormal"/>
              <w:jc w:val="center"/>
            </w:pPr>
            <w:r>
              <w:t>T(4-10)</w:t>
            </w:r>
          </w:p>
        </w:tc>
        <w:tc>
          <w:tcPr>
            <w:tcW w:w="1587" w:type="dxa"/>
          </w:tcPr>
          <w:p w14:paraId="53CC00AE" w14:textId="77777777" w:rsidR="00FF4CA2" w:rsidRDefault="00FF4CA2" w:rsidP="00102CAA">
            <w:pPr>
              <w:pStyle w:val="ConsPlusNormal"/>
              <w:jc w:val="center"/>
            </w:pPr>
            <w:r>
              <w:t>НКМ</w:t>
            </w:r>
          </w:p>
        </w:tc>
        <w:tc>
          <w:tcPr>
            <w:tcW w:w="4195" w:type="dxa"/>
          </w:tcPr>
          <w:p w14:paraId="54430480" w14:textId="77777777" w:rsidR="00FF4CA2" w:rsidRDefault="00FF4CA2" w:rsidP="00102CAA">
            <w:pPr>
              <w:pStyle w:val="ConsPlusNormal"/>
            </w:pPr>
            <w:r>
              <w:t xml:space="preserve">Принимает значение согласно </w:t>
            </w:r>
            <w:hyperlink r:id="rId1077">
              <w:r>
                <w:rPr>
                  <w:color w:val="0000FF"/>
                </w:rPr>
                <w:t>классификатору</w:t>
              </w:r>
            </w:hyperlink>
            <w:r>
              <w:t xml:space="preserve"> "Товарной номенклатуры внешнеэкономической деятельности Евразийского экономического союза" (ТН ВЭД)</w:t>
            </w:r>
          </w:p>
        </w:tc>
      </w:tr>
      <w:tr w:rsidR="00FF4CA2" w14:paraId="2A448810" w14:textId="77777777" w:rsidTr="00102CAA">
        <w:tc>
          <w:tcPr>
            <w:tcW w:w="3401" w:type="dxa"/>
          </w:tcPr>
          <w:p w14:paraId="592DBCDB" w14:textId="77777777" w:rsidR="00FF4CA2" w:rsidRDefault="00FF4CA2" w:rsidP="00102CAA">
            <w:pPr>
              <w:pStyle w:val="ConsPlusNormal"/>
            </w:pPr>
            <w:r>
              <w:t>Сведения о документе, подтверждающем оплату</w:t>
            </w:r>
          </w:p>
        </w:tc>
        <w:tc>
          <w:tcPr>
            <w:tcW w:w="2040" w:type="dxa"/>
          </w:tcPr>
          <w:p w14:paraId="4AB31452" w14:textId="77777777" w:rsidR="00FF4CA2" w:rsidRDefault="00FF4CA2" w:rsidP="00102CAA">
            <w:pPr>
              <w:pStyle w:val="ConsPlusNormal"/>
              <w:jc w:val="center"/>
            </w:pPr>
            <w:r>
              <w:t>ДокПдтвОпл</w:t>
            </w:r>
          </w:p>
        </w:tc>
        <w:tc>
          <w:tcPr>
            <w:tcW w:w="1190" w:type="dxa"/>
          </w:tcPr>
          <w:p w14:paraId="531F63CE" w14:textId="77777777" w:rsidR="00FF4CA2" w:rsidRDefault="00FF4CA2" w:rsidP="00102CAA">
            <w:pPr>
              <w:pStyle w:val="ConsPlusNormal"/>
              <w:jc w:val="center"/>
            </w:pPr>
            <w:r>
              <w:t>С</w:t>
            </w:r>
          </w:p>
        </w:tc>
        <w:tc>
          <w:tcPr>
            <w:tcW w:w="1190" w:type="dxa"/>
          </w:tcPr>
          <w:p w14:paraId="7644C3C1" w14:textId="77777777" w:rsidR="00FF4CA2" w:rsidRDefault="00FF4CA2" w:rsidP="00102CAA">
            <w:pPr>
              <w:pStyle w:val="ConsPlusNormal"/>
            </w:pPr>
          </w:p>
        </w:tc>
        <w:tc>
          <w:tcPr>
            <w:tcW w:w="1587" w:type="dxa"/>
          </w:tcPr>
          <w:p w14:paraId="4716AEDC" w14:textId="77777777" w:rsidR="00FF4CA2" w:rsidRDefault="00FF4CA2" w:rsidP="00102CAA">
            <w:pPr>
              <w:pStyle w:val="ConsPlusNormal"/>
              <w:jc w:val="center"/>
            </w:pPr>
            <w:r>
              <w:t>НМ</w:t>
            </w:r>
          </w:p>
        </w:tc>
        <w:tc>
          <w:tcPr>
            <w:tcW w:w="4195" w:type="dxa"/>
          </w:tcPr>
          <w:p w14:paraId="4C3F0F8E" w14:textId="77777777" w:rsidR="00FF4CA2" w:rsidRDefault="00FF4CA2" w:rsidP="00102CAA">
            <w:pPr>
              <w:pStyle w:val="ConsPlusNormal"/>
            </w:pPr>
            <w:r>
              <w:t xml:space="preserve">Состав элемента представлен в </w:t>
            </w:r>
            <w:hyperlink w:anchor="P5376">
              <w:r>
                <w:rPr>
                  <w:color w:val="0000FF"/>
                </w:rPr>
                <w:t>таблице 4.6</w:t>
              </w:r>
            </w:hyperlink>
          </w:p>
        </w:tc>
      </w:tr>
      <w:tr w:rsidR="00FF4CA2" w14:paraId="5C9AA37B" w14:textId="77777777" w:rsidTr="00102CAA">
        <w:tc>
          <w:tcPr>
            <w:tcW w:w="3401" w:type="dxa"/>
          </w:tcPr>
          <w:p w14:paraId="2224A09C" w14:textId="77777777" w:rsidR="00FF4CA2" w:rsidRDefault="00FF4CA2" w:rsidP="00102CAA">
            <w:pPr>
              <w:pStyle w:val="ConsPlusNormal"/>
            </w:pPr>
            <w:r>
              <w:t>Сведения о покупателе</w:t>
            </w:r>
          </w:p>
        </w:tc>
        <w:tc>
          <w:tcPr>
            <w:tcW w:w="2040" w:type="dxa"/>
          </w:tcPr>
          <w:p w14:paraId="72324F7E" w14:textId="77777777" w:rsidR="00FF4CA2" w:rsidRDefault="00FF4CA2" w:rsidP="00102CAA">
            <w:pPr>
              <w:pStyle w:val="ConsPlusNormal"/>
              <w:jc w:val="center"/>
            </w:pPr>
            <w:r>
              <w:t>СвПокуп</w:t>
            </w:r>
          </w:p>
        </w:tc>
        <w:tc>
          <w:tcPr>
            <w:tcW w:w="1190" w:type="dxa"/>
          </w:tcPr>
          <w:p w14:paraId="0F209847" w14:textId="77777777" w:rsidR="00FF4CA2" w:rsidRDefault="00FF4CA2" w:rsidP="00102CAA">
            <w:pPr>
              <w:pStyle w:val="ConsPlusNormal"/>
              <w:jc w:val="center"/>
            </w:pPr>
            <w:r>
              <w:t>С</w:t>
            </w:r>
          </w:p>
        </w:tc>
        <w:tc>
          <w:tcPr>
            <w:tcW w:w="1190" w:type="dxa"/>
          </w:tcPr>
          <w:p w14:paraId="707E86E0" w14:textId="77777777" w:rsidR="00FF4CA2" w:rsidRDefault="00FF4CA2" w:rsidP="00102CAA">
            <w:pPr>
              <w:pStyle w:val="ConsPlusNormal"/>
            </w:pPr>
          </w:p>
        </w:tc>
        <w:tc>
          <w:tcPr>
            <w:tcW w:w="1587" w:type="dxa"/>
          </w:tcPr>
          <w:p w14:paraId="41092A39" w14:textId="77777777" w:rsidR="00FF4CA2" w:rsidRDefault="00FF4CA2" w:rsidP="00102CAA">
            <w:pPr>
              <w:pStyle w:val="ConsPlusNormal"/>
              <w:jc w:val="center"/>
            </w:pPr>
            <w:r>
              <w:t>НМ</w:t>
            </w:r>
          </w:p>
        </w:tc>
        <w:tc>
          <w:tcPr>
            <w:tcW w:w="4195" w:type="dxa"/>
          </w:tcPr>
          <w:p w14:paraId="17A5A773" w14:textId="77777777" w:rsidR="00FF4CA2" w:rsidRDefault="00FF4CA2" w:rsidP="00102CAA">
            <w:pPr>
              <w:pStyle w:val="ConsPlusNormal"/>
            </w:pPr>
            <w:r>
              <w:t>Типовой элемент &lt;СвУчСдТип&gt;.</w:t>
            </w:r>
          </w:p>
          <w:p w14:paraId="491598FB" w14:textId="77777777" w:rsidR="00FF4CA2" w:rsidRDefault="00FF4CA2" w:rsidP="00102CAA">
            <w:pPr>
              <w:pStyle w:val="ConsPlusNormal"/>
            </w:pPr>
            <w:r>
              <w:t xml:space="preserve">Состав элемента представлен в </w:t>
            </w:r>
            <w:hyperlink w:anchor="P5400">
              <w:r>
                <w:rPr>
                  <w:color w:val="0000FF"/>
                </w:rPr>
                <w:t>таблице 4.7</w:t>
              </w:r>
            </w:hyperlink>
          </w:p>
        </w:tc>
      </w:tr>
      <w:tr w:rsidR="00FF4CA2" w14:paraId="1A33AA56" w14:textId="77777777" w:rsidTr="00102CAA">
        <w:tc>
          <w:tcPr>
            <w:tcW w:w="3401" w:type="dxa"/>
          </w:tcPr>
          <w:p w14:paraId="337E9EC5" w14:textId="77777777" w:rsidR="00FF4CA2" w:rsidRDefault="00FF4CA2" w:rsidP="00102CAA">
            <w:pPr>
              <w:pStyle w:val="ConsPlusNormal"/>
            </w:pPr>
            <w:r>
              <w:t>Сведения о посреднике (комиссионере, агенте)</w:t>
            </w:r>
          </w:p>
        </w:tc>
        <w:tc>
          <w:tcPr>
            <w:tcW w:w="2040" w:type="dxa"/>
          </w:tcPr>
          <w:p w14:paraId="1B9DB36D" w14:textId="77777777" w:rsidR="00FF4CA2" w:rsidRDefault="00FF4CA2" w:rsidP="00102CAA">
            <w:pPr>
              <w:pStyle w:val="ConsPlusNormal"/>
              <w:jc w:val="center"/>
            </w:pPr>
            <w:r>
              <w:t>СвПос</w:t>
            </w:r>
          </w:p>
        </w:tc>
        <w:tc>
          <w:tcPr>
            <w:tcW w:w="1190" w:type="dxa"/>
          </w:tcPr>
          <w:p w14:paraId="0BF9177F" w14:textId="77777777" w:rsidR="00FF4CA2" w:rsidRDefault="00FF4CA2" w:rsidP="00102CAA">
            <w:pPr>
              <w:pStyle w:val="ConsPlusNormal"/>
              <w:jc w:val="center"/>
            </w:pPr>
            <w:r>
              <w:t>С</w:t>
            </w:r>
          </w:p>
        </w:tc>
        <w:tc>
          <w:tcPr>
            <w:tcW w:w="1190" w:type="dxa"/>
          </w:tcPr>
          <w:p w14:paraId="6E070DC5" w14:textId="77777777" w:rsidR="00FF4CA2" w:rsidRDefault="00FF4CA2" w:rsidP="00102CAA">
            <w:pPr>
              <w:pStyle w:val="ConsPlusNormal"/>
            </w:pPr>
          </w:p>
        </w:tc>
        <w:tc>
          <w:tcPr>
            <w:tcW w:w="1587" w:type="dxa"/>
          </w:tcPr>
          <w:p w14:paraId="1FA825F8" w14:textId="77777777" w:rsidR="00FF4CA2" w:rsidRDefault="00FF4CA2" w:rsidP="00102CAA">
            <w:pPr>
              <w:pStyle w:val="ConsPlusNormal"/>
              <w:jc w:val="center"/>
            </w:pPr>
            <w:r>
              <w:t>Н</w:t>
            </w:r>
          </w:p>
        </w:tc>
        <w:tc>
          <w:tcPr>
            <w:tcW w:w="4195" w:type="dxa"/>
          </w:tcPr>
          <w:p w14:paraId="10C5680C" w14:textId="77777777" w:rsidR="00FF4CA2" w:rsidRDefault="00FF4CA2" w:rsidP="00102CAA">
            <w:pPr>
              <w:pStyle w:val="ConsPlusNormal"/>
            </w:pPr>
            <w:r>
              <w:t>Типовой элемент &lt;СвУчСдТип&gt;.</w:t>
            </w:r>
          </w:p>
          <w:p w14:paraId="00355CBF" w14:textId="77777777" w:rsidR="00FF4CA2" w:rsidRDefault="00FF4CA2" w:rsidP="00102CAA">
            <w:pPr>
              <w:pStyle w:val="ConsPlusNormal"/>
            </w:pPr>
            <w:r>
              <w:t xml:space="preserve">Состав элемента представлен в </w:t>
            </w:r>
            <w:hyperlink w:anchor="P5400">
              <w:r>
                <w:rPr>
                  <w:color w:val="0000FF"/>
                </w:rPr>
                <w:t>таблице 4.7</w:t>
              </w:r>
            </w:hyperlink>
          </w:p>
        </w:tc>
      </w:tr>
    </w:tbl>
    <w:p w14:paraId="4B1A5965" w14:textId="77777777" w:rsidR="00FF4CA2" w:rsidRDefault="00FF4CA2" w:rsidP="00FF4CA2">
      <w:pPr>
        <w:pStyle w:val="ConsPlusNormal"/>
        <w:sectPr w:rsidR="00FF4CA2">
          <w:pgSz w:w="16838" w:h="11905" w:orient="landscape"/>
          <w:pgMar w:top="1701" w:right="1134" w:bottom="850" w:left="1134" w:header="0" w:footer="0" w:gutter="0"/>
          <w:cols w:space="720"/>
          <w:titlePg/>
        </w:sectPr>
      </w:pPr>
    </w:p>
    <w:p w14:paraId="4CE449B8" w14:textId="77777777" w:rsidR="00FF4CA2" w:rsidRDefault="00FF4CA2" w:rsidP="00FF4CA2">
      <w:pPr>
        <w:pStyle w:val="ConsPlusNormal"/>
        <w:ind w:firstLine="540"/>
        <w:jc w:val="both"/>
      </w:pPr>
    </w:p>
    <w:p w14:paraId="6CECF594" w14:textId="77777777" w:rsidR="00FF4CA2" w:rsidRDefault="00FF4CA2" w:rsidP="00FF4CA2">
      <w:pPr>
        <w:pStyle w:val="ConsPlusNormal"/>
        <w:jc w:val="right"/>
        <w:outlineLvl w:val="2"/>
      </w:pPr>
      <w:r>
        <w:t>Таблица 4.5</w:t>
      </w:r>
    </w:p>
    <w:p w14:paraId="59961185" w14:textId="77777777" w:rsidR="00FF4CA2" w:rsidRDefault="00FF4CA2" w:rsidP="00FF4CA2">
      <w:pPr>
        <w:pStyle w:val="ConsPlusNormal"/>
        <w:ind w:firstLine="540"/>
        <w:jc w:val="both"/>
      </w:pPr>
    </w:p>
    <w:p w14:paraId="6D2B04BD" w14:textId="77777777" w:rsidR="00FF4CA2" w:rsidRDefault="00FF4CA2" w:rsidP="00FF4CA2">
      <w:pPr>
        <w:pStyle w:val="ConsPlusTitle"/>
        <w:jc w:val="center"/>
      </w:pPr>
      <w:bookmarkStart w:id="90" w:name="P5339"/>
      <w:bookmarkEnd w:id="90"/>
      <w:r>
        <w:t>Сведения о регистрационном номере декларации на товары или</w:t>
      </w:r>
    </w:p>
    <w:p w14:paraId="2661B64E" w14:textId="77777777" w:rsidR="00FF4CA2" w:rsidRDefault="00FF4CA2" w:rsidP="00FF4CA2">
      <w:pPr>
        <w:pStyle w:val="ConsPlusTitle"/>
        <w:jc w:val="center"/>
      </w:pPr>
      <w:r>
        <w:t>о товаре, подлежащем прослеживаемости (СвРегНом)</w:t>
      </w:r>
    </w:p>
    <w:p w14:paraId="0D9B9AB1"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051545F1" w14:textId="77777777" w:rsidTr="00102CAA">
        <w:tc>
          <w:tcPr>
            <w:tcW w:w="3401" w:type="dxa"/>
            <w:vAlign w:val="center"/>
          </w:tcPr>
          <w:p w14:paraId="258A2F4D" w14:textId="77777777" w:rsidR="00FF4CA2" w:rsidRDefault="00FF4CA2" w:rsidP="00102CAA">
            <w:pPr>
              <w:pStyle w:val="ConsPlusNormal"/>
              <w:jc w:val="center"/>
            </w:pPr>
            <w:r>
              <w:t>Наименование элемента</w:t>
            </w:r>
          </w:p>
        </w:tc>
        <w:tc>
          <w:tcPr>
            <w:tcW w:w="2040" w:type="dxa"/>
            <w:vAlign w:val="center"/>
          </w:tcPr>
          <w:p w14:paraId="41455CE3"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1D0947FC" w14:textId="77777777" w:rsidR="00FF4CA2" w:rsidRDefault="00FF4CA2" w:rsidP="00102CAA">
            <w:pPr>
              <w:pStyle w:val="ConsPlusNormal"/>
              <w:jc w:val="center"/>
            </w:pPr>
            <w:r>
              <w:t>Признак типа элемента</w:t>
            </w:r>
          </w:p>
        </w:tc>
        <w:tc>
          <w:tcPr>
            <w:tcW w:w="1190" w:type="dxa"/>
            <w:vAlign w:val="center"/>
          </w:tcPr>
          <w:p w14:paraId="081B4805" w14:textId="77777777" w:rsidR="00FF4CA2" w:rsidRDefault="00FF4CA2" w:rsidP="00102CAA">
            <w:pPr>
              <w:pStyle w:val="ConsPlusNormal"/>
              <w:jc w:val="center"/>
            </w:pPr>
            <w:r>
              <w:t>Формат элемента</w:t>
            </w:r>
          </w:p>
        </w:tc>
        <w:tc>
          <w:tcPr>
            <w:tcW w:w="1587" w:type="dxa"/>
            <w:vAlign w:val="center"/>
          </w:tcPr>
          <w:p w14:paraId="19A6A782" w14:textId="77777777" w:rsidR="00FF4CA2" w:rsidRDefault="00FF4CA2" w:rsidP="00102CAA">
            <w:pPr>
              <w:pStyle w:val="ConsPlusNormal"/>
              <w:jc w:val="center"/>
            </w:pPr>
            <w:r>
              <w:t>Признак обязательности элемента</w:t>
            </w:r>
          </w:p>
        </w:tc>
        <w:tc>
          <w:tcPr>
            <w:tcW w:w="4195" w:type="dxa"/>
            <w:vAlign w:val="center"/>
          </w:tcPr>
          <w:p w14:paraId="2974E8D7" w14:textId="77777777" w:rsidR="00FF4CA2" w:rsidRDefault="00FF4CA2" w:rsidP="00102CAA">
            <w:pPr>
              <w:pStyle w:val="ConsPlusNormal"/>
              <w:jc w:val="center"/>
            </w:pPr>
            <w:r>
              <w:t>Дополнительная информация</w:t>
            </w:r>
          </w:p>
        </w:tc>
      </w:tr>
      <w:tr w:rsidR="00FF4CA2" w14:paraId="4D18E1CA" w14:textId="77777777" w:rsidTr="00102CAA">
        <w:tc>
          <w:tcPr>
            <w:tcW w:w="3401" w:type="dxa"/>
          </w:tcPr>
          <w:p w14:paraId="1C28ED1E" w14:textId="77777777" w:rsidR="00FF4CA2" w:rsidRDefault="00FF4CA2" w:rsidP="00102CAA">
            <w:pPr>
              <w:pStyle w:val="ConsPlusNormal"/>
            </w:pPr>
            <w:r>
              <w:t>Регистрационный номер декларации на товары или регистрационный номер партии товара, подлежащего прослеживаемости</w:t>
            </w:r>
          </w:p>
        </w:tc>
        <w:tc>
          <w:tcPr>
            <w:tcW w:w="2040" w:type="dxa"/>
          </w:tcPr>
          <w:p w14:paraId="691D6513" w14:textId="77777777" w:rsidR="00FF4CA2" w:rsidRDefault="00FF4CA2" w:rsidP="00102CAA">
            <w:pPr>
              <w:pStyle w:val="ConsPlusNormal"/>
              <w:jc w:val="center"/>
            </w:pPr>
            <w:r>
              <w:t>РегНомПросл</w:t>
            </w:r>
          </w:p>
        </w:tc>
        <w:tc>
          <w:tcPr>
            <w:tcW w:w="1190" w:type="dxa"/>
          </w:tcPr>
          <w:p w14:paraId="27BB6731" w14:textId="77777777" w:rsidR="00FF4CA2" w:rsidRDefault="00FF4CA2" w:rsidP="00102CAA">
            <w:pPr>
              <w:pStyle w:val="ConsPlusNormal"/>
              <w:jc w:val="center"/>
            </w:pPr>
            <w:r>
              <w:t>А</w:t>
            </w:r>
          </w:p>
        </w:tc>
        <w:tc>
          <w:tcPr>
            <w:tcW w:w="1190" w:type="dxa"/>
          </w:tcPr>
          <w:p w14:paraId="5B727BBF" w14:textId="77777777" w:rsidR="00FF4CA2" w:rsidRDefault="00FF4CA2" w:rsidP="00102CAA">
            <w:pPr>
              <w:pStyle w:val="ConsPlusNormal"/>
              <w:jc w:val="center"/>
            </w:pPr>
            <w:r>
              <w:t>T(13-29)</w:t>
            </w:r>
          </w:p>
        </w:tc>
        <w:tc>
          <w:tcPr>
            <w:tcW w:w="1587" w:type="dxa"/>
          </w:tcPr>
          <w:p w14:paraId="52022A06" w14:textId="77777777" w:rsidR="00FF4CA2" w:rsidRDefault="00FF4CA2" w:rsidP="00102CAA">
            <w:pPr>
              <w:pStyle w:val="ConsPlusNormal"/>
              <w:jc w:val="center"/>
            </w:pPr>
            <w:r>
              <w:t>О</w:t>
            </w:r>
          </w:p>
        </w:tc>
        <w:tc>
          <w:tcPr>
            <w:tcW w:w="4195" w:type="dxa"/>
          </w:tcPr>
          <w:p w14:paraId="381307A4" w14:textId="77777777" w:rsidR="00FF4CA2" w:rsidRDefault="00FF4CA2" w:rsidP="00102CAA">
            <w:pPr>
              <w:pStyle w:val="ConsPlusNormal"/>
            </w:pPr>
          </w:p>
        </w:tc>
      </w:tr>
      <w:tr w:rsidR="00FF4CA2" w14:paraId="10F530C7" w14:textId="77777777" w:rsidTr="00102CAA">
        <w:tc>
          <w:tcPr>
            <w:tcW w:w="3401" w:type="dxa"/>
          </w:tcPr>
          <w:p w14:paraId="4E9AD999" w14:textId="77777777" w:rsidR="00FF4CA2" w:rsidRDefault="00FF4CA2" w:rsidP="00102CAA">
            <w:pPr>
              <w:pStyle w:val="ConsPlusNormal"/>
            </w:pPr>
            <w:r>
              <w:t>Код количественной единицы измерения товара, используемой в целях осуществления прослеживаемости</w:t>
            </w:r>
          </w:p>
        </w:tc>
        <w:tc>
          <w:tcPr>
            <w:tcW w:w="2040" w:type="dxa"/>
          </w:tcPr>
          <w:p w14:paraId="259AACE8" w14:textId="77777777" w:rsidR="00FF4CA2" w:rsidRDefault="00FF4CA2" w:rsidP="00102CAA">
            <w:pPr>
              <w:pStyle w:val="ConsPlusNormal"/>
              <w:jc w:val="center"/>
            </w:pPr>
            <w:r>
              <w:t>ОКЕИ</w:t>
            </w:r>
          </w:p>
        </w:tc>
        <w:tc>
          <w:tcPr>
            <w:tcW w:w="1190" w:type="dxa"/>
          </w:tcPr>
          <w:p w14:paraId="39E81075" w14:textId="77777777" w:rsidR="00FF4CA2" w:rsidRDefault="00FF4CA2" w:rsidP="00102CAA">
            <w:pPr>
              <w:pStyle w:val="ConsPlusNormal"/>
              <w:jc w:val="center"/>
            </w:pPr>
            <w:r>
              <w:t>А</w:t>
            </w:r>
          </w:p>
        </w:tc>
        <w:tc>
          <w:tcPr>
            <w:tcW w:w="1190" w:type="dxa"/>
          </w:tcPr>
          <w:p w14:paraId="16CC199F" w14:textId="77777777" w:rsidR="00FF4CA2" w:rsidRDefault="00FF4CA2" w:rsidP="00102CAA">
            <w:pPr>
              <w:pStyle w:val="ConsPlusNormal"/>
              <w:jc w:val="center"/>
            </w:pPr>
            <w:r>
              <w:t>T(3-4)</w:t>
            </w:r>
          </w:p>
        </w:tc>
        <w:tc>
          <w:tcPr>
            <w:tcW w:w="1587" w:type="dxa"/>
          </w:tcPr>
          <w:p w14:paraId="2EFF9652" w14:textId="77777777" w:rsidR="00FF4CA2" w:rsidRDefault="00FF4CA2" w:rsidP="00102CAA">
            <w:pPr>
              <w:pStyle w:val="ConsPlusNormal"/>
              <w:jc w:val="center"/>
            </w:pPr>
            <w:r>
              <w:t>НК</w:t>
            </w:r>
          </w:p>
        </w:tc>
        <w:tc>
          <w:tcPr>
            <w:tcW w:w="4195" w:type="dxa"/>
          </w:tcPr>
          <w:p w14:paraId="1E368C0D" w14:textId="77777777" w:rsidR="00FF4CA2" w:rsidRDefault="00FF4CA2" w:rsidP="00102CAA">
            <w:pPr>
              <w:pStyle w:val="ConsPlusNormal"/>
            </w:pPr>
            <w:r>
              <w:t>Типовой элемент &lt;ОКЕИТип&gt;.</w:t>
            </w:r>
          </w:p>
          <w:p w14:paraId="2DA79468" w14:textId="77777777" w:rsidR="00FF4CA2" w:rsidRDefault="00FF4CA2" w:rsidP="00102CAA">
            <w:pPr>
              <w:pStyle w:val="ConsPlusNormal"/>
            </w:pPr>
            <w:r>
              <w:t xml:space="preserve">Принимает значение в соответствии с Общероссийским </w:t>
            </w:r>
            <w:hyperlink r:id="rId1078">
              <w:r>
                <w:rPr>
                  <w:color w:val="0000FF"/>
                </w:rPr>
                <w:t>классификатором</w:t>
              </w:r>
            </w:hyperlink>
            <w:r>
              <w:t xml:space="preserve"> единиц измерения</w:t>
            </w:r>
          </w:p>
        </w:tc>
      </w:tr>
      <w:tr w:rsidR="00FF4CA2" w14:paraId="11C06FC8" w14:textId="77777777" w:rsidTr="00102CAA">
        <w:tc>
          <w:tcPr>
            <w:tcW w:w="3401" w:type="dxa"/>
          </w:tcPr>
          <w:p w14:paraId="295CF15A" w14:textId="77777777" w:rsidR="00FF4CA2" w:rsidRDefault="00FF4CA2" w:rsidP="00102CAA">
            <w:pPr>
              <w:pStyle w:val="ConsPlusNormal"/>
            </w:pPr>
            <w:r>
              <w:t>Количество товара, подлежащего прослеживаемости, в количественной единице измерения товара, используемой в целях осуществления прослеживаемости</w:t>
            </w:r>
          </w:p>
        </w:tc>
        <w:tc>
          <w:tcPr>
            <w:tcW w:w="2040" w:type="dxa"/>
          </w:tcPr>
          <w:p w14:paraId="6DA3BFDE" w14:textId="77777777" w:rsidR="00FF4CA2" w:rsidRDefault="00FF4CA2" w:rsidP="00102CAA">
            <w:pPr>
              <w:pStyle w:val="ConsPlusNormal"/>
              <w:jc w:val="center"/>
            </w:pPr>
            <w:r>
              <w:t>КолТовПросл</w:t>
            </w:r>
          </w:p>
        </w:tc>
        <w:tc>
          <w:tcPr>
            <w:tcW w:w="1190" w:type="dxa"/>
          </w:tcPr>
          <w:p w14:paraId="3E048E00" w14:textId="77777777" w:rsidR="00FF4CA2" w:rsidRDefault="00FF4CA2" w:rsidP="00102CAA">
            <w:pPr>
              <w:pStyle w:val="ConsPlusNormal"/>
              <w:jc w:val="center"/>
            </w:pPr>
            <w:r>
              <w:t>А</w:t>
            </w:r>
          </w:p>
        </w:tc>
        <w:tc>
          <w:tcPr>
            <w:tcW w:w="1190" w:type="dxa"/>
          </w:tcPr>
          <w:p w14:paraId="4FC874A2" w14:textId="77777777" w:rsidR="00FF4CA2" w:rsidRDefault="00FF4CA2" w:rsidP="00102CAA">
            <w:pPr>
              <w:pStyle w:val="ConsPlusNormal"/>
              <w:jc w:val="center"/>
            </w:pPr>
            <w:r>
              <w:t>N(10)</w:t>
            </w:r>
          </w:p>
        </w:tc>
        <w:tc>
          <w:tcPr>
            <w:tcW w:w="1587" w:type="dxa"/>
          </w:tcPr>
          <w:p w14:paraId="582F5480" w14:textId="77777777" w:rsidR="00FF4CA2" w:rsidRDefault="00FF4CA2" w:rsidP="00102CAA">
            <w:pPr>
              <w:pStyle w:val="ConsPlusNormal"/>
              <w:jc w:val="center"/>
            </w:pPr>
            <w:r>
              <w:t>Н</w:t>
            </w:r>
          </w:p>
        </w:tc>
        <w:tc>
          <w:tcPr>
            <w:tcW w:w="4195" w:type="dxa"/>
          </w:tcPr>
          <w:p w14:paraId="2AC990B0" w14:textId="77777777" w:rsidR="00FF4CA2" w:rsidRDefault="00FF4CA2" w:rsidP="00102CAA">
            <w:pPr>
              <w:pStyle w:val="ConsPlusNormal"/>
            </w:pPr>
          </w:p>
        </w:tc>
      </w:tr>
      <w:tr w:rsidR="00FF4CA2" w14:paraId="3D807F6A" w14:textId="77777777" w:rsidTr="00102CAA">
        <w:tc>
          <w:tcPr>
            <w:tcW w:w="3401" w:type="dxa"/>
          </w:tcPr>
          <w:p w14:paraId="1E8CF5D8" w14:textId="77777777" w:rsidR="00FF4CA2" w:rsidRDefault="00FF4CA2" w:rsidP="00102CAA">
            <w:pPr>
              <w:pStyle w:val="ConsPlusNormal"/>
            </w:pPr>
            <w:r>
              <w:t>Стоимость товара, подлежащего прослеживаемости, без НДС в рублях</w:t>
            </w:r>
          </w:p>
        </w:tc>
        <w:tc>
          <w:tcPr>
            <w:tcW w:w="2040" w:type="dxa"/>
          </w:tcPr>
          <w:p w14:paraId="20C01D10" w14:textId="77777777" w:rsidR="00FF4CA2" w:rsidRDefault="00FF4CA2" w:rsidP="00102CAA">
            <w:pPr>
              <w:pStyle w:val="ConsPlusNormal"/>
              <w:jc w:val="center"/>
            </w:pPr>
            <w:r>
              <w:t>СтоимТовПросл</w:t>
            </w:r>
          </w:p>
        </w:tc>
        <w:tc>
          <w:tcPr>
            <w:tcW w:w="1190" w:type="dxa"/>
          </w:tcPr>
          <w:p w14:paraId="0527AE21" w14:textId="77777777" w:rsidR="00FF4CA2" w:rsidRDefault="00FF4CA2" w:rsidP="00102CAA">
            <w:pPr>
              <w:pStyle w:val="ConsPlusNormal"/>
              <w:jc w:val="center"/>
            </w:pPr>
            <w:r>
              <w:t>А</w:t>
            </w:r>
          </w:p>
        </w:tc>
        <w:tc>
          <w:tcPr>
            <w:tcW w:w="1190" w:type="dxa"/>
          </w:tcPr>
          <w:p w14:paraId="5E4FEE1F" w14:textId="77777777" w:rsidR="00FF4CA2" w:rsidRDefault="00FF4CA2" w:rsidP="00102CAA">
            <w:pPr>
              <w:pStyle w:val="ConsPlusNormal"/>
              <w:jc w:val="center"/>
            </w:pPr>
            <w:r>
              <w:t>N(17)</w:t>
            </w:r>
          </w:p>
        </w:tc>
        <w:tc>
          <w:tcPr>
            <w:tcW w:w="1587" w:type="dxa"/>
          </w:tcPr>
          <w:p w14:paraId="3B6EF5B3" w14:textId="77777777" w:rsidR="00FF4CA2" w:rsidRDefault="00FF4CA2" w:rsidP="00102CAA">
            <w:pPr>
              <w:pStyle w:val="ConsPlusNormal"/>
              <w:jc w:val="center"/>
            </w:pPr>
            <w:r>
              <w:t>Н</w:t>
            </w:r>
          </w:p>
        </w:tc>
        <w:tc>
          <w:tcPr>
            <w:tcW w:w="4195" w:type="dxa"/>
          </w:tcPr>
          <w:p w14:paraId="2AD4B716" w14:textId="77777777" w:rsidR="00FF4CA2" w:rsidRDefault="00FF4CA2" w:rsidP="00102CAA">
            <w:pPr>
              <w:pStyle w:val="ConsPlusNormal"/>
            </w:pPr>
          </w:p>
        </w:tc>
      </w:tr>
    </w:tbl>
    <w:p w14:paraId="05A4D6BC" w14:textId="77777777" w:rsidR="00FF4CA2" w:rsidRDefault="00FF4CA2" w:rsidP="00FF4CA2">
      <w:pPr>
        <w:pStyle w:val="ConsPlusNormal"/>
        <w:ind w:firstLine="540"/>
        <w:jc w:val="both"/>
      </w:pPr>
    </w:p>
    <w:p w14:paraId="1FCE99E1" w14:textId="77777777" w:rsidR="00FF4CA2" w:rsidRDefault="00FF4CA2" w:rsidP="00FF4CA2">
      <w:pPr>
        <w:pStyle w:val="ConsPlusNormal"/>
        <w:jc w:val="right"/>
        <w:outlineLvl w:val="2"/>
      </w:pPr>
      <w:r>
        <w:t>Таблица 4.6</w:t>
      </w:r>
    </w:p>
    <w:p w14:paraId="53F20D53" w14:textId="77777777" w:rsidR="00FF4CA2" w:rsidRDefault="00FF4CA2" w:rsidP="00FF4CA2">
      <w:pPr>
        <w:pStyle w:val="ConsPlusNormal"/>
        <w:ind w:firstLine="540"/>
        <w:jc w:val="both"/>
      </w:pPr>
    </w:p>
    <w:p w14:paraId="07F61906" w14:textId="77777777" w:rsidR="00FF4CA2" w:rsidRDefault="00FF4CA2" w:rsidP="00FF4CA2">
      <w:pPr>
        <w:pStyle w:val="ConsPlusTitle"/>
        <w:jc w:val="center"/>
      </w:pPr>
      <w:bookmarkStart w:id="91" w:name="P5376"/>
      <w:bookmarkEnd w:id="91"/>
      <w:r>
        <w:lastRenderedPageBreak/>
        <w:t>Сведения о документе, подтверждающем оплату (ДокПдтвОпл)</w:t>
      </w:r>
    </w:p>
    <w:p w14:paraId="072AB5ED"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4946DEBA" w14:textId="77777777" w:rsidTr="00102CAA">
        <w:tc>
          <w:tcPr>
            <w:tcW w:w="3401" w:type="dxa"/>
            <w:vAlign w:val="center"/>
          </w:tcPr>
          <w:p w14:paraId="0C920829" w14:textId="77777777" w:rsidR="00FF4CA2" w:rsidRDefault="00FF4CA2" w:rsidP="00102CAA">
            <w:pPr>
              <w:pStyle w:val="ConsPlusNormal"/>
              <w:jc w:val="center"/>
            </w:pPr>
            <w:r>
              <w:t>Наименование элемента</w:t>
            </w:r>
          </w:p>
        </w:tc>
        <w:tc>
          <w:tcPr>
            <w:tcW w:w="2040" w:type="dxa"/>
            <w:vAlign w:val="center"/>
          </w:tcPr>
          <w:p w14:paraId="594FD62C"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66D8488C" w14:textId="77777777" w:rsidR="00FF4CA2" w:rsidRDefault="00FF4CA2" w:rsidP="00102CAA">
            <w:pPr>
              <w:pStyle w:val="ConsPlusNormal"/>
              <w:jc w:val="center"/>
            </w:pPr>
            <w:r>
              <w:t>Признак типа элемента</w:t>
            </w:r>
          </w:p>
        </w:tc>
        <w:tc>
          <w:tcPr>
            <w:tcW w:w="1190" w:type="dxa"/>
            <w:vAlign w:val="center"/>
          </w:tcPr>
          <w:p w14:paraId="126418A6" w14:textId="77777777" w:rsidR="00FF4CA2" w:rsidRDefault="00FF4CA2" w:rsidP="00102CAA">
            <w:pPr>
              <w:pStyle w:val="ConsPlusNormal"/>
              <w:jc w:val="center"/>
            </w:pPr>
            <w:r>
              <w:t>Формат элемента</w:t>
            </w:r>
          </w:p>
        </w:tc>
        <w:tc>
          <w:tcPr>
            <w:tcW w:w="1587" w:type="dxa"/>
            <w:vAlign w:val="center"/>
          </w:tcPr>
          <w:p w14:paraId="25126076" w14:textId="77777777" w:rsidR="00FF4CA2" w:rsidRDefault="00FF4CA2" w:rsidP="00102CAA">
            <w:pPr>
              <w:pStyle w:val="ConsPlusNormal"/>
              <w:jc w:val="center"/>
            </w:pPr>
            <w:r>
              <w:t>Признак обязательности элемента</w:t>
            </w:r>
          </w:p>
        </w:tc>
        <w:tc>
          <w:tcPr>
            <w:tcW w:w="4195" w:type="dxa"/>
            <w:vAlign w:val="center"/>
          </w:tcPr>
          <w:p w14:paraId="4D0B65A2" w14:textId="77777777" w:rsidR="00FF4CA2" w:rsidRDefault="00FF4CA2" w:rsidP="00102CAA">
            <w:pPr>
              <w:pStyle w:val="ConsPlusNormal"/>
              <w:jc w:val="center"/>
            </w:pPr>
            <w:r>
              <w:t>Дополнительная информация</w:t>
            </w:r>
          </w:p>
        </w:tc>
      </w:tr>
      <w:tr w:rsidR="00FF4CA2" w14:paraId="2C0D84FB" w14:textId="77777777" w:rsidTr="00102CAA">
        <w:tc>
          <w:tcPr>
            <w:tcW w:w="3401" w:type="dxa"/>
          </w:tcPr>
          <w:p w14:paraId="3EDB6E78" w14:textId="77777777" w:rsidR="00FF4CA2" w:rsidRDefault="00FF4CA2" w:rsidP="00102CAA">
            <w:pPr>
              <w:pStyle w:val="ConsPlusNormal"/>
            </w:pPr>
            <w:r>
              <w:t>Номер документа, подтверждающего оплату</w:t>
            </w:r>
          </w:p>
        </w:tc>
        <w:tc>
          <w:tcPr>
            <w:tcW w:w="2040" w:type="dxa"/>
          </w:tcPr>
          <w:p w14:paraId="0329D6D3" w14:textId="77777777" w:rsidR="00FF4CA2" w:rsidRDefault="00FF4CA2" w:rsidP="00102CAA">
            <w:pPr>
              <w:pStyle w:val="ConsPlusNormal"/>
              <w:jc w:val="center"/>
            </w:pPr>
            <w:r>
              <w:t>НомДокПдтвОпл</w:t>
            </w:r>
          </w:p>
        </w:tc>
        <w:tc>
          <w:tcPr>
            <w:tcW w:w="1190" w:type="dxa"/>
          </w:tcPr>
          <w:p w14:paraId="77231F56" w14:textId="77777777" w:rsidR="00FF4CA2" w:rsidRDefault="00FF4CA2" w:rsidP="00102CAA">
            <w:pPr>
              <w:pStyle w:val="ConsPlusNormal"/>
              <w:jc w:val="center"/>
            </w:pPr>
            <w:r>
              <w:t>А</w:t>
            </w:r>
          </w:p>
        </w:tc>
        <w:tc>
          <w:tcPr>
            <w:tcW w:w="1190" w:type="dxa"/>
          </w:tcPr>
          <w:p w14:paraId="19761969" w14:textId="77777777" w:rsidR="00FF4CA2" w:rsidRDefault="00FF4CA2" w:rsidP="00102CAA">
            <w:pPr>
              <w:pStyle w:val="ConsPlusNormal"/>
              <w:jc w:val="center"/>
            </w:pPr>
            <w:r>
              <w:t>T(1-256)</w:t>
            </w:r>
          </w:p>
        </w:tc>
        <w:tc>
          <w:tcPr>
            <w:tcW w:w="1587" w:type="dxa"/>
          </w:tcPr>
          <w:p w14:paraId="62B9A297" w14:textId="77777777" w:rsidR="00FF4CA2" w:rsidRDefault="00FF4CA2" w:rsidP="00102CAA">
            <w:pPr>
              <w:pStyle w:val="ConsPlusNormal"/>
              <w:jc w:val="center"/>
            </w:pPr>
            <w:r>
              <w:t>О</w:t>
            </w:r>
          </w:p>
        </w:tc>
        <w:tc>
          <w:tcPr>
            <w:tcW w:w="4195" w:type="dxa"/>
          </w:tcPr>
          <w:p w14:paraId="069F65B5" w14:textId="77777777" w:rsidR="00FF4CA2" w:rsidRDefault="00FF4CA2" w:rsidP="00102CAA">
            <w:pPr>
              <w:pStyle w:val="ConsPlusNormal"/>
            </w:pPr>
          </w:p>
        </w:tc>
      </w:tr>
      <w:tr w:rsidR="00FF4CA2" w14:paraId="1B40AFA9" w14:textId="77777777" w:rsidTr="00102CAA">
        <w:tc>
          <w:tcPr>
            <w:tcW w:w="3401" w:type="dxa"/>
          </w:tcPr>
          <w:p w14:paraId="1DB35BD1" w14:textId="77777777" w:rsidR="00FF4CA2" w:rsidRDefault="00FF4CA2" w:rsidP="00102CAA">
            <w:pPr>
              <w:pStyle w:val="ConsPlusNormal"/>
            </w:pPr>
            <w:r>
              <w:t>Дата документа, подтверждающего оплату</w:t>
            </w:r>
          </w:p>
        </w:tc>
        <w:tc>
          <w:tcPr>
            <w:tcW w:w="2040" w:type="dxa"/>
          </w:tcPr>
          <w:p w14:paraId="04D6111C" w14:textId="77777777" w:rsidR="00FF4CA2" w:rsidRDefault="00FF4CA2" w:rsidP="00102CAA">
            <w:pPr>
              <w:pStyle w:val="ConsPlusNormal"/>
              <w:jc w:val="center"/>
            </w:pPr>
            <w:r>
              <w:t>ДатаДокПдтвОпл</w:t>
            </w:r>
          </w:p>
        </w:tc>
        <w:tc>
          <w:tcPr>
            <w:tcW w:w="1190" w:type="dxa"/>
          </w:tcPr>
          <w:p w14:paraId="235B0AC8" w14:textId="77777777" w:rsidR="00FF4CA2" w:rsidRDefault="00FF4CA2" w:rsidP="00102CAA">
            <w:pPr>
              <w:pStyle w:val="ConsPlusNormal"/>
              <w:jc w:val="center"/>
            </w:pPr>
            <w:r>
              <w:t>А</w:t>
            </w:r>
          </w:p>
        </w:tc>
        <w:tc>
          <w:tcPr>
            <w:tcW w:w="1190" w:type="dxa"/>
          </w:tcPr>
          <w:p w14:paraId="76B9698D" w14:textId="77777777" w:rsidR="00FF4CA2" w:rsidRDefault="00FF4CA2" w:rsidP="00102CAA">
            <w:pPr>
              <w:pStyle w:val="ConsPlusNormal"/>
              <w:jc w:val="center"/>
            </w:pPr>
            <w:r>
              <w:t>T(=10)</w:t>
            </w:r>
          </w:p>
        </w:tc>
        <w:tc>
          <w:tcPr>
            <w:tcW w:w="1587" w:type="dxa"/>
          </w:tcPr>
          <w:p w14:paraId="421350B1" w14:textId="77777777" w:rsidR="00FF4CA2" w:rsidRDefault="00FF4CA2" w:rsidP="00102CAA">
            <w:pPr>
              <w:pStyle w:val="ConsPlusNormal"/>
              <w:jc w:val="center"/>
            </w:pPr>
            <w:r>
              <w:t>О</w:t>
            </w:r>
          </w:p>
        </w:tc>
        <w:tc>
          <w:tcPr>
            <w:tcW w:w="4195" w:type="dxa"/>
          </w:tcPr>
          <w:p w14:paraId="7A0B638C" w14:textId="77777777" w:rsidR="00FF4CA2" w:rsidRDefault="00FF4CA2" w:rsidP="00102CAA">
            <w:pPr>
              <w:pStyle w:val="ConsPlusNormal"/>
            </w:pPr>
            <w:r>
              <w:t>Типовой элемент &lt;ДатаТип&gt;.</w:t>
            </w:r>
          </w:p>
          <w:p w14:paraId="21F6FC7B" w14:textId="77777777" w:rsidR="00FF4CA2" w:rsidRDefault="00FF4CA2" w:rsidP="00102CAA">
            <w:pPr>
              <w:pStyle w:val="ConsPlusNormal"/>
            </w:pPr>
            <w:r>
              <w:t>Дата в формате ДД.ММ.ГГГГ</w:t>
            </w:r>
          </w:p>
        </w:tc>
      </w:tr>
    </w:tbl>
    <w:p w14:paraId="1B9FA9FB" w14:textId="77777777" w:rsidR="00FF4CA2" w:rsidRDefault="00FF4CA2" w:rsidP="00FF4CA2">
      <w:pPr>
        <w:pStyle w:val="ConsPlusNormal"/>
        <w:ind w:firstLine="540"/>
        <w:jc w:val="both"/>
      </w:pPr>
    </w:p>
    <w:p w14:paraId="5748D5E1" w14:textId="77777777" w:rsidR="00FF4CA2" w:rsidRDefault="00FF4CA2" w:rsidP="00FF4CA2">
      <w:pPr>
        <w:pStyle w:val="ConsPlusNormal"/>
        <w:jc w:val="right"/>
        <w:outlineLvl w:val="2"/>
      </w:pPr>
      <w:r>
        <w:t>Таблица 4.7</w:t>
      </w:r>
    </w:p>
    <w:p w14:paraId="2041EE75" w14:textId="77777777" w:rsidR="00FF4CA2" w:rsidRDefault="00FF4CA2" w:rsidP="00FF4CA2">
      <w:pPr>
        <w:pStyle w:val="ConsPlusNormal"/>
        <w:ind w:firstLine="540"/>
        <w:jc w:val="both"/>
      </w:pPr>
    </w:p>
    <w:p w14:paraId="1C65D08E" w14:textId="77777777" w:rsidR="00FF4CA2" w:rsidRDefault="00FF4CA2" w:rsidP="00FF4CA2">
      <w:pPr>
        <w:pStyle w:val="ConsPlusTitle"/>
        <w:jc w:val="center"/>
      </w:pPr>
      <w:bookmarkStart w:id="92" w:name="P5400"/>
      <w:bookmarkEnd w:id="92"/>
      <w:r>
        <w:t>Сведения об участнике сделки (СвУчСдТип)</w:t>
      </w:r>
    </w:p>
    <w:p w14:paraId="08FE8718"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317F98AA" w14:textId="77777777" w:rsidTr="00102CAA">
        <w:tc>
          <w:tcPr>
            <w:tcW w:w="3401" w:type="dxa"/>
            <w:tcBorders>
              <w:top w:val="single" w:sz="4" w:space="0" w:color="auto"/>
              <w:bottom w:val="single" w:sz="4" w:space="0" w:color="auto"/>
            </w:tcBorders>
            <w:vAlign w:val="center"/>
          </w:tcPr>
          <w:p w14:paraId="27915D57" w14:textId="77777777" w:rsidR="00FF4CA2" w:rsidRDefault="00FF4CA2" w:rsidP="00102CAA">
            <w:pPr>
              <w:pStyle w:val="ConsPlusNormal"/>
              <w:jc w:val="center"/>
            </w:pPr>
            <w:r>
              <w:t>Наименование элемента</w:t>
            </w:r>
          </w:p>
        </w:tc>
        <w:tc>
          <w:tcPr>
            <w:tcW w:w="2040" w:type="dxa"/>
            <w:tcBorders>
              <w:top w:val="single" w:sz="4" w:space="0" w:color="auto"/>
              <w:bottom w:val="single" w:sz="4" w:space="0" w:color="auto"/>
            </w:tcBorders>
            <w:vAlign w:val="center"/>
          </w:tcPr>
          <w:p w14:paraId="0EB6A03C" w14:textId="77777777" w:rsidR="00FF4CA2" w:rsidRDefault="00FF4CA2" w:rsidP="00102CAA">
            <w:pPr>
              <w:pStyle w:val="ConsPlusNormal"/>
              <w:jc w:val="center"/>
            </w:pPr>
            <w:r>
              <w:t>Сокращенное наименование (код) элемента</w:t>
            </w:r>
          </w:p>
        </w:tc>
        <w:tc>
          <w:tcPr>
            <w:tcW w:w="1190" w:type="dxa"/>
            <w:tcBorders>
              <w:top w:val="single" w:sz="4" w:space="0" w:color="auto"/>
              <w:bottom w:val="single" w:sz="4" w:space="0" w:color="auto"/>
            </w:tcBorders>
            <w:vAlign w:val="center"/>
          </w:tcPr>
          <w:p w14:paraId="0F2DD82B" w14:textId="77777777" w:rsidR="00FF4CA2" w:rsidRDefault="00FF4CA2" w:rsidP="00102CAA">
            <w:pPr>
              <w:pStyle w:val="ConsPlusNormal"/>
              <w:jc w:val="center"/>
            </w:pPr>
            <w:r>
              <w:t>Признак типа элемента</w:t>
            </w:r>
          </w:p>
        </w:tc>
        <w:tc>
          <w:tcPr>
            <w:tcW w:w="1190" w:type="dxa"/>
            <w:tcBorders>
              <w:top w:val="single" w:sz="4" w:space="0" w:color="auto"/>
              <w:bottom w:val="single" w:sz="4" w:space="0" w:color="auto"/>
            </w:tcBorders>
            <w:vAlign w:val="center"/>
          </w:tcPr>
          <w:p w14:paraId="6CCAB033" w14:textId="77777777" w:rsidR="00FF4CA2" w:rsidRDefault="00FF4CA2" w:rsidP="00102CAA">
            <w:pPr>
              <w:pStyle w:val="ConsPlusNormal"/>
              <w:jc w:val="center"/>
            </w:pPr>
            <w:r>
              <w:t>Формат элемента</w:t>
            </w:r>
          </w:p>
        </w:tc>
        <w:tc>
          <w:tcPr>
            <w:tcW w:w="1587" w:type="dxa"/>
            <w:tcBorders>
              <w:top w:val="single" w:sz="4" w:space="0" w:color="auto"/>
              <w:bottom w:val="single" w:sz="4" w:space="0" w:color="auto"/>
            </w:tcBorders>
            <w:vAlign w:val="center"/>
          </w:tcPr>
          <w:p w14:paraId="36D698C7" w14:textId="77777777" w:rsidR="00FF4CA2" w:rsidRDefault="00FF4CA2" w:rsidP="00102CAA">
            <w:pPr>
              <w:pStyle w:val="ConsPlusNormal"/>
              <w:jc w:val="center"/>
            </w:pPr>
            <w:r>
              <w:t>Признак обязательности элемента</w:t>
            </w:r>
          </w:p>
        </w:tc>
        <w:tc>
          <w:tcPr>
            <w:tcW w:w="4195" w:type="dxa"/>
            <w:tcBorders>
              <w:top w:val="single" w:sz="4" w:space="0" w:color="auto"/>
              <w:bottom w:val="single" w:sz="4" w:space="0" w:color="auto"/>
            </w:tcBorders>
            <w:vAlign w:val="center"/>
          </w:tcPr>
          <w:p w14:paraId="61AFD4B2" w14:textId="77777777" w:rsidR="00FF4CA2" w:rsidRDefault="00FF4CA2" w:rsidP="00102CAA">
            <w:pPr>
              <w:pStyle w:val="ConsPlusNormal"/>
              <w:jc w:val="center"/>
            </w:pPr>
            <w:r>
              <w:t>Дополнительная информация</w:t>
            </w:r>
          </w:p>
        </w:tc>
      </w:tr>
      <w:tr w:rsidR="00FF4CA2" w14:paraId="19370375" w14:textId="77777777" w:rsidTr="00102CAA">
        <w:tblPrEx>
          <w:tblBorders>
            <w:insideH w:val="none" w:sz="0" w:space="0" w:color="auto"/>
          </w:tblBorders>
        </w:tblPrEx>
        <w:tc>
          <w:tcPr>
            <w:tcW w:w="3401" w:type="dxa"/>
            <w:tcBorders>
              <w:top w:val="single" w:sz="4" w:space="0" w:color="auto"/>
              <w:bottom w:val="nil"/>
            </w:tcBorders>
          </w:tcPr>
          <w:p w14:paraId="07109019" w14:textId="77777777" w:rsidR="00FF4CA2" w:rsidRDefault="00FF4CA2" w:rsidP="00102CAA">
            <w:pPr>
              <w:pStyle w:val="ConsPlusNormal"/>
            </w:pPr>
            <w:r>
              <w:t>Сведения об организации |</w:t>
            </w:r>
          </w:p>
        </w:tc>
        <w:tc>
          <w:tcPr>
            <w:tcW w:w="2040" w:type="dxa"/>
            <w:tcBorders>
              <w:top w:val="single" w:sz="4" w:space="0" w:color="auto"/>
              <w:bottom w:val="nil"/>
            </w:tcBorders>
          </w:tcPr>
          <w:p w14:paraId="2174B67F" w14:textId="77777777" w:rsidR="00FF4CA2" w:rsidRDefault="00FF4CA2" w:rsidP="00102CAA">
            <w:pPr>
              <w:pStyle w:val="ConsPlusNormal"/>
              <w:jc w:val="center"/>
            </w:pPr>
            <w:r>
              <w:t>СведЮЛ</w:t>
            </w:r>
          </w:p>
        </w:tc>
        <w:tc>
          <w:tcPr>
            <w:tcW w:w="1190" w:type="dxa"/>
            <w:tcBorders>
              <w:top w:val="single" w:sz="4" w:space="0" w:color="auto"/>
              <w:bottom w:val="nil"/>
            </w:tcBorders>
          </w:tcPr>
          <w:p w14:paraId="1589EE72" w14:textId="77777777" w:rsidR="00FF4CA2" w:rsidRDefault="00FF4CA2" w:rsidP="00102CAA">
            <w:pPr>
              <w:pStyle w:val="ConsPlusNormal"/>
              <w:jc w:val="center"/>
            </w:pPr>
            <w:r>
              <w:t>С</w:t>
            </w:r>
          </w:p>
        </w:tc>
        <w:tc>
          <w:tcPr>
            <w:tcW w:w="1190" w:type="dxa"/>
            <w:tcBorders>
              <w:top w:val="single" w:sz="4" w:space="0" w:color="auto"/>
              <w:bottom w:val="nil"/>
            </w:tcBorders>
          </w:tcPr>
          <w:p w14:paraId="678D49C1" w14:textId="77777777" w:rsidR="00FF4CA2" w:rsidRDefault="00FF4CA2" w:rsidP="00102CAA">
            <w:pPr>
              <w:pStyle w:val="ConsPlusNormal"/>
            </w:pPr>
          </w:p>
        </w:tc>
        <w:tc>
          <w:tcPr>
            <w:tcW w:w="1587" w:type="dxa"/>
            <w:tcBorders>
              <w:top w:val="single" w:sz="4" w:space="0" w:color="auto"/>
              <w:bottom w:val="nil"/>
            </w:tcBorders>
          </w:tcPr>
          <w:p w14:paraId="32534FC0" w14:textId="77777777" w:rsidR="00FF4CA2" w:rsidRDefault="00FF4CA2" w:rsidP="00102CAA">
            <w:pPr>
              <w:pStyle w:val="ConsPlusNormal"/>
              <w:jc w:val="center"/>
            </w:pPr>
            <w:r>
              <w:t>О</w:t>
            </w:r>
          </w:p>
        </w:tc>
        <w:tc>
          <w:tcPr>
            <w:tcW w:w="4195" w:type="dxa"/>
            <w:tcBorders>
              <w:top w:val="single" w:sz="4" w:space="0" w:color="auto"/>
              <w:bottom w:val="nil"/>
            </w:tcBorders>
          </w:tcPr>
          <w:p w14:paraId="41273C09" w14:textId="77777777" w:rsidR="00FF4CA2" w:rsidRDefault="00FF4CA2" w:rsidP="00102CAA">
            <w:pPr>
              <w:pStyle w:val="ConsPlusNormal"/>
            </w:pPr>
            <w:r>
              <w:t xml:space="preserve">Состав элемента представлен в </w:t>
            </w:r>
            <w:hyperlink w:anchor="P5423">
              <w:r>
                <w:rPr>
                  <w:color w:val="0000FF"/>
                </w:rPr>
                <w:t>таблице 4.8</w:t>
              </w:r>
            </w:hyperlink>
          </w:p>
        </w:tc>
      </w:tr>
      <w:tr w:rsidR="00FF4CA2" w14:paraId="765AC39C" w14:textId="77777777" w:rsidTr="00102CAA">
        <w:tblPrEx>
          <w:tblBorders>
            <w:insideH w:val="none" w:sz="0" w:space="0" w:color="auto"/>
          </w:tblBorders>
        </w:tblPrEx>
        <w:tc>
          <w:tcPr>
            <w:tcW w:w="3401" w:type="dxa"/>
            <w:tcBorders>
              <w:top w:val="nil"/>
              <w:bottom w:val="single" w:sz="4" w:space="0" w:color="auto"/>
            </w:tcBorders>
          </w:tcPr>
          <w:p w14:paraId="6E8C5F57" w14:textId="77777777" w:rsidR="00FF4CA2" w:rsidRDefault="00FF4CA2" w:rsidP="00102CAA">
            <w:pPr>
              <w:pStyle w:val="ConsPlusNormal"/>
            </w:pPr>
            <w:r>
              <w:t>Сведения об индивидуальном предпринимателе</w:t>
            </w:r>
          </w:p>
        </w:tc>
        <w:tc>
          <w:tcPr>
            <w:tcW w:w="2040" w:type="dxa"/>
            <w:tcBorders>
              <w:top w:val="nil"/>
              <w:bottom w:val="single" w:sz="4" w:space="0" w:color="auto"/>
            </w:tcBorders>
          </w:tcPr>
          <w:p w14:paraId="1A328385" w14:textId="77777777" w:rsidR="00FF4CA2" w:rsidRDefault="00FF4CA2" w:rsidP="00102CAA">
            <w:pPr>
              <w:pStyle w:val="ConsPlusNormal"/>
              <w:jc w:val="center"/>
            </w:pPr>
            <w:r>
              <w:t>СведИП</w:t>
            </w:r>
          </w:p>
        </w:tc>
        <w:tc>
          <w:tcPr>
            <w:tcW w:w="1190" w:type="dxa"/>
            <w:tcBorders>
              <w:top w:val="nil"/>
              <w:bottom w:val="single" w:sz="4" w:space="0" w:color="auto"/>
            </w:tcBorders>
          </w:tcPr>
          <w:p w14:paraId="1EEC42FC" w14:textId="77777777" w:rsidR="00FF4CA2" w:rsidRDefault="00FF4CA2" w:rsidP="00102CAA">
            <w:pPr>
              <w:pStyle w:val="ConsPlusNormal"/>
              <w:jc w:val="center"/>
            </w:pPr>
            <w:r>
              <w:t>С</w:t>
            </w:r>
          </w:p>
        </w:tc>
        <w:tc>
          <w:tcPr>
            <w:tcW w:w="1190" w:type="dxa"/>
            <w:tcBorders>
              <w:top w:val="nil"/>
              <w:bottom w:val="single" w:sz="4" w:space="0" w:color="auto"/>
            </w:tcBorders>
          </w:tcPr>
          <w:p w14:paraId="68D283D4" w14:textId="77777777" w:rsidR="00FF4CA2" w:rsidRDefault="00FF4CA2" w:rsidP="00102CAA">
            <w:pPr>
              <w:pStyle w:val="ConsPlusNormal"/>
            </w:pPr>
          </w:p>
        </w:tc>
        <w:tc>
          <w:tcPr>
            <w:tcW w:w="1587" w:type="dxa"/>
            <w:tcBorders>
              <w:top w:val="nil"/>
              <w:bottom w:val="single" w:sz="4" w:space="0" w:color="auto"/>
            </w:tcBorders>
          </w:tcPr>
          <w:p w14:paraId="6F184463" w14:textId="77777777" w:rsidR="00FF4CA2" w:rsidRDefault="00FF4CA2" w:rsidP="00102CAA">
            <w:pPr>
              <w:pStyle w:val="ConsPlusNormal"/>
              <w:jc w:val="center"/>
            </w:pPr>
            <w:r>
              <w:t>О</w:t>
            </w:r>
          </w:p>
        </w:tc>
        <w:tc>
          <w:tcPr>
            <w:tcW w:w="4195" w:type="dxa"/>
            <w:tcBorders>
              <w:top w:val="nil"/>
              <w:bottom w:val="single" w:sz="4" w:space="0" w:color="auto"/>
            </w:tcBorders>
          </w:tcPr>
          <w:p w14:paraId="11048B25" w14:textId="77777777" w:rsidR="00FF4CA2" w:rsidRDefault="00FF4CA2" w:rsidP="00102CAA">
            <w:pPr>
              <w:pStyle w:val="ConsPlusNormal"/>
            </w:pPr>
            <w:r>
              <w:t xml:space="preserve">Состав элемента представлен в </w:t>
            </w:r>
            <w:hyperlink w:anchor="P5446">
              <w:r>
                <w:rPr>
                  <w:color w:val="0000FF"/>
                </w:rPr>
                <w:t>таблице 4.9</w:t>
              </w:r>
            </w:hyperlink>
          </w:p>
        </w:tc>
      </w:tr>
    </w:tbl>
    <w:p w14:paraId="130F2838" w14:textId="77777777" w:rsidR="00FF4CA2" w:rsidRDefault="00FF4CA2" w:rsidP="00FF4CA2">
      <w:pPr>
        <w:pStyle w:val="ConsPlusNormal"/>
        <w:ind w:firstLine="540"/>
        <w:jc w:val="both"/>
      </w:pPr>
    </w:p>
    <w:p w14:paraId="4786993A" w14:textId="77777777" w:rsidR="00FF4CA2" w:rsidRDefault="00FF4CA2" w:rsidP="00FF4CA2">
      <w:pPr>
        <w:pStyle w:val="ConsPlusNormal"/>
        <w:jc w:val="right"/>
        <w:outlineLvl w:val="2"/>
      </w:pPr>
      <w:r>
        <w:t>Таблица 4.8</w:t>
      </w:r>
    </w:p>
    <w:p w14:paraId="11B11858" w14:textId="77777777" w:rsidR="00FF4CA2" w:rsidRDefault="00FF4CA2" w:rsidP="00FF4CA2">
      <w:pPr>
        <w:pStyle w:val="ConsPlusNormal"/>
        <w:ind w:firstLine="540"/>
        <w:jc w:val="both"/>
      </w:pPr>
    </w:p>
    <w:p w14:paraId="51FFAC61" w14:textId="77777777" w:rsidR="00FF4CA2" w:rsidRDefault="00FF4CA2" w:rsidP="00FF4CA2">
      <w:pPr>
        <w:pStyle w:val="ConsPlusTitle"/>
        <w:jc w:val="center"/>
      </w:pPr>
      <w:bookmarkStart w:id="93" w:name="P5423"/>
      <w:bookmarkEnd w:id="93"/>
      <w:r>
        <w:t>Сведения об организации (СведЮЛ)</w:t>
      </w:r>
    </w:p>
    <w:p w14:paraId="5884D8DB"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14B4C37" w14:textId="77777777" w:rsidTr="00102CAA">
        <w:tc>
          <w:tcPr>
            <w:tcW w:w="3401" w:type="dxa"/>
            <w:vAlign w:val="center"/>
          </w:tcPr>
          <w:p w14:paraId="7B803EAB" w14:textId="77777777" w:rsidR="00FF4CA2" w:rsidRDefault="00FF4CA2" w:rsidP="00102CAA">
            <w:pPr>
              <w:pStyle w:val="ConsPlusNormal"/>
              <w:jc w:val="center"/>
            </w:pPr>
            <w:r>
              <w:t>Наименование элемента</w:t>
            </w:r>
          </w:p>
        </w:tc>
        <w:tc>
          <w:tcPr>
            <w:tcW w:w="2040" w:type="dxa"/>
            <w:vAlign w:val="center"/>
          </w:tcPr>
          <w:p w14:paraId="01F122A8"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1ACB3650" w14:textId="77777777" w:rsidR="00FF4CA2" w:rsidRDefault="00FF4CA2" w:rsidP="00102CAA">
            <w:pPr>
              <w:pStyle w:val="ConsPlusNormal"/>
              <w:jc w:val="center"/>
            </w:pPr>
            <w:r>
              <w:t>Признак типа элемента</w:t>
            </w:r>
          </w:p>
        </w:tc>
        <w:tc>
          <w:tcPr>
            <w:tcW w:w="1190" w:type="dxa"/>
            <w:vAlign w:val="center"/>
          </w:tcPr>
          <w:p w14:paraId="00EF6626" w14:textId="77777777" w:rsidR="00FF4CA2" w:rsidRDefault="00FF4CA2" w:rsidP="00102CAA">
            <w:pPr>
              <w:pStyle w:val="ConsPlusNormal"/>
              <w:jc w:val="center"/>
            </w:pPr>
            <w:r>
              <w:t>Формат элемента</w:t>
            </w:r>
          </w:p>
        </w:tc>
        <w:tc>
          <w:tcPr>
            <w:tcW w:w="1587" w:type="dxa"/>
            <w:vAlign w:val="center"/>
          </w:tcPr>
          <w:p w14:paraId="7B2E6411" w14:textId="77777777" w:rsidR="00FF4CA2" w:rsidRDefault="00FF4CA2" w:rsidP="00102CAA">
            <w:pPr>
              <w:pStyle w:val="ConsPlusNormal"/>
              <w:jc w:val="center"/>
            </w:pPr>
            <w:r>
              <w:t>Признак обязательности элемента</w:t>
            </w:r>
          </w:p>
        </w:tc>
        <w:tc>
          <w:tcPr>
            <w:tcW w:w="4195" w:type="dxa"/>
            <w:vAlign w:val="center"/>
          </w:tcPr>
          <w:p w14:paraId="3DC1DD15" w14:textId="77777777" w:rsidR="00FF4CA2" w:rsidRDefault="00FF4CA2" w:rsidP="00102CAA">
            <w:pPr>
              <w:pStyle w:val="ConsPlusNormal"/>
              <w:jc w:val="center"/>
            </w:pPr>
            <w:r>
              <w:t>Дополнительная информация</w:t>
            </w:r>
          </w:p>
        </w:tc>
      </w:tr>
      <w:tr w:rsidR="00FF4CA2" w14:paraId="5D89ED67" w14:textId="77777777" w:rsidTr="00102CAA">
        <w:tc>
          <w:tcPr>
            <w:tcW w:w="3401" w:type="dxa"/>
          </w:tcPr>
          <w:p w14:paraId="50B7AECC" w14:textId="77777777" w:rsidR="00FF4CA2" w:rsidRDefault="00FF4CA2" w:rsidP="00102CAA">
            <w:pPr>
              <w:pStyle w:val="ConsPlusNormal"/>
            </w:pPr>
            <w:r>
              <w:lastRenderedPageBreak/>
              <w:t>ИНН организации</w:t>
            </w:r>
          </w:p>
        </w:tc>
        <w:tc>
          <w:tcPr>
            <w:tcW w:w="2040" w:type="dxa"/>
          </w:tcPr>
          <w:p w14:paraId="31B9B9A0" w14:textId="77777777" w:rsidR="00FF4CA2" w:rsidRDefault="00FF4CA2" w:rsidP="00102CAA">
            <w:pPr>
              <w:pStyle w:val="ConsPlusNormal"/>
              <w:jc w:val="center"/>
            </w:pPr>
            <w:r>
              <w:t>ИННЮЛ</w:t>
            </w:r>
          </w:p>
        </w:tc>
        <w:tc>
          <w:tcPr>
            <w:tcW w:w="1190" w:type="dxa"/>
          </w:tcPr>
          <w:p w14:paraId="3D131015" w14:textId="77777777" w:rsidR="00FF4CA2" w:rsidRDefault="00FF4CA2" w:rsidP="00102CAA">
            <w:pPr>
              <w:pStyle w:val="ConsPlusNormal"/>
              <w:jc w:val="center"/>
            </w:pPr>
            <w:r>
              <w:t>А</w:t>
            </w:r>
          </w:p>
        </w:tc>
        <w:tc>
          <w:tcPr>
            <w:tcW w:w="1190" w:type="dxa"/>
          </w:tcPr>
          <w:p w14:paraId="1F5CD11E" w14:textId="77777777" w:rsidR="00FF4CA2" w:rsidRDefault="00FF4CA2" w:rsidP="00102CAA">
            <w:pPr>
              <w:pStyle w:val="ConsPlusNormal"/>
              <w:jc w:val="center"/>
            </w:pPr>
            <w:r>
              <w:t>T(=10)</w:t>
            </w:r>
          </w:p>
        </w:tc>
        <w:tc>
          <w:tcPr>
            <w:tcW w:w="1587" w:type="dxa"/>
          </w:tcPr>
          <w:p w14:paraId="46CF3D6C" w14:textId="77777777" w:rsidR="00FF4CA2" w:rsidRDefault="00FF4CA2" w:rsidP="00102CAA">
            <w:pPr>
              <w:pStyle w:val="ConsPlusNormal"/>
              <w:jc w:val="center"/>
            </w:pPr>
            <w:r>
              <w:t>О</w:t>
            </w:r>
          </w:p>
        </w:tc>
        <w:tc>
          <w:tcPr>
            <w:tcW w:w="4195" w:type="dxa"/>
          </w:tcPr>
          <w:p w14:paraId="177423B1" w14:textId="77777777" w:rsidR="00FF4CA2" w:rsidRDefault="00FF4CA2" w:rsidP="00102CAA">
            <w:pPr>
              <w:pStyle w:val="ConsPlusNormal"/>
            </w:pPr>
            <w:r>
              <w:t>Типовой элемент &lt;ИННЮЛТип&gt;</w:t>
            </w:r>
          </w:p>
        </w:tc>
      </w:tr>
      <w:tr w:rsidR="00FF4CA2" w14:paraId="284FD110" w14:textId="77777777" w:rsidTr="00102CAA">
        <w:tc>
          <w:tcPr>
            <w:tcW w:w="3401" w:type="dxa"/>
          </w:tcPr>
          <w:p w14:paraId="0F6579CA" w14:textId="77777777" w:rsidR="00FF4CA2" w:rsidRDefault="00FF4CA2" w:rsidP="00102CAA">
            <w:pPr>
              <w:pStyle w:val="ConsPlusNormal"/>
            </w:pPr>
            <w:r>
              <w:t>КПП</w:t>
            </w:r>
          </w:p>
        </w:tc>
        <w:tc>
          <w:tcPr>
            <w:tcW w:w="2040" w:type="dxa"/>
          </w:tcPr>
          <w:p w14:paraId="42FDE70A" w14:textId="77777777" w:rsidR="00FF4CA2" w:rsidRDefault="00FF4CA2" w:rsidP="00102CAA">
            <w:pPr>
              <w:pStyle w:val="ConsPlusNormal"/>
              <w:jc w:val="center"/>
            </w:pPr>
            <w:r>
              <w:t>КПП</w:t>
            </w:r>
          </w:p>
        </w:tc>
        <w:tc>
          <w:tcPr>
            <w:tcW w:w="1190" w:type="dxa"/>
          </w:tcPr>
          <w:p w14:paraId="21954E5D" w14:textId="77777777" w:rsidR="00FF4CA2" w:rsidRDefault="00FF4CA2" w:rsidP="00102CAA">
            <w:pPr>
              <w:pStyle w:val="ConsPlusNormal"/>
              <w:jc w:val="center"/>
            </w:pPr>
            <w:r>
              <w:t>А</w:t>
            </w:r>
          </w:p>
        </w:tc>
        <w:tc>
          <w:tcPr>
            <w:tcW w:w="1190" w:type="dxa"/>
          </w:tcPr>
          <w:p w14:paraId="77EC168E" w14:textId="77777777" w:rsidR="00FF4CA2" w:rsidRDefault="00FF4CA2" w:rsidP="00102CAA">
            <w:pPr>
              <w:pStyle w:val="ConsPlusNormal"/>
              <w:jc w:val="center"/>
            </w:pPr>
            <w:r>
              <w:t>T(=9)</w:t>
            </w:r>
          </w:p>
        </w:tc>
        <w:tc>
          <w:tcPr>
            <w:tcW w:w="1587" w:type="dxa"/>
          </w:tcPr>
          <w:p w14:paraId="372A3E72" w14:textId="77777777" w:rsidR="00FF4CA2" w:rsidRDefault="00FF4CA2" w:rsidP="00102CAA">
            <w:pPr>
              <w:pStyle w:val="ConsPlusNormal"/>
              <w:jc w:val="center"/>
            </w:pPr>
            <w:r>
              <w:t>О</w:t>
            </w:r>
          </w:p>
        </w:tc>
        <w:tc>
          <w:tcPr>
            <w:tcW w:w="4195" w:type="dxa"/>
          </w:tcPr>
          <w:p w14:paraId="6AAA74CD" w14:textId="77777777" w:rsidR="00FF4CA2" w:rsidRDefault="00FF4CA2" w:rsidP="00102CAA">
            <w:pPr>
              <w:pStyle w:val="ConsPlusNormal"/>
            </w:pPr>
            <w:r>
              <w:t>Типовой элемент &lt;КППТип&gt;</w:t>
            </w:r>
          </w:p>
        </w:tc>
      </w:tr>
    </w:tbl>
    <w:p w14:paraId="19141E91" w14:textId="77777777" w:rsidR="00FF4CA2" w:rsidRDefault="00FF4CA2" w:rsidP="00FF4CA2">
      <w:pPr>
        <w:pStyle w:val="ConsPlusNormal"/>
        <w:ind w:firstLine="540"/>
        <w:jc w:val="both"/>
      </w:pPr>
    </w:p>
    <w:p w14:paraId="33E56CA7" w14:textId="77777777" w:rsidR="00FF4CA2" w:rsidRDefault="00FF4CA2" w:rsidP="00FF4CA2">
      <w:pPr>
        <w:pStyle w:val="ConsPlusNormal"/>
        <w:jc w:val="right"/>
        <w:outlineLvl w:val="2"/>
      </w:pPr>
      <w:r>
        <w:t>Таблица 4.9</w:t>
      </w:r>
    </w:p>
    <w:p w14:paraId="0386238E" w14:textId="77777777" w:rsidR="00FF4CA2" w:rsidRDefault="00FF4CA2" w:rsidP="00FF4CA2">
      <w:pPr>
        <w:pStyle w:val="ConsPlusNormal"/>
        <w:ind w:firstLine="540"/>
        <w:jc w:val="both"/>
      </w:pPr>
    </w:p>
    <w:p w14:paraId="4C0EACBE" w14:textId="77777777" w:rsidR="00FF4CA2" w:rsidRDefault="00FF4CA2" w:rsidP="00FF4CA2">
      <w:pPr>
        <w:pStyle w:val="ConsPlusTitle"/>
        <w:jc w:val="center"/>
      </w:pPr>
      <w:bookmarkStart w:id="94" w:name="P5446"/>
      <w:bookmarkEnd w:id="94"/>
      <w:r>
        <w:t>Сведения об индивидуальном предпринимателе (СведИП)</w:t>
      </w:r>
    </w:p>
    <w:p w14:paraId="6A05CAAA"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45F35C36" w14:textId="77777777" w:rsidTr="00102CAA">
        <w:tc>
          <w:tcPr>
            <w:tcW w:w="3401" w:type="dxa"/>
            <w:vAlign w:val="center"/>
          </w:tcPr>
          <w:p w14:paraId="7B3CCD32" w14:textId="77777777" w:rsidR="00FF4CA2" w:rsidRDefault="00FF4CA2" w:rsidP="00102CAA">
            <w:pPr>
              <w:pStyle w:val="ConsPlusNormal"/>
              <w:jc w:val="center"/>
            </w:pPr>
            <w:r>
              <w:t>Наименование элемента</w:t>
            </w:r>
          </w:p>
        </w:tc>
        <w:tc>
          <w:tcPr>
            <w:tcW w:w="2040" w:type="dxa"/>
            <w:vAlign w:val="center"/>
          </w:tcPr>
          <w:p w14:paraId="6698F784"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155C62A4" w14:textId="77777777" w:rsidR="00FF4CA2" w:rsidRDefault="00FF4CA2" w:rsidP="00102CAA">
            <w:pPr>
              <w:pStyle w:val="ConsPlusNormal"/>
              <w:jc w:val="center"/>
            </w:pPr>
            <w:r>
              <w:t>Признак типа элемента</w:t>
            </w:r>
          </w:p>
        </w:tc>
        <w:tc>
          <w:tcPr>
            <w:tcW w:w="1190" w:type="dxa"/>
            <w:vAlign w:val="center"/>
          </w:tcPr>
          <w:p w14:paraId="1440DF55" w14:textId="77777777" w:rsidR="00FF4CA2" w:rsidRDefault="00FF4CA2" w:rsidP="00102CAA">
            <w:pPr>
              <w:pStyle w:val="ConsPlusNormal"/>
              <w:jc w:val="center"/>
            </w:pPr>
            <w:r>
              <w:t>Формат элемента</w:t>
            </w:r>
          </w:p>
        </w:tc>
        <w:tc>
          <w:tcPr>
            <w:tcW w:w="1587" w:type="dxa"/>
            <w:vAlign w:val="center"/>
          </w:tcPr>
          <w:p w14:paraId="17C48ABC" w14:textId="77777777" w:rsidR="00FF4CA2" w:rsidRDefault="00FF4CA2" w:rsidP="00102CAA">
            <w:pPr>
              <w:pStyle w:val="ConsPlusNormal"/>
              <w:jc w:val="center"/>
            </w:pPr>
            <w:r>
              <w:t>Признак обязательности элемента</w:t>
            </w:r>
          </w:p>
        </w:tc>
        <w:tc>
          <w:tcPr>
            <w:tcW w:w="4195" w:type="dxa"/>
            <w:vAlign w:val="center"/>
          </w:tcPr>
          <w:p w14:paraId="6A0B1361" w14:textId="77777777" w:rsidR="00FF4CA2" w:rsidRDefault="00FF4CA2" w:rsidP="00102CAA">
            <w:pPr>
              <w:pStyle w:val="ConsPlusNormal"/>
              <w:jc w:val="center"/>
            </w:pPr>
            <w:r>
              <w:t>Дополнительная информация</w:t>
            </w:r>
          </w:p>
        </w:tc>
      </w:tr>
      <w:tr w:rsidR="00FF4CA2" w14:paraId="5D92E470" w14:textId="77777777" w:rsidTr="00102CAA">
        <w:tc>
          <w:tcPr>
            <w:tcW w:w="3401" w:type="dxa"/>
          </w:tcPr>
          <w:p w14:paraId="242553A5" w14:textId="77777777" w:rsidR="00FF4CA2" w:rsidRDefault="00FF4CA2" w:rsidP="00102CAA">
            <w:pPr>
              <w:pStyle w:val="ConsPlusNormal"/>
            </w:pPr>
            <w:r>
              <w:t>ИНН физического лица</w:t>
            </w:r>
          </w:p>
        </w:tc>
        <w:tc>
          <w:tcPr>
            <w:tcW w:w="2040" w:type="dxa"/>
          </w:tcPr>
          <w:p w14:paraId="4706941E" w14:textId="77777777" w:rsidR="00FF4CA2" w:rsidRDefault="00FF4CA2" w:rsidP="00102CAA">
            <w:pPr>
              <w:pStyle w:val="ConsPlusNormal"/>
              <w:jc w:val="center"/>
            </w:pPr>
            <w:r>
              <w:t>ИННФЛ</w:t>
            </w:r>
          </w:p>
        </w:tc>
        <w:tc>
          <w:tcPr>
            <w:tcW w:w="1190" w:type="dxa"/>
          </w:tcPr>
          <w:p w14:paraId="626D1F0F" w14:textId="77777777" w:rsidR="00FF4CA2" w:rsidRDefault="00FF4CA2" w:rsidP="00102CAA">
            <w:pPr>
              <w:pStyle w:val="ConsPlusNormal"/>
              <w:jc w:val="center"/>
            </w:pPr>
            <w:r>
              <w:t>А</w:t>
            </w:r>
          </w:p>
        </w:tc>
        <w:tc>
          <w:tcPr>
            <w:tcW w:w="1190" w:type="dxa"/>
          </w:tcPr>
          <w:p w14:paraId="0F4D6C54" w14:textId="77777777" w:rsidR="00FF4CA2" w:rsidRDefault="00FF4CA2" w:rsidP="00102CAA">
            <w:pPr>
              <w:pStyle w:val="ConsPlusNormal"/>
              <w:jc w:val="center"/>
            </w:pPr>
            <w:r>
              <w:t>T(=12)</w:t>
            </w:r>
          </w:p>
        </w:tc>
        <w:tc>
          <w:tcPr>
            <w:tcW w:w="1587" w:type="dxa"/>
          </w:tcPr>
          <w:p w14:paraId="284178E1" w14:textId="77777777" w:rsidR="00FF4CA2" w:rsidRDefault="00FF4CA2" w:rsidP="00102CAA">
            <w:pPr>
              <w:pStyle w:val="ConsPlusNormal"/>
              <w:jc w:val="center"/>
            </w:pPr>
            <w:r>
              <w:t>О</w:t>
            </w:r>
          </w:p>
        </w:tc>
        <w:tc>
          <w:tcPr>
            <w:tcW w:w="4195" w:type="dxa"/>
          </w:tcPr>
          <w:p w14:paraId="72C72993" w14:textId="77777777" w:rsidR="00FF4CA2" w:rsidRDefault="00FF4CA2" w:rsidP="00102CAA">
            <w:pPr>
              <w:pStyle w:val="ConsPlusNormal"/>
            </w:pPr>
            <w:r>
              <w:t>Типовой элемент &lt;ИННФЛТип&gt;</w:t>
            </w:r>
          </w:p>
        </w:tc>
      </w:tr>
    </w:tbl>
    <w:p w14:paraId="6752763A" w14:textId="77777777" w:rsidR="00FF4CA2" w:rsidRDefault="00FF4CA2" w:rsidP="00FF4CA2">
      <w:pPr>
        <w:pStyle w:val="ConsPlusNormal"/>
        <w:sectPr w:rsidR="00FF4CA2">
          <w:pgSz w:w="16838" w:h="11905" w:orient="landscape"/>
          <w:pgMar w:top="1701" w:right="1134" w:bottom="850" w:left="1134" w:header="0" w:footer="0" w:gutter="0"/>
          <w:cols w:space="720"/>
          <w:titlePg/>
        </w:sectPr>
      </w:pPr>
    </w:p>
    <w:p w14:paraId="618E6B3B" w14:textId="77777777" w:rsidR="00FF4CA2" w:rsidRDefault="00FF4CA2" w:rsidP="00FF4CA2">
      <w:pPr>
        <w:pStyle w:val="ConsPlusNormal"/>
        <w:ind w:firstLine="540"/>
        <w:jc w:val="both"/>
      </w:pPr>
    </w:p>
    <w:p w14:paraId="2FB4A04F" w14:textId="77777777" w:rsidR="00FF4CA2" w:rsidRDefault="00FF4CA2" w:rsidP="00FF4CA2">
      <w:pPr>
        <w:pStyle w:val="ConsPlusNormal"/>
        <w:ind w:firstLine="540"/>
        <w:jc w:val="both"/>
      </w:pPr>
    </w:p>
    <w:p w14:paraId="3F76C36D" w14:textId="77777777" w:rsidR="00FF4CA2" w:rsidRDefault="00FF4CA2" w:rsidP="00FF4CA2">
      <w:pPr>
        <w:pStyle w:val="ConsPlusNormal"/>
        <w:ind w:firstLine="540"/>
        <w:jc w:val="both"/>
      </w:pPr>
    </w:p>
    <w:p w14:paraId="4A340670" w14:textId="77777777" w:rsidR="00FF4CA2" w:rsidRDefault="00FF4CA2" w:rsidP="00FF4CA2">
      <w:pPr>
        <w:pStyle w:val="ConsPlusNormal"/>
        <w:ind w:firstLine="540"/>
        <w:jc w:val="both"/>
      </w:pPr>
    </w:p>
    <w:p w14:paraId="48E7C85C" w14:textId="77777777" w:rsidR="00FF4CA2" w:rsidRDefault="00FF4CA2" w:rsidP="00FF4CA2">
      <w:pPr>
        <w:pStyle w:val="ConsPlusNormal"/>
        <w:ind w:firstLine="540"/>
        <w:jc w:val="both"/>
      </w:pPr>
    </w:p>
    <w:p w14:paraId="7EFE4ACF" w14:textId="77777777" w:rsidR="00FF4CA2" w:rsidRDefault="00FF4CA2" w:rsidP="00FF4CA2">
      <w:pPr>
        <w:pStyle w:val="ConsPlusNormal"/>
        <w:jc w:val="right"/>
        <w:outlineLvl w:val="0"/>
      </w:pPr>
      <w:r>
        <w:t>Приложение N 8</w:t>
      </w:r>
    </w:p>
    <w:p w14:paraId="7C88DBC9" w14:textId="77777777" w:rsidR="00FF4CA2" w:rsidRDefault="00FF4CA2" w:rsidP="00FF4CA2">
      <w:pPr>
        <w:pStyle w:val="ConsPlusNormal"/>
        <w:jc w:val="right"/>
      </w:pPr>
      <w:r>
        <w:t>к приказу ФНС России</w:t>
      </w:r>
    </w:p>
    <w:p w14:paraId="2964A023" w14:textId="77777777" w:rsidR="00FF4CA2" w:rsidRDefault="00FF4CA2" w:rsidP="00FF4CA2">
      <w:pPr>
        <w:pStyle w:val="ConsPlusNormal"/>
        <w:jc w:val="right"/>
      </w:pPr>
      <w:r>
        <w:t>от ______ г. N ___</w:t>
      </w:r>
    </w:p>
    <w:p w14:paraId="14602AC5" w14:textId="77777777" w:rsidR="00FF4CA2" w:rsidRDefault="00FF4CA2" w:rsidP="00FF4CA2">
      <w:pPr>
        <w:pStyle w:val="ConsPlusNormal"/>
        <w:ind w:firstLine="540"/>
        <w:jc w:val="both"/>
      </w:pPr>
    </w:p>
    <w:p w14:paraId="4855890E" w14:textId="77777777" w:rsidR="00FF4CA2" w:rsidRDefault="00FF4CA2" w:rsidP="00FF4CA2">
      <w:pPr>
        <w:pStyle w:val="ConsPlusTitle"/>
        <w:jc w:val="center"/>
      </w:pPr>
      <w:bookmarkStart w:id="95" w:name="P5469"/>
      <w:bookmarkEnd w:id="95"/>
      <w:r>
        <w:t>ФОРМАТ</w:t>
      </w:r>
    </w:p>
    <w:p w14:paraId="1477AE7D" w14:textId="77777777" w:rsidR="00FF4CA2" w:rsidRDefault="00FF4CA2" w:rsidP="00FF4CA2">
      <w:pPr>
        <w:pStyle w:val="ConsPlusTitle"/>
        <w:jc w:val="center"/>
      </w:pPr>
      <w:r>
        <w:t>ПРЕДСТАВЛЕНИЯ СВЕДЕНИЙ ИЗ ЖУРНАЛА УЧЕТА ВЫСТАВЛЕННЫХ</w:t>
      </w:r>
    </w:p>
    <w:p w14:paraId="4E6DA110" w14:textId="77777777" w:rsidR="00FF4CA2" w:rsidRDefault="00FF4CA2" w:rsidP="00FF4CA2">
      <w:pPr>
        <w:pStyle w:val="ConsPlusTitle"/>
        <w:jc w:val="center"/>
      </w:pPr>
      <w:r>
        <w:t>СЧЕТОВ-ФАКТУР В ОТНОШЕНИИ ОПЕРАЦИЙ, ОСУЩЕСТВЛЯЕМЫХ</w:t>
      </w:r>
    </w:p>
    <w:p w14:paraId="5EC8D0BB" w14:textId="77777777" w:rsidR="00FF4CA2" w:rsidRDefault="00FF4CA2" w:rsidP="00FF4CA2">
      <w:pPr>
        <w:pStyle w:val="ConsPlusTitle"/>
        <w:jc w:val="center"/>
      </w:pPr>
      <w:r>
        <w:t>В ИНТЕРЕСАХ ДРУГОГО ЛИЦА НА ОСНОВЕ ДОГОВОРОВ КОМИССИИ,</w:t>
      </w:r>
    </w:p>
    <w:p w14:paraId="58FC81AE" w14:textId="77777777" w:rsidR="00FF4CA2" w:rsidRDefault="00FF4CA2" w:rsidP="00FF4CA2">
      <w:pPr>
        <w:pStyle w:val="ConsPlusTitle"/>
        <w:jc w:val="center"/>
      </w:pPr>
      <w:r>
        <w:t>АГЕНТСКИХ ДОГОВОРОВ ИЛИ НА ОСНОВЕ ДОГОВОРОВ ТРАНСПОРТНОЙ</w:t>
      </w:r>
    </w:p>
    <w:p w14:paraId="6A07D1B1" w14:textId="77777777" w:rsidR="00FF4CA2" w:rsidRDefault="00FF4CA2" w:rsidP="00FF4CA2">
      <w:pPr>
        <w:pStyle w:val="ConsPlusTitle"/>
        <w:jc w:val="center"/>
      </w:pPr>
      <w:r>
        <w:t>ЭКСПЕДИЦИИ, ОТРАЖАЕМЫХ ЗА ИСТЕКШИЙ НАЛОГОВЫЙ ПЕРИОД,</w:t>
      </w:r>
    </w:p>
    <w:p w14:paraId="49045934" w14:textId="77777777" w:rsidR="00FF4CA2" w:rsidRDefault="00FF4CA2" w:rsidP="00FF4CA2">
      <w:pPr>
        <w:pStyle w:val="ConsPlusTitle"/>
        <w:jc w:val="center"/>
      </w:pPr>
      <w:r>
        <w:t>ПЕРЕДАВАЕМЫХ В НАЛОГОВОЙ ДЕКЛАРАЦИИ ПО НАЛОГУ</w:t>
      </w:r>
    </w:p>
    <w:p w14:paraId="46DEFAEE" w14:textId="77777777" w:rsidR="00FF4CA2" w:rsidRDefault="00FF4CA2" w:rsidP="00FF4CA2">
      <w:pPr>
        <w:pStyle w:val="ConsPlusTitle"/>
        <w:jc w:val="center"/>
      </w:pPr>
      <w:r>
        <w:t>НА ДОБАВЛЕННУЮ СТОИМОСТЬ В ЭЛЕКТРОННОЙ ФОРМЕ</w:t>
      </w:r>
    </w:p>
    <w:p w14:paraId="734D4A89" w14:textId="77777777" w:rsidR="00FF4CA2" w:rsidRDefault="00FF4CA2" w:rsidP="00FF4CA2">
      <w:pPr>
        <w:pStyle w:val="ConsPlusNormal"/>
        <w:ind w:firstLine="540"/>
        <w:jc w:val="both"/>
      </w:pPr>
    </w:p>
    <w:p w14:paraId="77314DF2" w14:textId="77777777" w:rsidR="00FF4CA2" w:rsidRDefault="00FF4CA2" w:rsidP="00FF4CA2">
      <w:pPr>
        <w:pStyle w:val="ConsPlusTitle"/>
        <w:jc w:val="center"/>
        <w:outlineLvl w:val="1"/>
      </w:pPr>
      <w:r>
        <w:t>I. ОБЩИЕ СВЕДЕНИЯ</w:t>
      </w:r>
    </w:p>
    <w:p w14:paraId="39883793" w14:textId="77777777" w:rsidR="00FF4CA2" w:rsidRDefault="00FF4CA2" w:rsidP="00FF4CA2">
      <w:pPr>
        <w:pStyle w:val="ConsPlusNormal"/>
        <w:ind w:firstLine="540"/>
        <w:jc w:val="both"/>
      </w:pPr>
    </w:p>
    <w:p w14:paraId="39C8C337" w14:textId="77777777" w:rsidR="00FF4CA2" w:rsidRDefault="00FF4CA2" w:rsidP="00FF4CA2">
      <w:pPr>
        <w:pStyle w:val="ConsPlusNormal"/>
        <w:ind w:firstLine="540"/>
        <w:jc w:val="both"/>
      </w:pPr>
      <w:r>
        <w:t>1. Настоящий формат описывает требования к XML-файлам (далее - файл обмена) передачи в электронной форме сведений из журнала учета выставленных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 представляемых в налоговой декларации по налогу на добавленную стоимость в налоговые органы.</w:t>
      </w:r>
    </w:p>
    <w:p w14:paraId="65F5F363" w14:textId="77777777" w:rsidR="00FF4CA2" w:rsidRDefault="00FF4CA2" w:rsidP="00FF4CA2">
      <w:pPr>
        <w:pStyle w:val="ConsPlusNormal"/>
        <w:spacing w:before="220"/>
        <w:ind w:firstLine="540"/>
        <w:jc w:val="both"/>
      </w:pPr>
      <w:r>
        <w:t>2. Номер версии настоящего формата 5.11, часть III-V.</w:t>
      </w:r>
    </w:p>
    <w:p w14:paraId="27871813" w14:textId="77777777" w:rsidR="00FF4CA2" w:rsidRDefault="00FF4CA2" w:rsidP="00FF4CA2">
      <w:pPr>
        <w:pStyle w:val="ConsPlusNormal"/>
        <w:ind w:firstLine="540"/>
        <w:jc w:val="both"/>
      </w:pPr>
    </w:p>
    <w:p w14:paraId="04B35517" w14:textId="77777777" w:rsidR="00FF4CA2" w:rsidRDefault="00FF4CA2" w:rsidP="00FF4CA2">
      <w:pPr>
        <w:pStyle w:val="ConsPlusTitle"/>
        <w:jc w:val="center"/>
        <w:outlineLvl w:val="1"/>
      </w:pPr>
      <w:r>
        <w:t>II. ОПИСАНИЕ ФАЙЛА ОБМЕНА</w:t>
      </w:r>
    </w:p>
    <w:p w14:paraId="6ED41211" w14:textId="77777777" w:rsidR="00FF4CA2" w:rsidRDefault="00FF4CA2" w:rsidP="00FF4CA2">
      <w:pPr>
        <w:pStyle w:val="ConsPlusNormal"/>
        <w:ind w:firstLine="540"/>
        <w:jc w:val="both"/>
      </w:pPr>
    </w:p>
    <w:p w14:paraId="58C617A7" w14:textId="77777777" w:rsidR="00FF4CA2" w:rsidRDefault="00FF4CA2" w:rsidP="00FF4CA2">
      <w:pPr>
        <w:pStyle w:val="ConsPlusNormal"/>
        <w:ind w:firstLine="540"/>
        <w:jc w:val="both"/>
      </w:pPr>
      <w:r>
        <w:t>3. Имя файла обмена должно иметь следующий вид:</w:t>
      </w:r>
    </w:p>
    <w:p w14:paraId="428636B6" w14:textId="77777777" w:rsidR="00FF4CA2" w:rsidRDefault="00FF4CA2" w:rsidP="00FF4CA2">
      <w:pPr>
        <w:pStyle w:val="ConsPlusNormal"/>
        <w:spacing w:before="220"/>
        <w:ind w:firstLine="540"/>
        <w:jc w:val="both"/>
      </w:pPr>
      <w:r>
        <w:t>R_T_A_K_O_GGGGMMDD_N, где:</w:t>
      </w:r>
    </w:p>
    <w:p w14:paraId="31EDC42D" w14:textId="77777777" w:rsidR="00FF4CA2" w:rsidRDefault="00FF4CA2" w:rsidP="00FF4CA2">
      <w:pPr>
        <w:pStyle w:val="ConsPlusNormal"/>
        <w:spacing w:before="220"/>
        <w:ind w:firstLine="540"/>
        <w:jc w:val="both"/>
      </w:pPr>
      <w:r>
        <w:t>R_T - префикс, принимающий значение NO_NDS.10;</w:t>
      </w:r>
    </w:p>
    <w:p w14:paraId="098BC6F2" w14:textId="77777777" w:rsidR="00FF4CA2" w:rsidRDefault="00FF4CA2" w:rsidP="00FF4CA2">
      <w:pPr>
        <w:pStyle w:val="ConsPlusNormal"/>
        <w:spacing w:before="220"/>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14:paraId="525BE829" w14:textId="77777777" w:rsidR="00FF4CA2" w:rsidRDefault="00FF4CA2" w:rsidP="00FF4CA2">
      <w:pPr>
        <w:pStyle w:val="ConsPlusNormal"/>
        <w:spacing w:before="220"/>
        <w:ind w:firstLine="540"/>
        <w:jc w:val="both"/>
      </w:pPr>
      <w:r>
        <w:t>O - идентификатор отправителя информации, имеет вид:</w:t>
      </w:r>
    </w:p>
    <w:p w14:paraId="2AE65A37" w14:textId="77777777" w:rsidR="00FF4CA2" w:rsidRDefault="00FF4CA2" w:rsidP="00FF4CA2">
      <w:pPr>
        <w:pStyle w:val="ConsPlusNormal"/>
        <w:spacing w:before="220"/>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621FCA58" w14:textId="77777777" w:rsidR="00FF4CA2" w:rsidRDefault="00FF4CA2" w:rsidP="00FF4CA2">
      <w:pPr>
        <w:pStyle w:val="ConsPlusNormal"/>
        <w:spacing w:before="220"/>
        <w:ind w:firstLine="540"/>
        <w:jc w:val="both"/>
      </w:pPr>
      <w:r>
        <w:t>для физических лиц - двенадцатиразрядный код (ИНН физического лица).</w:t>
      </w:r>
    </w:p>
    <w:p w14:paraId="78A26E0D" w14:textId="77777777" w:rsidR="00FF4CA2" w:rsidRDefault="00FF4CA2" w:rsidP="00FF4CA2">
      <w:pPr>
        <w:pStyle w:val="ConsPlusNormal"/>
        <w:spacing w:before="220"/>
        <w:ind w:firstLine="540"/>
        <w:jc w:val="both"/>
      </w:pPr>
      <w:r>
        <w:lastRenderedPageBreak/>
        <w:t>GGGG - год формирования передаваемого файла, MM - месяц, DD - день;</w:t>
      </w:r>
    </w:p>
    <w:p w14:paraId="0A64F1FF" w14:textId="77777777" w:rsidR="00FF4CA2" w:rsidRDefault="00FF4CA2" w:rsidP="00FF4CA2">
      <w:pPr>
        <w:pStyle w:val="ConsPlusNormal"/>
        <w:spacing w:before="220"/>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14:paraId="5DA46E1F" w14:textId="77777777" w:rsidR="00FF4CA2" w:rsidRDefault="00FF4CA2" w:rsidP="00FF4CA2">
      <w:pPr>
        <w:pStyle w:val="ConsPlusNormal"/>
        <w:spacing w:before="220"/>
        <w:ind w:firstLine="540"/>
        <w:jc w:val="both"/>
      </w:pPr>
      <w:r>
        <w:t>Расширение имени файла - xml. Расширение имени файла может указываться как строчными, так и прописными буквами.</w:t>
      </w:r>
    </w:p>
    <w:p w14:paraId="082174BB" w14:textId="77777777" w:rsidR="00FF4CA2" w:rsidRDefault="00FF4CA2" w:rsidP="00FF4CA2">
      <w:pPr>
        <w:pStyle w:val="ConsPlusNormal"/>
        <w:spacing w:before="220"/>
        <w:ind w:firstLine="540"/>
        <w:jc w:val="both"/>
      </w:pPr>
      <w:r>
        <w:t>Параметры первой строки файла обмена</w:t>
      </w:r>
    </w:p>
    <w:p w14:paraId="0687D8C5" w14:textId="77777777" w:rsidR="00FF4CA2" w:rsidRDefault="00FF4CA2" w:rsidP="00FF4CA2">
      <w:pPr>
        <w:pStyle w:val="ConsPlusNormal"/>
        <w:spacing w:before="220"/>
        <w:ind w:firstLine="540"/>
        <w:jc w:val="both"/>
      </w:pPr>
      <w:r>
        <w:t>Первая строка XML-файла должна иметь следующий вид:</w:t>
      </w:r>
    </w:p>
    <w:p w14:paraId="24939ED6" w14:textId="77777777" w:rsidR="00FF4CA2" w:rsidRDefault="00FF4CA2" w:rsidP="00FF4CA2">
      <w:pPr>
        <w:pStyle w:val="ConsPlusNormal"/>
        <w:spacing w:before="220"/>
        <w:ind w:firstLine="540"/>
        <w:jc w:val="both"/>
      </w:pPr>
      <w:r>
        <w:t>&lt;?xml version = "1.0" encoding = "windows-1251"?&gt;</w:t>
      </w:r>
    </w:p>
    <w:p w14:paraId="4E414418" w14:textId="77777777" w:rsidR="00FF4CA2" w:rsidRDefault="00FF4CA2" w:rsidP="00FF4CA2">
      <w:pPr>
        <w:pStyle w:val="ConsPlusNormal"/>
        <w:spacing w:before="220"/>
        <w:ind w:firstLine="540"/>
        <w:jc w:val="both"/>
      </w:pPr>
      <w:r>
        <w:t>Имя файла, содержащего XML-схему файла обмена, должно иметь следующий вид:</w:t>
      </w:r>
    </w:p>
    <w:p w14:paraId="38DE2A15" w14:textId="77777777" w:rsidR="00FF4CA2" w:rsidRDefault="00FF4CA2" w:rsidP="00FF4CA2">
      <w:pPr>
        <w:pStyle w:val="ConsPlusNormal"/>
        <w:spacing w:before="220"/>
        <w:ind w:firstLine="540"/>
        <w:jc w:val="both"/>
      </w:pPr>
      <w:r>
        <w:t>NO_NDS.10_1_003_05_05_11_xx, где xx - номер версии схемы.</w:t>
      </w:r>
    </w:p>
    <w:p w14:paraId="3E01278B" w14:textId="77777777" w:rsidR="00FF4CA2" w:rsidRDefault="00FF4CA2" w:rsidP="00FF4CA2">
      <w:pPr>
        <w:pStyle w:val="ConsPlusNormal"/>
        <w:spacing w:before="220"/>
        <w:ind w:firstLine="540"/>
        <w:jc w:val="both"/>
      </w:pPr>
      <w:r>
        <w:t>Расширение имени файла - xsd.</w:t>
      </w:r>
    </w:p>
    <w:p w14:paraId="4D56D703" w14:textId="77777777" w:rsidR="00FF4CA2" w:rsidRDefault="00FF4CA2" w:rsidP="00FF4CA2">
      <w:pPr>
        <w:pStyle w:val="ConsPlusNormal"/>
        <w:spacing w:before="220"/>
        <w:ind w:firstLine="540"/>
        <w:jc w:val="both"/>
      </w:pPr>
      <w:r>
        <w:t>XML-схема файла обмена приводится отдельным файлом и размещается на официальном сайте Федеральной налоговой службы.</w:t>
      </w:r>
    </w:p>
    <w:p w14:paraId="17836DED" w14:textId="77777777" w:rsidR="00FF4CA2" w:rsidRDefault="00FF4CA2" w:rsidP="00FF4CA2">
      <w:pPr>
        <w:pStyle w:val="ConsPlusNormal"/>
        <w:spacing w:before="220"/>
        <w:ind w:firstLine="540"/>
        <w:jc w:val="both"/>
      </w:pPr>
      <w:r>
        <w:t xml:space="preserve">4. Логическая модель файла обмена представлена в виде диаграммы структуры файла обмена на </w:t>
      </w:r>
      <w:hyperlink w:anchor="P5517">
        <w:r>
          <w:rPr>
            <w:color w:val="0000FF"/>
          </w:rPr>
          <w:t>рисунке 1</w:t>
        </w:r>
      </w:hyperlink>
      <w: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w:t>
      </w:r>
      <w:hyperlink w:anchor="P5521">
        <w:r>
          <w:rPr>
            <w:color w:val="0000FF"/>
          </w:rPr>
          <w:t>таблицах 4.1</w:t>
        </w:r>
      </w:hyperlink>
      <w:r>
        <w:t xml:space="preserve"> - </w:t>
      </w:r>
      <w:hyperlink w:anchor="P5896">
        <w:r>
          <w:rPr>
            <w:color w:val="0000FF"/>
          </w:rPr>
          <w:t>4.9</w:t>
        </w:r>
      </w:hyperlink>
      <w:r>
        <w:t xml:space="preserve"> настоящего формата.</w:t>
      </w:r>
    </w:p>
    <w:p w14:paraId="281CDCCA" w14:textId="77777777" w:rsidR="00FF4CA2" w:rsidRDefault="00FF4CA2" w:rsidP="00FF4CA2">
      <w:pPr>
        <w:pStyle w:val="ConsPlusNormal"/>
        <w:spacing w:before="220"/>
        <w:ind w:firstLine="540"/>
        <w:jc w:val="both"/>
      </w:pPr>
      <w:r>
        <w:t>Для каждого структурного элемента логической модели файла обмена приводятся следующие сведения:</w:t>
      </w:r>
    </w:p>
    <w:p w14:paraId="764EF3FE" w14:textId="77777777" w:rsidR="00FF4CA2" w:rsidRDefault="00FF4CA2" w:rsidP="00FF4CA2">
      <w:pPr>
        <w:pStyle w:val="ConsPlusNormal"/>
        <w:spacing w:before="220"/>
        <w:ind w:firstLine="540"/>
        <w:jc w:val="both"/>
      </w:pPr>
      <w: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4DF34378" w14:textId="77777777" w:rsidR="00FF4CA2" w:rsidRDefault="00FF4CA2" w:rsidP="00FF4CA2">
      <w:pPr>
        <w:pStyle w:val="ConsPlusNormal"/>
        <w:spacing w:before="220"/>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14:paraId="08703787" w14:textId="77777777" w:rsidR="00FF4CA2" w:rsidRDefault="00FF4CA2" w:rsidP="00FF4CA2">
      <w:pPr>
        <w:pStyle w:val="ConsPlusNormal"/>
        <w:spacing w:before="220"/>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атрибута элемента XML-файла. Простой элемент логической модели не содержит вложенные элементы;</w:t>
      </w:r>
    </w:p>
    <w:p w14:paraId="540EDCDB" w14:textId="77777777" w:rsidR="00FF4CA2" w:rsidRDefault="00FF4CA2" w:rsidP="00FF4CA2">
      <w:pPr>
        <w:pStyle w:val="ConsPlusNormal"/>
        <w:spacing w:before="220"/>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14:paraId="593B9AD8" w14:textId="77777777" w:rsidR="00FF4CA2" w:rsidRDefault="00FF4CA2" w:rsidP="00FF4CA2">
      <w:pPr>
        <w:pStyle w:val="ConsPlusNormal"/>
        <w:spacing w:before="22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14:paraId="5EB02FC7" w14:textId="77777777" w:rsidR="00FF4CA2" w:rsidRDefault="00FF4CA2" w:rsidP="00FF4CA2">
      <w:pPr>
        <w:pStyle w:val="ConsPlusNormal"/>
        <w:spacing w:before="220"/>
        <w:ind w:firstLine="540"/>
        <w:jc w:val="both"/>
      </w:pPr>
      <w:r>
        <w:t xml:space="preserve">Формат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w:t>
      </w:r>
      <w:r>
        <w:lastRenderedPageBreak/>
        <w:t>дробной части числа равно 0 (то есть число целое), то формат числового значения имеет вид N(m).</w:t>
      </w:r>
    </w:p>
    <w:p w14:paraId="2825C0EF" w14:textId="77777777" w:rsidR="00FF4CA2" w:rsidRDefault="00FF4CA2" w:rsidP="00FF4CA2">
      <w:pPr>
        <w:pStyle w:val="ConsPlusNormal"/>
        <w:spacing w:before="220"/>
        <w:ind w:firstLine="540"/>
        <w:jc w:val="both"/>
      </w:pPr>
      <w: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4B6749EB" w14:textId="77777777" w:rsidR="00FF4CA2" w:rsidRDefault="00FF4CA2" w:rsidP="00FF4CA2">
      <w:pPr>
        <w:pStyle w:val="ConsPlusNormal"/>
        <w:spacing w:before="220"/>
        <w:ind w:firstLine="540"/>
        <w:jc w:val="both"/>
      </w:pPr>
      <w: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548BA5F2" w14:textId="77777777" w:rsidR="00FF4CA2" w:rsidRDefault="00FF4CA2" w:rsidP="00FF4CA2">
      <w:pPr>
        <w:pStyle w:val="ConsPlusNormal"/>
        <w:spacing w:before="220"/>
        <w:ind w:firstLine="540"/>
        <w:jc w:val="both"/>
      </w:pPr>
      <w:r>
        <w:t>К вышеперечисленным признакам обязательности элемента может добавляться значение "У" в случае описания в XML-схеме условий, предъявляемых к элементу в файле обмена, описанных в графе "Дополнительная информация";</w:t>
      </w:r>
    </w:p>
    <w:p w14:paraId="0C6A0C22" w14:textId="77777777" w:rsidR="00FF4CA2" w:rsidRDefault="00FF4CA2" w:rsidP="00FF4CA2">
      <w:pPr>
        <w:pStyle w:val="ConsPlusNormal"/>
        <w:spacing w:before="220"/>
        <w:ind w:firstLine="540"/>
        <w:jc w:val="both"/>
      </w:pPr>
      <w:r>
        <w:t>дополнительная информация содержит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5B60384F" w14:textId="77777777" w:rsidR="00FF4CA2" w:rsidRDefault="00FF4CA2" w:rsidP="00FF4CA2">
      <w:pPr>
        <w:pStyle w:val="ConsPlusNormal"/>
        <w:ind w:firstLine="540"/>
        <w:jc w:val="both"/>
      </w:pPr>
    </w:p>
    <w:p w14:paraId="155D253D" w14:textId="77777777" w:rsidR="00FF4CA2" w:rsidRDefault="00FF4CA2" w:rsidP="00FF4CA2">
      <w:pPr>
        <w:pStyle w:val="ConsPlusNormal"/>
        <w:jc w:val="center"/>
      </w:pPr>
      <w:r>
        <w:rPr>
          <w:noProof/>
          <w:position w:val="-556"/>
        </w:rPr>
        <w:lastRenderedPageBreak/>
        <w:drawing>
          <wp:inline distT="0" distB="0" distL="0" distR="0" wp14:anchorId="7435806F" wp14:editId="438D23E0">
            <wp:extent cx="5543550" cy="7207885"/>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79">
                      <a:extLst>
                        <a:ext uri="{28A0092B-C50C-407E-A947-70E740481C1C}">
                          <a14:useLocalDpi xmlns:a14="http://schemas.microsoft.com/office/drawing/2010/main" val="0"/>
                        </a:ext>
                      </a:extLst>
                    </a:blip>
                    <a:srcRect/>
                    <a:stretch>
                      <a:fillRect/>
                    </a:stretch>
                  </pic:blipFill>
                  <pic:spPr bwMode="auto">
                    <a:xfrm>
                      <a:off x="0" y="0"/>
                      <a:ext cx="5543550" cy="7207885"/>
                    </a:xfrm>
                    <a:prstGeom prst="rect">
                      <a:avLst/>
                    </a:prstGeom>
                    <a:noFill/>
                    <a:ln>
                      <a:noFill/>
                    </a:ln>
                  </pic:spPr>
                </pic:pic>
              </a:graphicData>
            </a:graphic>
          </wp:inline>
        </w:drawing>
      </w:r>
    </w:p>
    <w:p w14:paraId="316A5646" w14:textId="77777777" w:rsidR="00FF4CA2" w:rsidRDefault="00FF4CA2" w:rsidP="00FF4CA2">
      <w:pPr>
        <w:pStyle w:val="ConsPlusNormal"/>
        <w:ind w:firstLine="540"/>
        <w:jc w:val="both"/>
      </w:pPr>
    </w:p>
    <w:p w14:paraId="577C8F59" w14:textId="77777777" w:rsidR="00FF4CA2" w:rsidRDefault="00FF4CA2" w:rsidP="00FF4CA2">
      <w:pPr>
        <w:pStyle w:val="ConsPlusTitle"/>
        <w:jc w:val="center"/>
        <w:outlineLvl w:val="2"/>
      </w:pPr>
      <w:bookmarkStart w:id="96" w:name="P5517"/>
      <w:bookmarkEnd w:id="96"/>
      <w:r>
        <w:t>Рисунок 1. Диаграмма структуры файла обмена</w:t>
      </w:r>
    </w:p>
    <w:p w14:paraId="609433F4" w14:textId="77777777" w:rsidR="00FF4CA2" w:rsidRDefault="00FF4CA2" w:rsidP="00FF4CA2">
      <w:pPr>
        <w:pStyle w:val="ConsPlusNormal"/>
        <w:ind w:firstLine="540"/>
        <w:jc w:val="both"/>
      </w:pPr>
    </w:p>
    <w:p w14:paraId="309A03B0" w14:textId="77777777" w:rsidR="00FF4CA2" w:rsidRDefault="00FF4CA2" w:rsidP="00FF4CA2">
      <w:pPr>
        <w:pStyle w:val="ConsPlusNormal"/>
        <w:jc w:val="right"/>
        <w:outlineLvl w:val="2"/>
      </w:pPr>
      <w:r>
        <w:t>Таблица 4.1</w:t>
      </w:r>
    </w:p>
    <w:p w14:paraId="1F8C4DEE" w14:textId="77777777" w:rsidR="00FF4CA2" w:rsidRDefault="00FF4CA2" w:rsidP="00FF4CA2">
      <w:pPr>
        <w:pStyle w:val="ConsPlusNormal"/>
        <w:ind w:firstLine="540"/>
        <w:jc w:val="both"/>
      </w:pPr>
    </w:p>
    <w:p w14:paraId="649678E1" w14:textId="77777777" w:rsidR="00FF4CA2" w:rsidRDefault="00FF4CA2" w:rsidP="00FF4CA2">
      <w:pPr>
        <w:pStyle w:val="ConsPlusTitle"/>
        <w:jc w:val="center"/>
      </w:pPr>
      <w:bookmarkStart w:id="97" w:name="P5521"/>
      <w:bookmarkEnd w:id="97"/>
      <w:r>
        <w:t>Файл обмена (Файл)</w:t>
      </w:r>
    </w:p>
    <w:p w14:paraId="7BA82C45" w14:textId="77777777" w:rsidR="00FF4CA2" w:rsidRDefault="00FF4CA2" w:rsidP="00FF4CA2">
      <w:pPr>
        <w:pStyle w:val="ConsPlusNormal"/>
        <w:ind w:firstLine="540"/>
        <w:jc w:val="both"/>
      </w:pPr>
    </w:p>
    <w:p w14:paraId="7DB75FC7" w14:textId="77777777" w:rsidR="00FF4CA2" w:rsidRDefault="00FF4CA2" w:rsidP="00FF4CA2">
      <w:pPr>
        <w:pStyle w:val="ConsPlusNormal"/>
        <w:sectPr w:rsidR="00FF4CA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2896B5CF" w14:textId="77777777" w:rsidTr="00102CAA">
        <w:tc>
          <w:tcPr>
            <w:tcW w:w="3401" w:type="dxa"/>
            <w:vAlign w:val="center"/>
          </w:tcPr>
          <w:p w14:paraId="7EE25A4A" w14:textId="77777777" w:rsidR="00FF4CA2" w:rsidRDefault="00FF4CA2" w:rsidP="00102CAA">
            <w:pPr>
              <w:pStyle w:val="ConsPlusNormal"/>
              <w:jc w:val="center"/>
            </w:pPr>
            <w:r>
              <w:lastRenderedPageBreak/>
              <w:t>Наименование элемента</w:t>
            </w:r>
          </w:p>
        </w:tc>
        <w:tc>
          <w:tcPr>
            <w:tcW w:w="2040" w:type="dxa"/>
            <w:vAlign w:val="center"/>
          </w:tcPr>
          <w:p w14:paraId="4CAEB29B"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6506C989" w14:textId="77777777" w:rsidR="00FF4CA2" w:rsidRDefault="00FF4CA2" w:rsidP="00102CAA">
            <w:pPr>
              <w:pStyle w:val="ConsPlusNormal"/>
              <w:jc w:val="center"/>
            </w:pPr>
            <w:r>
              <w:t>Признак типа элемента</w:t>
            </w:r>
          </w:p>
        </w:tc>
        <w:tc>
          <w:tcPr>
            <w:tcW w:w="1190" w:type="dxa"/>
            <w:vAlign w:val="center"/>
          </w:tcPr>
          <w:p w14:paraId="506E75D1" w14:textId="77777777" w:rsidR="00FF4CA2" w:rsidRDefault="00FF4CA2" w:rsidP="00102CAA">
            <w:pPr>
              <w:pStyle w:val="ConsPlusNormal"/>
              <w:jc w:val="center"/>
            </w:pPr>
            <w:r>
              <w:t>Формат элемента</w:t>
            </w:r>
          </w:p>
        </w:tc>
        <w:tc>
          <w:tcPr>
            <w:tcW w:w="1587" w:type="dxa"/>
            <w:vAlign w:val="center"/>
          </w:tcPr>
          <w:p w14:paraId="38AAC617" w14:textId="77777777" w:rsidR="00FF4CA2" w:rsidRDefault="00FF4CA2" w:rsidP="00102CAA">
            <w:pPr>
              <w:pStyle w:val="ConsPlusNormal"/>
              <w:jc w:val="center"/>
            </w:pPr>
            <w:r>
              <w:t>Признак обязательности элемента</w:t>
            </w:r>
          </w:p>
        </w:tc>
        <w:tc>
          <w:tcPr>
            <w:tcW w:w="4195" w:type="dxa"/>
            <w:vAlign w:val="center"/>
          </w:tcPr>
          <w:p w14:paraId="0A7E412B" w14:textId="77777777" w:rsidR="00FF4CA2" w:rsidRDefault="00FF4CA2" w:rsidP="00102CAA">
            <w:pPr>
              <w:pStyle w:val="ConsPlusNormal"/>
              <w:jc w:val="center"/>
            </w:pPr>
            <w:r>
              <w:t>Дополнительная информация</w:t>
            </w:r>
          </w:p>
        </w:tc>
      </w:tr>
      <w:tr w:rsidR="00FF4CA2" w14:paraId="19EF72F6" w14:textId="77777777" w:rsidTr="00102CAA">
        <w:tc>
          <w:tcPr>
            <w:tcW w:w="3401" w:type="dxa"/>
          </w:tcPr>
          <w:p w14:paraId="38C99FF7" w14:textId="77777777" w:rsidR="00FF4CA2" w:rsidRDefault="00FF4CA2" w:rsidP="00102CAA">
            <w:pPr>
              <w:pStyle w:val="ConsPlusNormal"/>
            </w:pPr>
            <w:r>
              <w:t>Идентификатор файла</w:t>
            </w:r>
          </w:p>
        </w:tc>
        <w:tc>
          <w:tcPr>
            <w:tcW w:w="2040" w:type="dxa"/>
          </w:tcPr>
          <w:p w14:paraId="2A0A9170" w14:textId="77777777" w:rsidR="00FF4CA2" w:rsidRDefault="00FF4CA2" w:rsidP="00102CAA">
            <w:pPr>
              <w:pStyle w:val="ConsPlusNormal"/>
              <w:jc w:val="center"/>
            </w:pPr>
            <w:r>
              <w:t>ИдФайл</w:t>
            </w:r>
          </w:p>
        </w:tc>
        <w:tc>
          <w:tcPr>
            <w:tcW w:w="1190" w:type="dxa"/>
          </w:tcPr>
          <w:p w14:paraId="727A2CD5" w14:textId="77777777" w:rsidR="00FF4CA2" w:rsidRDefault="00FF4CA2" w:rsidP="00102CAA">
            <w:pPr>
              <w:pStyle w:val="ConsPlusNormal"/>
              <w:jc w:val="center"/>
            </w:pPr>
            <w:r>
              <w:t>А</w:t>
            </w:r>
          </w:p>
        </w:tc>
        <w:tc>
          <w:tcPr>
            <w:tcW w:w="1190" w:type="dxa"/>
          </w:tcPr>
          <w:p w14:paraId="5416DB97" w14:textId="77777777" w:rsidR="00FF4CA2" w:rsidRDefault="00FF4CA2" w:rsidP="00102CAA">
            <w:pPr>
              <w:pStyle w:val="ConsPlusNormal"/>
              <w:jc w:val="center"/>
            </w:pPr>
            <w:r>
              <w:t>T(1-255)</w:t>
            </w:r>
          </w:p>
        </w:tc>
        <w:tc>
          <w:tcPr>
            <w:tcW w:w="1587" w:type="dxa"/>
          </w:tcPr>
          <w:p w14:paraId="0BF32592" w14:textId="77777777" w:rsidR="00FF4CA2" w:rsidRDefault="00FF4CA2" w:rsidP="00102CAA">
            <w:pPr>
              <w:pStyle w:val="ConsPlusNormal"/>
              <w:jc w:val="center"/>
            </w:pPr>
            <w:r>
              <w:t>ОУ</w:t>
            </w:r>
          </w:p>
        </w:tc>
        <w:tc>
          <w:tcPr>
            <w:tcW w:w="4195" w:type="dxa"/>
          </w:tcPr>
          <w:p w14:paraId="09F5133B" w14:textId="77777777" w:rsidR="00FF4CA2" w:rsidRDefault="00FF4CA2" w:rsidP="00102CAA">
            <w:pPr>
              <w:pStyle w:val="ConsPlusNormal"/>
            </w:pPr>
            <w:r>
              <w:t>Содержит (повторяет) имя сформированного файла (без расширения)</w:t>
            </w:r>
          </w:p>
        </w:tc>
      </w:tr>
      <w:tr w:rsidR="00FF4CA2" w14:paraId="3F16E171" w14:textId="77777777" w:rsidTr="00102CAA">
        <w:tc>
          <w:tcPr>
            <w:tcW w:w="3401" w:type="dxa"/>
          </w:tcPr>
          <w:p w14:paraId="121A0782" w14:textId="77777777" w:rsidR="00FF4CA2" w:rsidRDefault="00FF4CA2" w:rsidP="00102CAA">
            <w:pPr>
              <w:pStyle w:val="ConsPlusNormal"/>
            </w:pPr>
            <w:r>
              <w:t>Версия программы, с помощью которой сформирован файл</w:t>
            </w:r>
          </w:p>
        </w:tc>
        <w:tc>
          <w:tcPr>
            <w:tcW w:w="2040" w:type="dxa"/>
          </w:tcPr>
          <w:p w14:paraId="0B9ECC4A" w14:textId="77777777" w:rsidR="00FF4CA2" w:rsidRDefault="00FF4CA2" w:rsidP="00102CAA">
            <w:pPr>
              <w:pStyle w:val="ConsPlusNormal"/>
              <w:jc w:val="center"/>
            </w:pPr>
            <w:r>
              <w:t>ВерсПрог</w:t>
            </w:r>
          </w:p>
        </w:tc>
        <w:tc>
          <w:tcPr>
            <w:tcW w:w="1190" w:type="dxa"/>
          </w:tcPr>
          <w:p w14:paraId="660FDFFD" w14:textId="77777777" w:rsidR="00FF4CA2" w:rsidRDefault="00FF4CA2" w:rsidP="00102CAA">
            <w:pPr>
              <w:pStyle w:val="ConsPlusNormal"/>
              <w:jc w:val="center"/>
            </w:pPr>
            <w:r>
              <w:t>А</w:t>
            </w:r>
          </w:p>
        </w:tc>
        <w:tc>
          <w:tcPr>
            <w:tcW w:w="1190" w:type="dxa"/>
          </w:tcPr>
          <w:p w14:paraId="0A10D417" w14:textId="77777777" w:rsidR="00FF4CA2" w:rsidRDefault="00FF4CA2" w:rsidP="00102CAA">
            <w:pPr>
              <w:pStyle w:val="ConsPlusNormal"/>
              <w:jc w:val="center"/>
            </w:pPr>
            <w:r>
              <w:t>T(1-40)</w:t>
            </w:r>
          </w:p>
        </w:tc>
        <w:tc>
          <w:tcPr>
            <w:tcW w:w="1587" w:type="dxa"/>
          </w:tcPr>
          <w:p w14:paraId="42A52E67" w14:textId="77777777" w:rsidR="00FF4CA2" w:rsidRDefault="00FF4CA2" w:rsidP="00102CAA">
            <w:pPr>
              <w:pStyle w:val="ConsPlusNormal"/>
              <w:jc w:val="center"/>
            </w:pPr>
            <w:r>
              <w:t>О</w:t>
            </w:r>
          </w:p>
        </w:tc>
        <w:tc>
          <w:tcPr>
            <w:tcW w:w="4195" w:type="dxa"/>
          </w:tcPr>
          <w:p w14:paraId="55F1FA29" w14:textId="77777777" w:rsidR="00FF4CA2" w:rsidRDefault="00FF4CA2" w:rsidP="00102CAA">
            <w:pPr>
              <w:pStyle w:val="ConsPlusNormal"/>
            </w:pPr>
          </w:p>
        </w:tc>
      </w:tr>
      <w:tr w:rsidR="00FF4CA2" w14:paraId="6DE0F2AD" w14:textId="77777777" w:rsidTr="00102CAA">
        <w:tc>
          <w:tcPr>
            <w:tcW w:w="3401" w:type="dxa"/>
          </w:tcPr>
          <w:p w14:paraId="6BD39120" w14:textId="77777777" w:rsidR="00FF4CA2" w:rsidRDefault="00FF4CA2" w:rsidP="00102CAA">
            <w:pPr>
              <w:pStyle w:val="ConsPlusNormal"/>
            </w:pPr>
            <w:r>
              <w:t>Версия формата</w:t>
            </w:r>
          </w:p>
        </w:tc>
        <w:tc>
          <w:tcPr>
            <w:tcW w:w="2040" w:type="dxa"/>
          </w:tcPr>
          <w:p w14:paraId="2E737A1A" w14:textId="77777777" w:rsidR="00FF4CA2" w:rsidRDefault="00FF4CA2" w:rsidP="00102CAA">
            <w:pPr>
              <w:pStyle w:val="ConsPlusNormal"/>
              <w:jc w:val="center"/>
            </w:pPr>
            <w:r>
              <w:t>ВерсФорм</w:t>
            </w:r>
          </w:p>
        </w:tc>
        <w:tc>
          <w:tcPr>
            <w:tcW w:w="1190" w:type="dxa"/>
          </w:tcPr>
          <w:p w14:paraId="1F200C7E" w14:textId="77777777" w:rsidR="00FF4CA2" w:rsidRDefault="00FF4CA2" w:rsidP="00102CAA">
            <w:pPr>
              <w:pStyle w:val="ConsPlusNormal"/>
              <w:jc w:val="center"/>
            </w:pPr>
            <w:r>
              <w:t>А</w:t>
            </w:r>
          </w:p>
        </w:tc>
        <w:tc>
          <w:tcPr>
            <w:tcW w:w="1190" w:type="dxa"/>
          </w:tcPr>
          <w:p w14:paraId="2B8BF778" w14:textId="77777777" w:rsidR="00FF4CA2" w:rsidRDefault="00FF4CA2" w:rsidP="00102CAA">
            <w:pPr>
              <w:pStyle w:val="ConsPlusNormal"/>
              <w:jc w:val="center"/>
            </w:pPr>
            <w:r>
              <w:t>T(1-5)</w:t>
            </w:r>
          </w:p>
        </w:tc>
        <w:tc>
          <w:tcPr>
            <w:tcW w:w="1587" w:type="dxa"/>
          </w:tcPr>
          <w:p w14:paraId="33A18B30" w14:textId="77777777" w:rsidR="00FF4CA2" w:rsidRDefault="00FF4CA2" w:rsidP="00102CAA">
            <w:pPr>
              <w:pStyle w:val="ConsPlusNormal"/>
              <w:jc w:val="center"/>
            </w:pPr>
            <w:r>
              <w:t>О</w:t>
            </w:r>
          </w:p>
        </w:tc>
        <w:tc>
          <w:tcPr>
            <w:tcW w:w="4195" w:type="dxa"/>
          </w:tcPr>
          <w:p w14:paraId="57658D0C" w14:textId="77777777" w:rsidR="00FF4CA2" w:rsidRDefault="00FF4CA2" w:rsidP="00102CAA">
            <w:pPr>
              <w:pStyle w:val="ConsPlusNormal"/>
            </w:pPr>
            <w:r>
              <w:t>Принимает значение: 5.11</w:t>
            </w:r>
          </w:p>
        </w:tc>
      </w:tr>
      <w:tr w:rsidR="00FF4CA2" w14:paraId="537B5F7C" w14:textId="77777777" w:rsidTr="00102CAA">
        <w:tc>
          <w:tcPr>
            <w:tcW w:w="3401" w:type="dxa"/>
          </w:tcPr>
          <w:p w14:paraId="69CAD792" w14:textId="77777777" w:rsidR="00FF4CA2" w:rsidRDefault="00FF4CA2" w:rsidP="00102CAA">
            <w:pPr>
              <w:pStyle w:val="ConsPlusNormal"/>
            </w:pPr>
            <w:r>
              <w:t>Состав и структура документа</w:t>
            </w:r>
          </w:p>
        </w:tc>
        <w:tc>
          <w:tcPr>
            <w:tcW w:w="2040" w:type="dxa"/>
          </w:tcPr>
          <w:p w14:paraId="25BCFEA4" w14:textId="77777777" w:rsidR="00FF4CA2" w:rsidRDefault="00FF4CA2" w:rsidP="00102CAA">
            <w:pPr>
              <w:pStyle w:val="ConsPlusNormal"/>
              <w:jc w:val="center"/>
            </w:pPr>
            <w:r>
              <w:t>Документ</w:t>
            </w:r>
          </w:p>
        </w:tc>
        <w:tc>
          <w:tcPr>
            <w:tcW w:w="1190" w:type="dxa"/>
          </w:tcPr>
          <w:p w14:paraId="5E81A40E" w14:textId="77777777" w:rsidR="00FF4CA2" w:rsidRDefault="00FF4CA2" w:rsidP="00102CAA">
            <w:pPr>
              <w:pStyle w:val="ConsPlusNormal"/>
              <w:jc w:val="center"/>
            </w:pPr>
            <w:r>
              <w:t>С</w:t>
            </w:r>
          </w:p>
        </w:tc>
        <w:tc>
          <w:tcPr>
            <w:tcW w:w="1190" w:type="dxa"/>
          </w:tcPr>
          <w:p w14:paraId="2E7F9C0E" w14:textId="77777777" w:rsidR="00FF4CA2" w:rsidRDefault="00FF4CA2" w:rsidP="00102CAA">
            <w:pPr>
              <w:pStyle w:val="ConsPlusNormal"/>
            </w:pPr>
          </w:p>
        </w:tc>
        <w:tc>
          <w:tcPr>
            <w:tcW w:w="1587" w:type="dxa"/>
          </w:tcPr>
          <w:p w14:paraId="70929F4C" w14:textId="77777777" w:rsidR="00FF4CA2" w:rsidRDefault="00FF4CA2" w:rsidP="00102CAA">
            <w:pPr>
              <w:pStyle w:val="ConsPlusNormal"/>
              <w:jc w:val="center"/>
            </w:pPr>
            <w:r>
              <w:t>О</w:t>
            </w:r>
          </w:p>
        </w:tc>
        <w:tc>
          <w:tcPr>
            <w:tcW w:w="4195" w:type="dxa"/>
          </w:tcPr>
          <w:p w14:paraId="43F61B1F" w14:textId="77777777" w:rsidR="00FF4CA2" w:rsidRDefault="00FF4CA2" w:rsidP="00102CAA">
            <w:pPr>
              <w:pStyle w:val="ConsPlusNormal"/>
            </w:pPr>
            <w:r>
              <w:t xml:space="preserve">Состав элемента представлен в </w:t>
            </w:r>
            <w:hyperlink w:anchor="P5556">
              <w:r>
                <w:rPr>
                  <w:color w:val="0000FF"/>
                </w:rPr>
                <w:t>таблице 4.2</w:t>
              </w:r>
            </w:hyperlink>
          </w:p>
        </w:tc>
      </w:tr>
    </w:tbl>
    <w:p w14:paraId="3F0AEF1D" w14:textId="77777777" w:rsidR="00FF4CA2" w:rsidRDefault="00FF4CA2" w:rsidP="00FF4CA2">
      <w:pPr>
        <w:pStyle w:val="ConsPlusNormal"/>
        <w:ind w:firstLine="540"/>
        <w:jc w:val="both"/>
      </w:pPr>
    </w:p>
    <w:p w14:paraId="218407ED" w14:textId="77777777" w:rsidR="00FF4CA2" w:rsidRDefault="00FF4CA2" w:rsidP="00FF4CA2">
      <w:pPr>
        <w:pStyle w:val="ConsPlusNormal"/>
        <w:jc w:val="right"/>
        <w:outlineLvl w:val="2"/>
      </w:pPr>
      <w:r>
        <w:t>Таблица 4.2</w:t>
      </w:r>
    </w:p>
    <w:p w14:paraId="6130C126" w14:textId="77777777" w:rsidR="00FF4CA2" w:rsidRDefault="00FF4CA2" w:rsidP="00FF4CA2">
      <w:pPr>
        <w:pStyle w:val="ConsPlusNormal"/>
        <w:ind w:firstLine="540"/>
        <w:jc w:val="both"/>
      </w:pPr>
    </w:p>
    <w:p w14:paraId="266EB589" w14:textId="77777777" w:rsidR="00FF4CA2" w:rsidRDefault="00FF4CA2" w:rsidP="00FF4CA2">
      <w:pPr>
        <w:pStyle w:val="ConsPlusTitle"/>
        <w:jc w:val="center"/>
      </w:pPr>
      <w:bookmarkStart w:id="98" w:name="P5556"/>
      <w:bookmarkEnd w:id="98"/>
      <w:r>
        <w:t>Состав и структура документа (Документ)</w:t>
      </w:r>
    </w:p>
    <w:p w14:paraId="0036FD60"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6EA34878" w14:textId="77777777" w:rsidTr="00102CAA">
        <w:tc>
          <w:tcPr>
            <w:tcW w:w="3401" w:type="dxa"/>
            <w:vAlign w:val="center"/>
          </w:tcPr>
          <w:p w14:paraId="58A2EC9E" w14:textId="77777777" w:rsidR="00FF4CA2" w:rsidRDefault="00FF4CA2" w:rsidP="00102CAA">
            <w:pPr>
              <w:pStyle w:val="ConsPlusNormal"/>
              <w:jc w:val="center"/>
            </w:pPr>
            <w:r>
              <w:t>Наименование элемента</w:t>
            </w:r>
          </w:p>
        </w:tc>
        <w:tc>
          <w:tcPr>
            <w:tcW w:w="2040" w:type="dxa"/>
            <w:vAlign w:val="center"/>
          </w:tcPr>
          <w:p w14:paraId="7D5C51B2"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59B72242" w14:textId="77777777" w:rsidR="00FF4CA2" w:rsidRDefault="00FF4CA2" w:rsidP="00102CAA">
            <w:pPr>
              <w:pStyle w:val="ConsPlusNormal"/>
              <w:jc w:val="center"/>
            </w:pPr>
            <w:r>
              <w:t>Признак типа элемента</w:t>
            </w:r>
          </w:p>
        </w:tc>
        <w:tc>
          <w:tcPr>
            <w:tcW w:w="1190" w:type="dxa"/>
            <w:vAlign w:val="center"/>
          </w:tcPr>
          <w:p w14:paraId="61AA1CE9" w14:textId="77777777" w:rsidR="00FF4CA2" w:rsidRDefault="00FF4CA2" w:rsidP="00102CAA">
            <w:pPr>
              <w:pStyle w:val="ConsPlusNormal"/>
              <w:jc w:val="center"/>
            </w:pPr>
            <w:r>
              <w:t>Формат элемента</w:t>
            </w:r>
          </w:p>
        </w:tc>
        <w:tc>
          <w:tcPr>
            <w:tcW w:w="1587" w:type="dxa"/>
            <w:vAlign w:val="center"/>
          </w:tcPr>
          <w:p w14:paraId="5623F5CD" w14:textId="77777777" w:rsidR="00FF4CA2" w:rsidRDefault="00FF4CA2" w:rsidP="00102CAA">
            <w:pPr>
              <w:pStyle w:val="ConsPlusNormal"/>
              <w:jc w:val="center"/>
            </w:pPr>
            <w:r>
              <w:t>Признак обязательности элемента</w:t>
            </w:r>
          </w:p>
        </w:tc>
        <w:tc>
          <w:tcPr>
            <w:tcW w:w="4195" w:type="dxa"/>
            <w:vAlign w:val="center"/>
          </w:tcPr>
          <w:p w14:paraId="3C99AD8A" w14:textId="77777777" w:rsidR="00FF4CA2" w:rsidRDefault="00FF4CA2" w:rsidP="00102CAA">
            <w:pPr>
              <w:pStyle w:val="ConsPlusNormal"/>
              <w:jc w:val="center"/>
            </w:pPr>
            <w:r>
              <w:t>Дополнительная информация</w:t>
            </w:r>
          </w:p>
        </w:tc>
      </w:tr>
      <w:tr w:rsidR="00FF4CA2" w14:paraId="169BF129" w14:textId="77777777" w:rsidTr="00102CAA">
        <w:tc>
          <w:tcPr>
            <w:tcW w:w="3401" w:type="dxa"/>
          </w:tcPr>
          <w:p w14:paraId="09200C6C" w14:textId="77777777" w:rsidR="00FF4CA2" w:rsidRDefault="00FF4CA2" w:rsidP="00102CAA">
            <w:pPr>
              <w:pStyle w:val="ConsPlusNormal"/>
            </w:pPr>
            <w:r>
              <w:t>Индекс</w:t>
            </w:r>
          </w:p>
        </w:tc>
        <w:tc>
          <w:tcPr>
            <w:tcW w:w="2040" w:type="dxa"/>
          </w:tcPr>
          <w:p w14:paraId="2D894335" w14:textId="77777777" w:rsidR="00FF4CA2" w:rsidRDefault="00FF4CA2" w:rsidP="00102CAA">
            <w:pPr>
              <w:pStyle w:val="ConsPlusNormal"/>
              <w:jc w:val="center"/>
            </w:pPr>
            <w:r>
              <w:t>Индекс</w:t>
            </w:r>
          </w:p>
        </w:tc>
        <w:tc>
          <w:tcPr>
            <w:tcW w:w="1190" w:type="dxa"/>
          </w:tcPr>
          <w:p w14:paraId="05E41609" w14:textId="77777777" w:rsidR="00FF4CA2" w:rsidRDefault="00FF4CA2" w:rsidP="00102CAA">
            <w:pPr>
              <w:pStyle w:val="ConsPlusNormal"/>
              <w:jc w:val="center"/>
            </w:pPr>
            <w:r>
              <w:t>А</w:t>
            </w:r>
          </w:p>
        </w:tc>
        <w:tc>
          <w:tcPr>
            <w:tcW w:w="1190" w:type="dxa"/>
          </w:tcPr>
          <w:p w14:paraId="1A2DF937" w14:textId="77777777" w:rsidR="00FF4CA2" w:rsidRDefault="00FF4CA2" w:rsidP="00102CAA">
            <w:pPr>
              <w:pStyle w:val="ConsPlusNormal"/>
              <w:jc w:val="center"/>
            </w:pPr>
            <w:r>
              <w:t>T(=7)</w:t>
            </w:r>
          </w:p>
        </w:tc>
        <w:tc>
          <w:tcPr>
            <w:tcW w:w="1587" w:type="dxa"/>
          </w:tcPr>
          <w:p w14:paraId="70BE7151" w14:textId="77777777" w:rsidR="00FF4CA2" w:rsidRDefault="00FF4CA2" w:rsidP="00102CAA">
            <w:pPr>
              <w:pStyle w:val="ConsPlusNormal"/>
              <w:jc w:val="center"/>
            </w:pPr>
            <w:r>
              <w:t>ОК</w:t>
            </w:r>
          </w:p>
        </w:tc>
        <w:tc>
          <w:tcPr>
            <w:tcW w:w="4195" w:type="dxa"/>
          </w:tcPr>
          <w:p w14:paraId="550E356C" w14:textId="77777777" w:rsidR="00FF4CA2" w:rsidRDefault="00FF4CA2" w:rsidP="00102CAA">
            <w:pPr>
              <w:pStyle w:val="ConsPlusNormal"/>
            </w:pPr>
            <w:r>
              <w:t>Типовой элемент &lt;КНДТип&gt;.</w:t>
            </w:r>
          </w:p>
          <w:p w14:paraId="1D2459F6" w14:textId="77777777" w:rsidR="00FF4CA2" w:rsidRDefault="00FF4CA2" w:rsidP="00102CAA">
            <w:pPr>
              <w:pStyle w:val="ConsPlusNormal"/>
            </w:pPr>
            <w:r>
              <w:t>Принимает значение: 0000100</w:t>
            </w:r>
          </w:p>
        </w:tc>
      </w:tr>
      <w:tr w:rsidR="00FF4CA2" w14:paraId="185ED884" w14:textId="77777777" w:rsidTr="00102CAA">
        <w:tc>
          <w:tcPr>
            <w:tcW w:w="3401" w:type="dxa"/>
          </w:tcPr>
          <w:p w14:paraId="777F6D9C" w14:textId="77777777" w:rsidR="00FF4CA2" w:rsidRDefault="00FF4CA2" w:rsidP="00102CAA">
            <w:pPr>
              <w:pStyle w:val="ConsPlusNormal"/>
            </w:pPr>
            <w:r>
              <w:t>Номер корректировки</w:t>
            </w:r>
          </w:p>
        </w:tc>
        <w:tc>
          <w:tcPr>
            <w:tcW w:w="2040" w:type="dxa"/>
          </w:tcPr>
          <w:p w14:paraId="6E9CF0F5" w14:textId="77777777" w:rsidR="00FF4CA2" w:rsidRDefault="00FF4CA2" w:rsidP="00102CAA">
            <w:pPr>
              <w:pStyle w:val="ConsPlusNormal"/>
              <w:jc w:val="center"/>
            </w:pPr>
            <w:r>
              <w:t>НомКорр</w:t>
            </w:r>
          </w:p>
        </w:tc>
        <w:tc>
          <w:tcPr>
            <w:tcW w:w="1190" w:type="dxa"/>
          </w:tcPr>
          <w:p w14:paraId="15D4C771" w14:textId="77777777" w:rsidR="00FF4CA2" w:rsidRDefault="00FF4CA2" w:rsidP="00102CAA">
            <w:pPr>
              <w:pStyle w:val="ConsPlusNormal"/>
              <w:jc w:val="center"/>
            </w:pPr>
            <w:r>
              <w:t>А</w:t>
            </w:r>
          </w:p>
        </w:tc>
        <w:tc>
          <w:tcPr>
            <w:tcW w:w="1190" w:type="dxa"/>
          </w:tcPr>
          <w:p w14:paraId="1EF3E4D6" w14:textId="77777777" w:rsidR="00FF4CA2" w:rsidRDefault="00FF4CA2" w:rsidP="00102CAA">
            <w:pPr>
              <w:pStyle w:val="ConsPlusNormal"/>
              <w:jc w:val="center"/>
            </w:pPr>
            <w:r>
              <w:t>N(3)</w:t>
            </w:r>
          </w:p>
        </w:tc>
        <w:tc>
          <w:tcPr>
            <w:tcW w:w="1587" w:type="dxa"/>
          </w:tcPr>
          <w:p w14:paraId="0D9EB4B8" w14:textId="77777777" w:rsidR="00FF4CA2" w:rsidRDefault="00FF4CA2" w:rsidP="00102CAA">
            <w:pPr>
              <w:pStyle w:val="ConsPlusNormal"/>
              <w:jc w:val="center"/>
            </w:pPr>
            <w:r>
              <w:t>О</w:t>
            </w:r>
          </w:p>
        </w:tc>
        <w:tc>
          <w:tcPr>
            <w:tcW w:w="4195" w:type="dxa"/>
          </w:tcPr>
          <w:p w14:paraId="1C87BB8E" w14:textId="77777777" w:rsidR="00FF4CA2" w:rsidRDefault="00FF4CA2" w:rsidP="00102CAA">
            <w:pPr>
              <w:pStyle w:val="ConsPlusNormal"/>
            </w:pPr>
            <w:r>
              <w:t>Принимает значение:</w:t>
            </w:r>
          </w:p>
          <w:p w14:paraId="1E32FFB8" w14:textId="77777777" w:rsidR="00FF4CA2" w:rsidRDefault="00FF4CA2" w:rsidP="00102CAA">
            <w:pPr>
              <w:pStyle w:val="ConsPlusNormal"/>
            </w:pPr>
            <w:r>
              <w:t>0 - первичный документ,</w:t>
            </w:r>
          </w:p>
          <w:p w14:paraId="2588F41C" w14:textId="77777777" w:rsidR="00FF4CA2" w:rsidRDefault="00FF4CA2" w:rsidP="00102CAA">
            <w:pPr>
              <w:pStyle w:val="ConsPlusNormal"/>
            </w:pPr>
            <w:r>
              <w:t>1, 2, 3 и так далее - уточненный документ. Для уточненного документа значение должно быть на 1 больше ранее принятого налоговым органом документа.</w:t>
            </w:r>
          </w:p>
          <w:p w14:paraId="1209ADD7" w14:textId="77777777" w:rsidR="00FF4CA2" w:rsidRDefault="00FF4CA2" w:rsidP="00102CAA">
            <w:pPr>
              <w:pStyle w:val="ConsPlusNormal"/>
            </w:pPr>
            <w:r>
              <w:t>Элемент повторяет значение элемента &lt;НомКорр&gt; из файла с префиксом NO_NDS</w:t>
            </w:r>
          </w:p>
        </w:tc>
      </w:tr>
      <w:tr w:rsidR="00FF4CA2" w14:paraId="46EDD695" w14:textId="77777777" w:rsidTr="00102CAA">
        <w:tc>
          <w:tcPr>
            <w:tcW w:w="3401" w:type="dxa"/>
          </w:tcPr>
          <w:p w14:paraId="09A4F767" w14:textId="77777777" w:rsidR="00FF4CA2" w:rsidRDefault="00FF4CA2" w:rsidP="00102CAA">
            <w:pPr>
              <w:pStyle w:val="ConsPlusNormal"/>
            </w:pPr>
            <w:r>
              <w:lastRenderedPageBreak/>
              <w:t>Признак актуальности ранее представленных сведений (из журнала учета выставленных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w:t>
            </w:r>
          </w:p>
        </w:tc>
        <w:tc>
          <w:tcPr>
            <w:tcW w:w="2040" w:type="dxa"/>
          </w:tcPr>
          <w:p w14:paraId="18B3EDC8" w14:textId="77777777" w:rsidR="00FF4CA2" w:rsidRDefault="00FF4CA2" w:rsidP="00102CAA">
            <w:pPr>
              <w:pStyle w:val="ConsPlusNormal"/>
              <w:jc w:val="center"/>
            </w:pPr>
            <w:r>
              <w:t>ПризнСвед10</w:t>
            </w:r>
          </w:p>
        </w:tc>
        <w:tc>
          <w:tcPr>
            <w:tcW w:w="1190" w:type="dxa"/>
          </w:tcPr>
          <w:p w14:paraId="49B5D072" w14:textId="77777777" w:rsidR="00FF4CA2" w:rsidRDefault="00FF4CA2" w:rsidP="00102CAA">
            <w:pPr>
              <w:pStyle w:val="ConsPlusNormal"/>
              <w:jc w:val="center"/>
            </w:pPr>
            <w:r>
              <w:t>А</w:t>
            </w:r>
          </w:p>
        </w:tc>
        <w:tc>
          <w:tcPr>
            <w:tcW w:w="1190" w:type="dxa"/>
          </w:tcPr>
          <w:p w14:paraId="5F0A877E" w14:textId="77777777" w:rsidR="00FF4CA2" w:rsidRDefault="00FF4CA2" w:rsidP="00102CAA">
            <w:pPr>
              <w:pStyle w:val="ConsPlusNormal"/>
              <w:jc w:val="center"/>
            </w:pPr>
            <w:r>
              <w:t>T(=1)</w:t>
            </w:r>
          </w:p>
        </w:tc>
        <w:tc>
          <w:tcPr>
            <w:tcW w:w="1587" w:type="dxa"/>
          </w:tcPr>
          <w:p w14:paraId="31FCE40F" w14:textId="77777777" w:rsidR="00FF4CA2" w:rsidRDefault="00FF4CA2" w:rsidP="00102CAA">
            <w:pPr>
              <w:pStyle w:val="ConsPlusNormal"/>
              <w:jc w:val="center"/>
            </w:pPr>
            <w:r>
              <w:t>НКУ</w:t>
            </w:r>
          </w:p>
        </w:tc>
        <w:tc>
          <w:tcPr>
            <w:tcW w:w="4195" w:type="dxa"/>
          </w:tcPr>
          <w:p w14:paraId="4DC5F3E2" w14:textId="77777777" w:rsidR="00FF4CA2" w:rsidRDefault="00FF4CA2" w:rsidP="00102CAA">
            <w:pPr>
              <w:pStyle w:val="ConsPlusNormal"/>
            </w:pPr>
            <w:r>
              <w:t>Принимает значение:</w:t>
            </w:r>
          </w:p>
          <w:p w14:paraId="3E29F62D" w14:textId="77777777" w:rsidR="00FF4CA2" w:rsidRDefault="00FF4CA2" w:rsidP="00102CAA">
            <w:pPr>
              <w:pStyle w:val="ConsPlusNormal"/>
            </w:pPr>
            <w:r>
              <w:t>0 - сведения не актуальны |</w:t>
            </w:r>
          </w:p>
          <w:p w14:paraId="6AD5E45A" w14:textId="77777777" w:rsidR="00FF4CA2" w:rsidRDefault="00FF4CA2" w:rsidP="00102CAA">
            <w:pPr>
              <w:pStyle w:val="ConsPlusNormal"/>
            </w:pPr>
            <w:r>
              <w:t>1 - сведения актуальны.</w:t>
            </w:r>
          </w:p>
          <w:p w14:paraId="2AA63FE4" w14:textId="77777777" w:rsidR="00FF4CA2" w:rsidRDefault="00FF4CA2" w:rsidP="00102CAA">
            <w:pPr>
              <w:pStyle w:val="ConsPlusNormal"/>
            </w:pPr>
            <w:r>
              <w:t>Элемент не применяется при подаче первичного документа, то есть &lt;НомКорр&gt; = 0</w:t>
            </w:r>
          </w:p>
        </w:tc>
      </w:tr>
      <w:tr w:rsidR="00FF4CA2" w14:paraId="51D81510" w14:textId="77777777" w:rsidTr="00102CAA">
        <w:tc>
          <w:tcPr>
            <w:tcW w:w="3401" w:type="dxa"/>
          </w:tcPr>
          <w:p w14:paraId="2D4DFA48" w14:textId="77777777" w:rsidR="00FF4CA2" w:rsidRDefault="00FF4CA2" w:rsidP="00102CAA">
            <w:pPr>
              <w:pStyle w:val="ConsPlusNormal"/>
            </w:pPr>
            <w:r>
              <w:t>Сведения из журнала учета выставленных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w:t>
            </w:r>
          </w:p>
        </w:tc>
        <w:tc>
          <w:tcPr>
            <w:tcW w:w="2040" w:type="dxa"/>
          </w:tcPr>
          <w:p w14:paraId="23876211" w14:textId="77777777" w:rsidR="00FF4CA2" w:rsidRDefault="00FF4CA2" w:rsidP="00102CAA">
            <w:pPr>
              <w:pStyle w:val="ConsPlusNormal"/>
              <w:jc w:val="center"/>
            </w:pPr>
            <w:r>
              <w:t>ЖУчВыстСчФ</w:t>
            </w:r>
          </w:p>
        </w:tc>
        <w:tc>
          <w:tcPr>
            <w:tcW w:w="1190" w:type="dxa"/>
          </w:tcPr>
          <w:p w14:paraId="1BC9EBB6" w14:textId="77777777" w:rsidR="00FF4CA2" w:rsidRDefault="00FF4CA2" w:rsidP="00102CAA">
            <w:pPr>
              <w:pStyle w:val="ConsPlusNormal"/>
              <w:jc w:val="center"/>
            </w:pPr>
            <w:r>
              <w:t>С</w:t>
            </w:r>
          </w:p>
        </w:tc>
        <w:tc>
          <w:tcPr>
            <w:tcW w:w="1190" w:type="dxa"/>
          </w:tcPr>
          <w:p w14:paraId="2C646E2C" w14:textId="77777777" w:rsidR="00FF4CA2" w:rsidRDefault="00FF4CA2" w:rsidP="00102CAA">
            <w:pPr>
              <w:pStyle w:val="ConsPlusNormal"/>
            </w:pPr>
          </w:p>
        </w:tc>
        <w:tc>
          <w:tcPr>
            <w:tcW w:w="1587" w:type="dxa"/>
          </w:tcPr>
          <w:p w14:paraId="23E36BA6" w14:textId="77777777" w:rsidR="00FF4CA2" w:rsidRDefault="00FF4CA2" w:rsidP="00102CAA">
            <w:pPr>
              <w:pStyle w:val="ConsPlusNormal"/>
              <w:jc w:val="center"/>
            </w:pPr>
            <w:r>
              <w:t>НУ</w:t>
            </w:r>
          </w:p>
        </w:tc>
        <w:tc>
          <w:tcPr>
            <w:tcW w:w="4195" w:type="dxa"/>
          </w:tcPr>
          <w:p w14:paraId="66A574BA" w14:textId="77777777" w:rsidR="00FF4CA2" w:rsidRDefault="00FF4CA2" w:rsidP="00102CAA">
            <w:pPr>
              <w:pStyle w:val="ConsPlusNormal"/>
            </w:pPr>
            <w:r>
              <w:t xml:space="preserve">Состав элемента представлен в </w:t>
            </w:r>
            <w:hyperlink w:anchor="P5599">
              <w:r>
                <w:rPr>
                  <w:color w:val="0000FF"/>
                </w:rPr>
                <w:t>таблице 4.3</w:t>
              </w:r>
            </w:hyperlink>
            <w:r>
              <w:t>.</w:t>
            </w:r>
          </w:p>
          <w:p w14:paraId="747BF0F6" w14:textId="77777777" w:rsidR="00FF4CA2" w:rsidRDefault="00FF4CA2" w:rsidP="00102CAA">
            <w:pPr>
              <w:pStyle w:val="ConsPlusNormal"/>
            </w:pPr>
            <w:r>
              <w:t>Элемент обязателен при &lt;ПризнСвед10&gt; = 0 и не применяется при &lt;ПризнСвед10&gt; = 1</w:t>
            </w:r>
          </w:p>
        </w:tc>
      </w:tr>
    </w:tbl>
    <w:p w14:paraId="69ACDEDA" w14:textId="77777777" w:rsidR="00FF4CA2" w:rsidRDefault="00FF4CA2" w:rsidP="00FF4CA2">
      <w:pPr>
        <w:pStyle w:val="ConsPlusNormal"/>
        <w:ind w:firstLine="540"/>
        <w:jc w:val="both"/>
      </w:pPr>
    </w:p>
    <w:p w14:paraId="27EE3B72" w14:textId="77777777" w:rsidR="00FF4CA2" w:rsidRDefault="00FF4CA2" w:rsidP="00FF4CA2">
      <w:pPr>
        <w:pStyle w:val="ConsPlusNormal"/>
        <w:jc w:val="right"/>
        <w:outlineLvl w:val="2"/>
      </w:pPr>
      <w:r>
        <w:t>Таблица 4.3</w:t>
      </w:r>
    </w:p>
    <w:p w14:paraId="796B4D9E" w14:textId="77777777" w:rsidR="00FF4CA2" w:rsidRDefault="00FF4CA2" w:rsidP="00FF4CA2">
      <w:pPr>
        <w:pStyle w:val="ConsPlusNormal"/>
        <w:ind w:firstLine="540"/>
        <w:jc w:val="both"/>
      </w:pPr>
    </w:p>
    <w:p w14:paraId="248D91FF" w14:textId="77777777" w:rsidR="00FF4CA2" w:rsidRDefault="00FF4CA2" w:rsidP="00FF4CA2">
      <w:pPr>
        <w:pStyle w:val="ConsPlusTitle"/>
        <w:jc w:val="center"/>
      </w:pPr>
      <w:bookmarkStart w:id="99" w:name="P5599"/>
      <w:bookmarkEnd w:id="99"/>
      <w:r>
        <w:t>Сведения из журнала учета выставленных счетов-фактур</w:t>
      </w:r>
    </w:p>
    <w:p w14:paraId="6626B72E" w14:textId="77777777" w:rsidR="00FF4CA2" w:rsidRDefault="00FF4CA2" w:rsidP="00FF4CA2">
      <w:pPr>
        <w:pStyle w:val="ConsPlusTitle"/>
        <w:jc w:val="center"/>
      </w:pPr>
      <w:r>
        <w:t>в отношении операций, осуществляемых в интересах другого</w:t>
      </w:r>
    </w:p>
    <w:p w14:paraId="764E4DDA" w14:textId="77777777" w:rsidR="00FF4CA2" w:rsidRDefault="00FF4CA2" w:rsidP="00FF4CA2">
      <w:pPr>
        <w:pStyle w:val="ConsPlusTitle"/>
        <w:jc w:val="center"/>
      </w:pPr>
      <w:r>
        <w:t>лица на основе договоров комиссии, агентских договоров</w:t>
      </w:r>
    </w:p>
    <w:p w14:paraId="350DA4D9" w14:textId="77777777" w:rsidR="00FF4CA2" w:rsidRDefault="00FF4CA2" w:rsidP="00FF4CA2">
      <w:pPr>
        <w:pStyle w:val="ConsPlusTitle"/>
        <w:jc w:val="center"/>
      </w:pPr>
      <w:r>
        <w:t>или на основе договоров транспортной экспедиции, отражаемых</w:t>
      </w:r>
    </w:p>
    <w:p w14:paraId="6779EE06" w14:textId="77777777" w:rsidR="00FF4CA2" w:rsidRDefault="00FF4CA2" w:rsidP="00FF4CA2">
      <w:pPr>
        <w:pStyle w:val="ConsPlusTitle"/>
        <w:jc w:val="center"/>
      </w:pPr>
      <w:r>
        <w:t>за истекший налоговый период (ЖУчВыстСчФ)</w:t>
      </w:r>
    </w:p>
    <w:p w14:paraId="4BAD4A2D"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31C9DB22" w14:textId="77777777" w:rsidTr="00102CAA">
        <w:tc>
          <w:tcPr>
            <w:tcW w:w="3401" w:type="dxa"/>
            <w:vAlign w:val="center"/>
          </w:tcPr>
          <w:p w14:paraId="52036CB3" w14:textId="77777777" w:rsidR="00FF4CA2" w:rsidRDefault="00FF4CA2" w:rsidP="00102CAA">
            <w:pPr>
              <w:pStyle w:val="ConsPlusNormal"/>
              <w:jc w:val="center"/>
            </w:pPr>
            <w:r>
              <w:t>Наименование элемента</w:t>
            </w:r>
          </w:p>
        </w:tc>
        <w:tc>
          <w:tcPr>
            <w:tcW w:w="2040" w:type="dxa"/>
            <w:vAlign w:val="center"/>
          </w:tcPr>
          <w:p w14:paraId="686DEC63" w14:textId="77777777" w:rsidR="00FF4CA2" w:rsidRDefault="00FF4CA2" w:rsidP="00102CAA">
            <w:pPr>
              <w:pStyle w:val="ConsPlusNormal"/>
              <w:jc w:val="center"/>
            </w:pPr>
            <w:r>
              <w:t xml:space="preserve">Сокращенное наименование (код) </w:t>
            </w:r>
            <w:r>
              <w:lastRenderedPageBreak/>
              <w:t>элемента</w:t>
            </w:r>
          </w:p>
        </w:tc>
        <w:tc>
          <w:tcPr>
            <w:tcW w:w="1190" w:type="dxa"/>
            <w:vAlign w:val="center"/>
          </w:tcPr>
          <w:p w14:paraId="5C12783E" w14:textId="77777777" w:rsidR="00FF4CA2" w:rsidRDefault="00FF4CA2" w:rsidP="00102CAA">
            <w:pPr>
              <w:pStyle w:val="ConsPlusNormal"/>
              <w:jc w:val="center"/>
            </w:pPr>
            <w:r>
              <w:lastRenderedPageBreak/>
              <w:t xml:space="preserve">Признак типа </w:t>
            </w:r>
            <w:r>
              <w:lastRenderedPageBreak/>
              <w:t>элемента</w:t>
            </w:r>
          </w:p>
        </w:tc>
        <w:tc>
          <w:tcPr>
            <w:tcW w:w="1190" w:type="dxa"/>
            <w:vAlign w:val="center"/>
          </w:tcPr>
          <w:p w14:paraId="4B9BBA0A" w14:textId="77777777" w:rsidR="00FF4CA2" w:rsidRDefault="00FF4CA2" w:rsidP="00102CAA">
            <w:pPr>
              <w:pStyle w:val="ConsPlusNormal"/>
              <w:jc w:val="center"/>
            </w:pPr>
            <w:r>
              <w:lastRenderedPageBreak/>
              <w:t>Формат элемента</w:t>
            </w:r>
          </w:p>
        </w:tc>
        <w:tc>
          <w:tcPr>
            <w:tcW w:w="1587" w:type="dxa"/>
            <w:vAlign w:val="center"/>
          </w:tcPr>
          <w:p w14:paraId="303CF178" w14:textId="77777777" w:rsidR="00FF4CA2" w:rsidRDefault="00FF4CA2" w:rsidP="00102CAA">
            <w:pPr>
              <w:pStyle w:val="ConsPlusNormal"/>
              <w:jc w:val="center"/>
            </w:pPr>
            <w:r>
              <w:t>Признак обязательност</w:t>
            </w:r>
            <w:r>
              <w:lastRenderedPageBreak/>
              <w:t>и элемента</w:t>
            </w:r>
          </w:p>
        </w:tc>
        <w:tc>
          <w:tcPr>
            <w:tcW w:w="4195" w:type="dxa"/>
            <w:vAlign w:val="center"/>
          </w:tcPr>
          <w:p w14:paraId="2D084849" w14:textId="77777777" w:rsidR="00FF4CA2" w:rsidRDefault="00FF4CA2" w:rsidP="00102CAA">
            <w:pPr>
              <w:pStyle w:val="ConsPlusNormal"/>
              <w:jc w:val="center"/>
            </w:pPr>
            <w:r>
              <w:lastRenderedPageBreak/>
              <w:t>Дополнительная информация</w:t>
            </w:r>
          </w:p>
        </w:tc>
      </w:tr>
      <w:tr w:rsidR="00FF4CA2" w14:paraId="46500CCA" w14:textId="77777777" w:rsidTr="00102CAA">
        <w:tc>
          <w:tcPr>
            <w:tcW w:w="3401" w:type="dxa"/>
          </w:tcPr>
          <w:p w14:paraId="27E86D30" w14:textId="77777777" w:rsidR="00FF4CA2" w:rsidRDefault="00FF4CA2" w:rsidP="00102CAA">
            <w:pPr>
              <w:pStyle w:val="ConsPlusNormal"/>
            </w:pPr>
            <w:r>
              <w:t>Сведения по строке из журнала учета выставленных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w:t>
            </w:r>
          </w:p>
        </w:tc>
        <w:tc>
          <w:tcPr>
            <w:tcW w:w="2040" w:type="dxa"/>
          </w:tcPr>
          <w:p w14:paraId="1AB18901" w14:textId="77777777" w:rsidR="00FF4CA2" w:rsidRDefault="00FF4CA2" w:rsidP="00102CAA">
            <w:pPr>
              <w:pStyle w:val="ConsPlusNormal"/>
              <w:jc w:val="center"/>
            </w:pPr>
            <w:r>
              <w:t>ЖУчВыстСчФСтр</w:t>
            </w:r>
          </w:p>
        </w:tc>
        <w:tc>
          <w:tcPr>
            <w:tcW w:w="1190" w:type="dxa"/>
          </w:tcPr>
          <w:p w14:paraId="27E1B88B" w14:textId="77777777" w:rsidR="00FF4CA2" w:rsidRDefault="00FF4CA2" w:rsidP="00102CAA">
            <w:pPr>
              <w:pStyle w:val="ConsPlusNormal"/>
              <w:jc w:val="center"/>
            </w:pPr>
            <w:r>
              <w:t>С</w:t>
            </w:r>
          </w:p>
        </w:tc>
        <w:tc>
          <w:tcPr>
            <w:tcW w:w="1190" w:type="dxa"/>
          </w:tcPr>
          <w:p w14:paraId="1971636C" w14:textId="77777777" w:rsidR="00FF4CA2" w:rsidRDefault="00FF4CA2" w:rsidP="00102CAA">
            <w:pPr>
              <w:pStyle w:val="ConsPlusNormal"/>
            </w:pPr>
          </w:p>
        </w:tc>
        <w:tc>
          <w:tcPr>
            <w:tcW w:w="1587" w:type="dxa"/>
          </w:tcPr>
          <w:p w14:paraId="2DFFDF2E" w14:textId="77777777" w:rsidR="00FF4CA2" w:rsidRDefault="00FF4CA2" w:rsidP="00102CAA">
            <w:pPr>
              <w:pStyle w:val="ConsPlusNormal"/>
              <w:jc w:val="center"/>
            </w:pPr>
            <w:r>
              <w:t>ОМ</w:t>
            </w:r>
          </w:p>
        </w:tc>
        <w:tc>
          <w:tcPr>
            <w:tcW w:w="4195" w:type="dxa"/>
          </w:tcPr>
          <w:p w14:paraId="4C21C359" w14:textId="77777777" w:rsidR="00FF4CA2" w:rsidRDefault="00FF4CA2" w:rsidP="00102CAA">
            <w:pPr>
              <w:pStyle w:val="ConsPlusNormal"/>
            </w:pPr>
            <w:r>
              <w:t xml:space="preserve">Состав элемента представлен в </w:t>
            </w:r>
            <w:hyperlink w:anchor="P5620">
              <w:r>
                <w:rPr>
                  <w:color w:val="0000FF"/>
                </w:rPr>
                <w:t>таблице 4.4</w:t>
              </w:r>
            </w:hyperlink>
          </w:p>
        </w:tc>
      </w:tr>
    </w:tbl>
    <w:p w14:paraId="08078AF6" w14:textId="77777777" w:rsidR="00FF4CA2" w:rsidRDefault="00FF4CA2" w:rsidP="00FF4CA2">
      <w:pPr>
        <w:pStyle w:val="ConsPlusNormal"/>
        <w:ind w:firstLine="540"/>
        <w:jc w:val="both"/>
      </w:pPr>
    </w:p>
    <w:p w14:paraId="246AB039" w14:textId="77777777" w:rsidR="00FF4CA2" w:rsidRDefault="00FF4CA2" w:rsidP="00FF4CA2">
      <w:pPr>
        <w:pStyle w:val="ConsPlusNormal"/>
        <w:jc w:val="right"/>
        <w:outlineLvl w:val="2"/>
      </w:pPr>
      <w:r>
        <w:t>Таблица 4.4</w:t>
      </w:r>
    </w:p>
    <w:p w14:paraId="2BF73EAB" w14:textId="77777777" w:rsidR="00FF4CA2" w:rsidRDefault="00FF4CA2" w:rsidP="00FF4CA2">
      <w:pPr>
        <w:pStyle w:val="ConsPlusNormal"/>
        <w:ind w:firstLine="540"/>
        <w:jc w:val="both"/>
      </w:pPr>
    </w:p>
    <w:p w14:paraId="472BF64B" w14:textId="77777777" w:rsidR="00FF4CA2" w:rsidRDefault="00FF4CA2" w:rsidP="00FF4CA2">
      <w:pPr>
        <w:pStyle w:val="ConsPlusTitle"/>
        <w:jc w:val="center"/>
      </w:pPr>
      <w:bookmarkStart w:id="100" w:name="P5620"/>
      <w:bookmarkEnd w:id="100"/>
      <w:r>
        <w:t>Сведения по строке из журнала учета выставленных</w:t>
      </w:r>
    </w:p>
    <w:p w14:paraId="7C9482B8" w14:textId="77777777" w:rsidR="00FF4CA2" w:rsidRDefault="00FF4CA2" w:rsidP="00FF4CA2">
      <w:pPr>
        <w:pStyle w:val="ConsPlusTitle"/>
        <w:jc w:val="center"/>
      </w:pPr>
      <w:r>
        <w:t>счетов-фактур в отношении операций, осуществляемых</w:t>
      </w:r>
    </w:p>
    <w:p w14:paraId="6867C720" w14:textId="77777777" w:rsidR="00FF4CA2" w:rsidRDefault="00FF4CA2" w:rsidP="00FF4CA2">
      <w:pPr>
        <w:pStyle w:val="ConsPlusTitle"/>
        <w:jc w:val="center"/>
      </w:pPr>
      <w:r>
        <w:t>в интересах другого лица на основе договоров комиссии,</w:t>
      </w:r>
    </w:p>
    <w:p w14:paraId="704F013F" w14:textId="77777777" w:rsidR="00FF4CA2" w:rsidRDefault="00FF4CA2" w:rsidP="00FF4CA2">
      <w:pPr>
        <w:pStyle w:val="ConsPlusTitle"/>
        <w:jc w:val="center"/>
      </w:pPr>
      <w:r>
        <w:t>агентских договоров или на основе договоров транспортной</w:t>
      </w:r>
    </w:p>
    <w:p w14:paraId="21EFB9EF" w14:textId="77777777" w:rsidR="00FF4CA2" w:rsidRDefault="00FF4CA2" w:rsidP="00FF4CA2">
      <w:pPr>
        <w:pStyle w:val="ConsPlusTitle"/>
        <w:jc w:val="center"/>
      </w:pPr>
      <w:r>
        <w:t>экспедиции, отражаемых за истекший налоговый</w:t>
      </w:r>
    </w:p>
    <w:p w14:paraId="04BCDCF8" w14:textId="77777777" w:rsidR="00FF4CA2" w:rsidRDefault="00FF4CA2" w:rsidP="00FF4CA2">
      <w:pPr>
        <w:pStyle w:val="ConsPlusTitle"/>
        <w:jc w:val="center"/>
      </w:pPr>
      <w:r>
        <w:t>период (ЖУчВыстСчФСтр)</w:t>
      </w:r>
    </w:p>
    <w:p w14:paraId="5C75D315"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30976D90" w14:textId="77777777" w:rsidTr="00102CAA">
        <w:tc>
          <w:tcPr>
            <w:tcW w:w="3401" w:type="dxa"/>
            <w:vAlign w:val="center"/>
          </w:tcPr>
          <w:p w14:paraId="2F2FC74A" w14:textId="77777777" w:rsidR="00FF4CA2" w:rsidRDefault="00FF4CA2" w:rsidP="00102CAA">
            <w:pPr>
              <w:pStyle w:val="ConsPlusNormal"/>
              <w:jc w:val="center"/>
            </w:pPr>
            <w:r>
              <w:t>Наименование элемента</w:t>
            </w:r>
          </w:p>
        </w:tc>
        <w:tc>
          <w:tcPr>
            <w:tcW w:w="2040" w:type="dxa"/>
            <w:vAlign w:val="center"/>
          </w:tcPr>
          <w:p w14:paraId="56FD229F"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48260534" w14:textId="77777777" w:rsidR="00FF4CA2" w:rsidRDefault="00FF4CA2" w:rsidP="00102CAA">
            <w:pPr>
              <w:pStyle w:val="ConsPlusNormal"/>
              <w:jc w:val="center"/>
            </w:pPr>
            <w:r>
              <w:t>Признак типа элемента</w:t>
            </w:r>
          </w:p>
        </w:tc>
        <w:tc>
          <w:tcPr>
            <w:tcW w:w="1190" w:type="dxa"/>
            <w:vAlign w:val="center"/>
          </w:tcPr>
          <w:p w14:paraId="75A274C1" w14:textId="77777777" w:rsidR="00FF4CA2" w:rsidRDefault="00FF4CA2" w:rsidP="00102CAA">
            <w:pPr>
              <w:pStyle w:val="ConsPlusNormal"/>
              <w:jc w:val="center"/>
            </w:pPr>
            <w:r>
              <w:t>Формат элемента</w:t>
            </w:r>
          </w:p>
        </w:tc>
        <w:tc>
          <w:tcPr>
            <w:tcW w:w="1587" w:type="dxa"/>
            <w:vAlign w:val="center"/>
          </w:tcPr>
          <w:p w14:paraId="7465FA49" w14:textId="77777777" w:rsidR="00FF4CA2" w:rsidRDefault="00FF4CA2" w:rsidP="00102CAA">
            <w:pPr>
              <w:pStyle w:val="ConsPlusNormal"/>
              <w:jc w:val="center"/>
            </w:pPr>
            <w:r>
              <w:t>Признак обязательности элемента</w:t>
            </w:r>
          </w:p>
        </w:tc>
        <w:tc>
          <w:tcPr>
            <w:tcW w:w="4195" w:type="dxa"/>
            <w:vAlign w:val="center"/>
          </w:tcPr>
          <w:p w14:paraId="073FAB33" w14:textId="77777777" w:rsidR="00FF4CA2" w:rsidRDefault="00FF4CA2" w:rsidP="00102CAA">
            <w:pPr>
              <w:pStyle w:val="ConsPlusNormal"/>
              <w:jc w:val="center"/>
            </w:pPr>
            <w:r>
              <w:t>Дополнительная информация</w:t>
            </w:r>
          </w:p>
        </w:tc>
      </w:tr>
      <w:tr w:rsidR="00FF4CA2" w14:paraId="4BDF232D" w14:textId="77777777" w:rsidTr="00102CAA">
        <w:tc>
          <w:tcPr>
            <w:tcW w:w="3401" w:type="dxa"/>
          </w:tcPr>
          <w:p w14:paraId="3C530355" w14:textId="77777777" w:rsidR="00FF4CA2" w:rsidRDefault="00FF4CA2" w:rsidP="00102CAA">
            <w:pPr>
              <w:pStyle w:val="ConsPlusNormal"/>
            </w:pPr>
            <w:r>
              <w:t>Порядковый номер</w:t>
            </w:r>
          </w:p>
        </w:tc>
        <w:tc>
          <w:tcPr>
            <w:tcW w:w="2040" w:type="dxa"/>
          </w:tcPr>
          <w:p w14:paraId="57B39B6F" w14:textId="77777777" w:rsidR="00FF4CA2" w:rsidRDefault="00FF4CA2" w:rsidP="00102CAA">
            <w:pPr>
              <w:pStyle w:val="ConsPlusNormal"/>
              <w:jc w:val="center"/>
            </w:pPr>
            <w:r>
              <w:t>НомерПор</w:t>
            </w:r>
          </w:p>
        </w:tc>
        <w:tc>
          <w:tcPr>
            <w:tcW w:w="1190" w:type="dxa"/>
          </w:tcPr>
          <w:p w14:paraId="205EDD13" w14:textId="77777777" w:rsidR="00FF4CA2" w:rsidRDefault="00FF4CA2" w:rsidP="00102CAA">
            <w:pPr>
              <w:pStyle w:val="ConsPlusNormal"/>
              <w:jc w:val="center"/>
            </w:pPr>
            <w:r>
              <w:t>А</w:t>
            </w:r>
          </w:p>
        </w:tc>
        <w:tc>
          <w:tcPr>
            <w:tcW w:w="1190" w:type="dxa"/>
          </w:tcPr>
          <w:p w14:paraId="7253DD05" w14:textId="77777777" w:rsidR="00FF4CA2" w:rsidRDefault="00FF4CA2" w:rsidP="00102CAA">
            <w:pPr>
              <w:pStyle w:val="ConsPlusNormal"/>
              <w:jc w:val="center"/>
            </w:pPr>
            <w:r>
              <w:t>N(12)</w:t>
            </w:r>
          </w:p>
        </w:tc>
        <w:tc>
          <w:tcPr>
            <w:tcW w:w="1587" w:type="dxa"/>
          </w:tcPr>
          <w:p w14:paraId="1652EEB9" w14:textId="77777777" w:rsidR="00FF4CA2" w:rsidRDefault="00FF4CA2" w:rsidP="00102CAA">
            <w:pPr>
              <w:pStyle w:val="ConsPlusNormal"/>
              <w:jc w:val="center"/>
            </w:pPr>
            <w:r>
              <w:t>О</w:t>
            </w:r>
          </w:p>
        </w:tc>
        <w:tc>
          <w:tcPr>
            <w:tcW w:w="4195" w:type="dxa"/>
          </w:tcPr>
          <w:p w14:paraId="069CE3E3" w14:textId="77777777" w:rsidR="00FF4CA2" w:rsidRDefault="00FF4CA2" w:rsidP="00102CAA">
            <w:pPr>
              <w:pStyle w:val="ConsPlusNormal"/>
            </w:pPr>
            <w:r>
              <w:t>Принимает значение от 1 и более</w:t>
            </w:r>
          </w:p>
        </w:tc>
      </w:tr>
      <w:tr w:rsidR="00FF4CA2" w14:paraId="7B9E593F" w14:textId="77777777" w:rsidTr="00102CAA">
        <w:tc>
          <w:tcPr>
            <w:tcW w:w="3401" w:type="dxa"/>
          </w:tcPr>
          <w:p w14:paraId="4A555987" w14:textId="77777777" w:rsidR="00FF4CA2" w:rsidRDefault="00FF4CA2" w:rsidP="00102CAA">
            <w:pPr>
              <w:pStyle w:val="ConsPlusNormal"/>
            </w:pPr>
            <w:r>
              <w:t>Номер счета-фактуры</w:t>
            </w:r>
          </w:p>
        </w:tc>
        <w:tc>
          <w:tcPr>
            <w:tcW w:w="2040" w:type="dxa"/>
          </w:tcPr>
          <w:p w14:paraId="47586443" w14:textId="77777777" w:rsidR="00FF4CA2" w:rsidRDefault="00FF4CA2" w:rsidP="00102CAA">
            <w:pPr>
              <w:pStyle w:val="ConsPlusNormal"/>
              <w:jc w:val="center"/>
            </w:pPr>
            <w:r>
              <w:t>НомСчФПрод</w:t>
            </w:r>
          </w:p>
        </w:tc>
        <w:tc>
          <w:tcPr>
            <w:tcW w:w="1190" w:type="dxa"/>
          </w:tcPr>
          <w:p w14:paraId="250B3E7A" w14:textId="77777777" w:rsidR="00FF4CA2" w:rsidRDefault="00FF4CA2" w:rsidP="00102CAA">
            <w:pPr>
              <w:pStyle w:val="ConsPlusNormal"/>
              <w:jc w:val="center"/>
            </w:pPr>
            <w:r>
              <w:t>А</w:t>
            </w:r>
          </w:p>
        </w:tc>
        <w:tc>
          <w:tcPr>
            <w:tcW w:w="1190" w:type="dxa"/>
          </w:tcPr>
          <w:p w14:paraId="3B688385" w14:textId="77777777" w:rsidR="00FF4CA2" w:rsidRDefault="00FF4CA2" w:rsidP="00102CAA">
            <w:pPr>
              <w:pStyle w:val="ConsPlusNormal"/>
              <w:jc w:val="center"/>
            </w:pPr>
            <w:r>
              <w:t>T(1-1000)</w:t>
            </w:r>
          </w:p>
        </w:tc>
        <w:tc>
          <w:tcPr>
            <w:tcW w:w="1587" w:type="dxa"/>
          </w:tcPr>
          <w:p w14:paraId="338A5DCF" w14:textId="77777777" w:rsidR="00FF4CA2" w:rsidRDefault="00FF4CA2" w:rsidP="00102CAA">
            <w:pPr>
              <w:pStyle w:val="ConsPlusNormal"/>
              <w:jc w:val="center"/>
            </w:pPr>
            <w:r>
              <w:t>О</w:t>
            </w:r>
          </w:p>
        </w:tc>
        <w:tc>
          <w:tcPr>
            <w:tcW w:w="4195" w:type="dxa"/>
          </w:tcPr>
          <w:p w14:paraId="5E3D9588" w14:textId="77777777" w:rsidR="00FF4CA2" w:rsidRDefault="00FF4CA2" w:rsidP="00102CAA">
            <w:pPr>
              <w:pStyle w:val="ConsPlusNormal"/>
            </w:pPr>
            <w:r>
              <w:t>Может указываться перечень номеров таможенных деклараций. В случае указания более одного номера таможенной декларации разделителем между ними является точка с запятой</w:t>
            </w:r>
          </w:p>
        </w:tc>
      </w:tr>
      <w:tr w:rsidR="00FF4CA2" w14:paraId="2850EFA6" w14:textId="77777777" w:rsidTr="00102CAA">
        <w:tc>
          <w:tcPr>
            <w:tcW w:w="3401" w:type="dxa"/>
          </w:tcPr>
          <w:p w14:paraId="04D2B3BC" w14:textId="77777777" w:rsidR="00FF4CA2" w:rsidRDefault="00FF4CA2" w:rsidP="00102CAA">
            <w:pPr>
              <w:pStyle w:val="ConsPlusNormal"/>
            </w:pPr>
            <w:r>
              <w:lastRenderedPageBreak/>
              <w:t>Дата счета-фактуры</w:t>
            </w:r>
          </w:p>
        </w:tc>
        <w:tc>
          <w:tcPr>
            <w:tcW w:w="2040" w:type="dxa"/>
          </w:tcPr>
          <w:p w14:paraId="2245F1DD" w14:textId="77777777" w:rsidR="00FF4CA2" w:rsidRDefault="00FF4CA2" w:rsidP="00102CAA">
            <w:pPr>
              <w:pStyle w:val="ConsPlusNormal"/>
              <w:jc w:val="center"/>
            </w:pPr>
            <w:r>
              <w:t>ДатаСчФПрод</w:t>
            </w:r>
          </w:p>
        </w:tc>
        <w:tc>
          <w:tcPr>
            <w:tcW w:w="1190" w:type="dxa"/>
          </w:tcPr>
          <w:p w14:paraId="705C7875" w14:textId="77777777" w:rsidR="00FF4CA2" w:rsidRDefault="00FF4CA2" w:rsidP="00102CAA">
            <w:pPr>
              <w:pStyle w:val="ConsPlusNormal"/>
              <w:jc w:val="center"/>
            </w:pPr>
            <w:r>
              <w:t>А</w:t>
            </w:r>
          </w:p>
        </w:tc>
        <w:tc>
          <w:tcPr>
            <w:tcW w:w="1190" w:type="dxa"/>
          </w:tcPr>
          <w:p w14:paraId="26862428" w14:textId="77777777" w:rsidR="00FF4CA2" w:rsidRDefault="00FF4CA2" w:rsidP="00102CAA">
            <w:pPr>
              <w:pStyle w:val="ConsPlusNormal"/>
              <w:jc w:val="center"/>
            </w:pPr>
            <w:r>
              <w:t>T(=10)</w:t>
            </w:r>
          </w:p>
        </w:tc>
        <w:tc>
          <w:tcPr>
            <w:tcW w:w="1587" w:type="dxa"/>
          </w:tcPr>
          <w:p w14:paraId="0325CB8E" w14:textId="77777777" w:rsidR="00FF4CA2" w:rsidRDefault="00FF4CA2" w:rsidP="00102CAA">
            <w:pPr>
              <w:pStyle w:val="ConsPlusNormal"/>
              <w:jc w:val="center"/>
            </w:pPr>
            <w:r>
              <w:t>О</w:t>
            </w:r>
          </w:p>
        </w:tc>
        <w:tc>
          <w:tcPr>
            <w:tcW w:w="4195" w:type="dxa"/>
          </w:tcPr>
          <w:p w14:paraId="5BFEC2D4" w14:textId="77777777" w:rsidR="00FF4CA2" w:rsidRDefault="00FF4CA2" w:rsidP="00102CAA">
            <w:pPr>
              <w:pStyle w:val="ConsPlusNormal"/>
            </w:pPr>
            <w:r>
              <w:t>Типовой элемент &lt;ДатаТип&gt;.</w:t>
            </w:r>
          </w:p>
          <w:p w14:paraId="57851A5B" w14:textId="77777777" w:rsidR="00FF4CA2" w:rsidRDefault="00FF4CA2" w:rsidP="00102CAA">
            <w:pPr>
              <w:pStyle w:val="ConsPlusNormal"/>
            </w:pPr>
            <w:r>
              <w:t>Дата в формате ДД.ММ.ГГГГ</w:t>
            </w:r>
          </w:p>
        </w:tc>
      </w:tr>
      <w:tr w:rsidR="00FF4CA2" w14:paraId="6E1A0D0C" w14:textId="77777777" w:rsidTr="00102CAA">
        <w:tc>
          <w:tcPr>
            <w:tcW w:w="3401" w:type="dxa"/>
          </w:tcPr>
          <w:p w14:paraId="44067DEF" w14:textId="77777777" w:rsidR="00FF4CA2" w:rsidRDefault="00FF4CA2" w:rsidP="00102CAA">
            <w:pPr>
              <w:pStyle w:val="ConsPlusNormal"/>
            </w:pPr>
            <w:r>
              <w:t>Номер исправления счета-фактуры</w:t>
            </w:r>
          </w:p>
        </w:tc>
        <w:tc>
          <w:tcPr>
            <w:tcW w:w="2040" w:type="dxa"/>
          </w:tcPr>
          <w:p w14:paraId="481A105E" w14:textId="77777777" w:rsidR="00FF4CA2" w:rsidRDefault="00FF4CA2" w:rsidP="00102CAA">
            <w:pPr>
              <w:pStyle w:val="ConsPlusNormal"/>
              <w:jc w:val="center"/>
            </w:pPr>
            <w:r>
              <w:t>НомИспрСчФ</w:t>
            </w:r>
          </w:p>
        </w:tc>
        <w:tc>
          <w:tcPr>
            <w:tcW w:w="1190" w:type="dxa"/>
          </w:tcPr>
          <w:p w14:paraId="2AF2B81F" w14:textId="77777777" w:rsidR="00FF4CA2" w:rsidRDefault="00FF4CA2" w:rsidP="00102CAA">
            <w:pPr>
              <w:pStyle w:val="ConsPlusNormal"/>
              <w:jc w:val="center"/>
            </w:pPr>
            <w:r>
              <w:t>А</w:t>
            </w:r>
          </w:p>
        </w:tc>
        <w:tc>
          <w:tcPr>
            <w:tcW w:w="1190" w:type="dxa"/>
          </w:tcPr>
          <w:p w14:paraId="3C8E4C29" w14:textId="77777777" w:rsidR="00FF4CA2" w:rsidRDefault="00FF4CA2" w:rsidP="00102CAA">
            <w:pPr>
              <w:pStyle w:val="ConsPlusNormal"/>
              <w:jc w:val="center"/>
            </w:pPr>
            <w:r>
              <w:t>N(3)</w:t>
            </w:r>
          </w:p>
        </w:tc>
        <w:tc>
          <w:tcPr>
            <w:tcW w:w="1587" w:type="dxa"/>
          </w:tcPr>
          <w:p w14:paraId="3A0CA500" w14:textId="77777777" w:rsidR="00FF4CA2" w:rsidRDefault="00FF4CA2" w:rsidP="00102CAA">
            <w:pPr>
              <w:pStyle w:val="ConsPlusNormal"/>
              <w:jc w:val="center"/>
            </w:pPr>
            <w:r>
              <w:t>НУ</w:t>
            </w:r>
          </w:p>
        </w:tc>
        <w:tc>
          <w:tcPr>
            <w:tcW w:w="4195" w:type="dxa"/>
          </w:tcPr>
          <w:p w14:paraId="1222BE41" w14:textId="77777777" w:rsidR="00FF4CA2" w:rsidRDefault="00FF4CA2" w:rsidP="00102CAA">
            <w:pPr>
              <w:pStyle w:val="ConsPlusNormal"/>
            </w:pPr>
            <w:r>
              <w:t>Принимает значение от 1 и более.</w:t>
            </w:r>
          </w:p>
          <w:p w14:paraId="59E98181" w14:textId="77777777" w:rsidR="00FF4CA2" w:rsidRDefault="00FF4CA2" w:rsidP="00102CAA">
            <w:pPr>
              <w:pStyle w:val="ConsPlusNormal"/>
            </w:pPr>
            <w:r>
              <w:t>Элемент обязателен при наличии элемента &lt;ДатаИспрСчФ&gt;</w:t>
            </w:r>
          </w:p>
        </w:tc>
      </w:tr>
      <w:tr w:rsidR="00FF4CA2" w14:paraId="36F05290" w14:textId="77777777" w:rsidTr="00102CAA">
        <w:tc>
          <w:tcPr>
            <w:tcW w:w="3401" w:type="dxa"/>
          </w:tcPr>
          <w:p w14:paraId="787387BB" w14:textId="77777777" w:rsidR="00FF4CA2" w:rsidRDefault="00FF4CA2" w:rsidP="00102CAA">
            <w:pPr>
              <w:pStyle w:val="ConsPlusNormal"/>
            </w:pPr>
            <w:r>
              <w:t>Дата исправления счета-фактуры</w:t>
            </w:r>
          </w:p>
        </w:tc>
        <w:tc>
          <w:tcPr>
            <w:tcW w:w="2040" w:type="dxa"/>
          </w:tcPr>
          <w:p w14:paraId="032B133D" w14:textId="77777777" w:rsidR="00FF4CA2" w:rsidRDefault="00FF4CA2" w:rsidP="00102CAA">
            <w:pPr>
              <w:pStyle w:val="ConsPlusNormal"/>
              <w:jc w:val="center"/>
            </w:pPr>
            <w:r>
              <w:t>ДатаИспрСчФ</w:t>
            </w:r>
          </w:p>
        </w:tc>
        <w:tc>
          <w:tcPr>
            <w:tcW w:w="1190" w:type="dxa"/>
          </w:tcPr>
          <w:p w14:paraId="268DB9D8" w14:textId="77777777" w:rsidR="00FF4CA2" w:rsidRDefault="00FF4CA2" w:rsidP="00102CAA">
            <w:pPr>
              <w:pStyle w:val="ConsPlusNormal"/>
              <w:jc w:val="center"/>
            </w:pPr>
            <w:r>
              <w:t>А</w:t>
            </w:r>
          </w:p>
        </w:tc>
        <w:tc>
          <w:tcPr>
            <w:tcW w:w="1190" w:type="dxa"/>
          </w:tcPr>
          <w:p w14:paraId="261F4D2B" w14:textId="77777777" w:rsidR="00FF4CA2" w:rsidRDefault="00FF4CA2" w:rsidP="00102CAA">
            <w:pPr>
              <w:pStyle w:val="ConsPlusNormal"/>
              <w:jc w:val="center"/>
            </w:pPr>
            <w:r>
              <w:t>T(=10)</w:t>
            </w:r>
          </w:p>
        </w:tc>
        <w:tc>
          <w:tcPr>
            <w:tcW w:w="1587" w:type="dxa"/>
          </w:tcPr>
          <w:p w14:paraId="19E02FDC" w14:textId="77777777" w:rsidR="00FF4CA2" w:rsidRDefault="00FF4CA2" w:rsidP="00102CAA">
            <w:pPr>
              <w:pStyle w:val="ConsPlusNormal"/>
              <w:jc w:val="center"/>
            </w:pPr>
            <w:r>
              <w:t>НУ</w:t>
            </w:r>
          </w:p>
        </w:tc>
        <w:tc>
          <w:tcPr>
            <w:tcW w:w="4195" w:type="dxa"/>
          </w:tcPr>
          <w:p w14:paraId="4898B81A" w14:textId="77777777" w:rsidR="00FF4CA2" w:rsidRDefault="00FF4CA2" w:rsidP="00102CAA">
            <w:pPr>
              <w:pStyle w:val="ConsPlusNormal"/>
            </w:pPr>
            <w:r>
              <w:t>Типовой элемент &lt;ДатаТип&gt;.</w:t>
            </w:r>
          </w:p>
          <w:p w14:paraId="25DBAB98" w14:textId="77777777" w:rsidR="00FF4CA2" w:rsidRDefault="00FF4CA2" w:rsidP="00102CAA">
            <w:pPr>
              <w:pStyle w:val="ConsPlusNormal"/>
            </w:pPr>
            <w:r>
              <w:t>Дата в формате ДД.ММ.ГГГГ.</w:t>
            </w:r>
          </w:p>
          <w:p w14:paraId="77529A24" w14:textId="77777777" w:rsidR="00FF4CA2" w:rsidRDefault="00FF4CA2" w:rsidP="00102CAA">
            <w:pPr>
              <w:pStyle w:val="ConsPlusNormal"/>
            </w:pPr>
            <w:r>
              <w:t>Элемент обязателен при наличии элемента &lt;НомИспрСчФ&gt;</w:t>
            </w:r>
          </w:p>
        </w:tc>
      </w:tr>
      <w:tr w:rsidR="00FF4CA2" w14:paraId="5601DB71" w14:textId="77777777" w:rsidTr="00102CAA">
        <w:tc>
          <w:tcPr>
            <w:tcW w:w="3401" w:type="dxa"/>
          </w:tcPr>
          <w:p w14:paraId="3C9C1EFA" w14:textId="77777777" w:rsidR="00FF4CA2" w:rsidRDefault="00FF4CA2" w:rsidP="00102CAA">
            <w:pPr>
              <w:pStyle w:val="ConsPlusNormal"/>
            </w:pPr>
            <w:r>
              <w:t>Номер корректировочного счета-фактуры</w:t>
            </w:r>
          </w:p>
        </w:tc>
        <w:tc>
          <w:tcPr>
            <w:tcW w:w="2040" w:type="dxa"/>
          </w:tcPr>
          <w:p w14:paraId="4C5D2D4B" w14:textId="77777777" w:rsidR="00FF4CA2" w:rsidRDefault="00FF4CA2" w:rsidP="00102CAA">
            <w:pPr>
              <w:pStyle w:val="ConsPlusNormal"/>
              <w:jc w:val="center"/>
            </w:pPr>
            <w:r>
              <w:t>НомКСчФПрод</w:t>
            </w:r>
          </w:p>
        </w:tc>
        <w:tc>
          <w:tcPr>
            <w:tcW w:w="1190" w:type="dxa"/>
          </w:tcPr>
          <w:p w14:paraId="2D9F733C" w14:textId="77777777" w:rsidR="00FF4CA2" w:rsidRDefault="00FF4CA2" w:rsidP="00102CAA">
            <w:pPr>
              <w:pStyle w:val="ConsPlusNormal"/>
              <w:jc w:val="center"/>
            </w:pPr>
            <w:r>
              <w:t>А</w:t>
            </w:r>
          </w:p>
        </w:tc>
        <w:tc>
          <w:tcPr>
            <w:tcW w:w="1190" w:type="dxa"/>
          </w:tcPr>
          <w:p w14:paraId="5914883B" w14:textId="77777777" w:rsidR="00FF4CA2" w:rsidRDefault="00FF4CA2" w:rsidP="00102CAA">
            <w:pPr>
              <w:pStyle w:val="ConsPlusNormal"/>
              <w:jc w:val="center"/>
            </w:pPr>
            <w:r>
              <w:t>T(1-256)</w:t>
            </w:r>
          </w:p>
        </w:tc>
        <w:tc>
          <w:tcPr>
            <w:tcW w:w="1587" w:type="dxa"/>
          </w:tcPr>
          <w:p w14:paraId="03BB2B8F" w14:textId="77777777" w:rsidR="00FF4CA2" w:rsidRDefault="00FF4CA2" w:rsidP="00102CAA">
            <w:pPr>
              <w:pStyle w:val="ConsPlusNormal"/>
              <w:jc w:val="center"/>
            </w:pPr>
            <w:r>
              <w:t>НУ</w:t>
            </w:r>
          </w:p>
        </w:tc>
        <w:tc>
          <w:tcPr>
            <w:tcW w:w="4195" w:type="dxa"/>
          </w:tcPr>
          <w:p w14:paraId="3E82C48C" w14:textId="77777777" w:rsidR="00FF4CA2" w:rsidRDefault="00FF4CA2" w:rsidP="00102CAA">
            <w:pPr>
              <w:pStyle w:val="ConsPlusNormal"/>
            </w:pPr>
            <w:r>
              <w:t>Элемент обязателен при наличии хотя бы одного из элементов:</w:t>
            </w:r>
          </w:p>
          <w:p w14:paraId="39BB0028" w14:textId="77777777" w:rsidR="00FF4CA2" w:rsidRDefault="00FF4CA2" w:rsidP="00102CAA">
            <w:pPr>
              <w:pStyle w:val="ConsPlusNormal"/>
            </w:pPr>
            <w:r>
              <w:t>&lt;ДатаКСчФПрод&gt; | &lt;НомИспрКСчФ&gt; | &lt;ДатаИспрКСчФ&gt;</w:t>
            </w:r>
          </w:p>
        </w:tc>
      </w:tr>
      <w:tr w:rsidR="00FF4CA2" w14:paraId="0C68780F" w14:textId="77777777" w:rsidTr="00102CAA">
        <w:tc>
          <w:tcPr>
            <w:tcW w:w="3401" w:type="dxa"/>
          </w:tcPr>
          <w:p w14:paraId="204C60E2" w14:textId="77777777" w:rsidR="00FF4CA2" w:rsidRDefault="00FF4CA2" w:rsidP="00102CAA">
            <w:pPr>
              <w:pStyle w:val="ConsPlusNormal"/>
            </w:pPr>
            <w:r>
              <w:t>Дата корректировочного счета-фактуры</w:t>
            </w:r>
          </w:p>
        </w:tc>
        <w:tc>
          <w:tcPr>
            <w:tcW w:w="2040" w:type="dxa"/>
          </w:tcPr>
          <w:p w14:paraId="2D2D87FB" w14:textId="77777777" w:rsidR="00FF4CA2" w:rsidRDefault="00FF4CA2" w:rsidP="00102CAA">
            <w:pPr>
              <w:pStyle w:val="ConsPlusNormal"/>
              <w:jc w:val="center"/>
            </w:pPr>
            <w:r>
              <w:t>ДатаКСчФПрод</w:t>
            </w:r>
          </w:p>
        </w:tc>
        <w:tc>
          <w:tcPr>
            <w:tcW w:w="1190" w:type="dxa"/>
          </w:tcPr>
          <w:p w14:paraId="46C685C5" w14:textId="77777777" w:rsidR="00FF4CA2" w:rsidRDefault="00FF4CA2" w:rsidP="00102CAA">
            <w:pPr>
              <w:pStyle w:val="ConsPlusNormal"/>
              <w:jc w:val="center"/>
            </w:pPr>
            <w:r>
              <w:t>А</w:t>
            </w:r>
          </w:p>
        </w:tc>
        <w:tc>
          <w:tcPr>
            <w:tcW w:w="1190" w:type="dxa"/>
          </w:tcPr>
          <w:p w14:paraId="4906AB63" w14:textId="77777777" w:rsidR="00FF4CA2" w:rsidRDefault="00FF4CA2" w:rsidP="00102CAA">
            <w:pPr>
              <w:pStyle w:val="ConsPlusNormal"/>
              <w:jc w:val="center"/>
            </w:pPr>
            <w:r>
              <w:t>T(=10)</w:t>
            </w:r>
          </w:p>
        </w:tc>
        <w:tc>
          <w:tcPr>
            <w:tcW w:w="1587" w:type="dxa"/>
          </w:tcPr>
          <w:p w14:paraId="1FE9C01F" w14:textId="77777777" w:rsidR="00FF4CA2" w:rsidRDefault="00FF4CA2" w:rsidP="00102CAA">
            <w:pPr>
              <w:pStyle w:val="ConsPlusNormal"/>
              <w:jc w:val="center"/>
            </w:pPr>
            <w:r>
              <w:t>НУ</w:t>
            </w:r>
          </w:p>
        </w:tc>
        <w:tc>
          <w:tcPr>
            <w:tcW w:w="4195" w:type="dxa"/>
          </w:tcPr>
          <w:p w14:paraId="657C1FDB" w14:textId="77777777" w:rsidR="00FF4CA2" w:rsidRDefault="00FF4CA2" w:rsidP="00102CAA">
            <w:pPr>
              <w:pStyle w:val="ConsPlusNormal"/>
            </w:pPr>
            <w:r>
              <w:t>Типовой элемент &lt;ДатаТип&gt;.</w:t>
            </w:r>
          </w:p>
          <w:p w14:paraId="65DEF00B" w14:textId="77777777" w:rsidR="00FF4CA2" w:rsidRDefault="00FF4CA2" w:rsidP="00102CAA">
            <w:pPr>
              <w:pStyle w:val="ConsPlusNormal"/>
            </w:pPr>
            <w:r>
              <w:t>Дата в формате ДД.ММ.ГГГГ.</w:t>
            </w:r>
          </w:p>
          <w:p w14:paraId="34ABCDE2" w14:textId="77777777" w:rsidR="00FF4CA2" w:rsidRDefault="00FF4CA2" w:rsidP="00102CAA">
            <w:pPr>
              <w:pStyle w:val="ConsPlusNormal"/>
            </w:pPr>
            <w:r>
              <w:t>Элемент обязателен при наличии хотя бы одного из элементов:</w:t>
            </w:r>
          </w:p>
          <w:p w14:paraId="3E06228E" w14:textId="77777777" w:rsidR="00FF4CA2" w:rsidRDefault="00FF4CA2" w:rsidP="00102CAA">
            <w:pPr>
              <w:pStyle w:val="ConsPlusNormal"/>
            </w:pPr>
            <w:r>
              <w:t>&lt;НомКСчФПрод&gt; | &lt;НомИспрКСчФ&gt; | &lt;ДатаИспрКСчФ&gt;</w:t>
            </w:r>
          </w:p>
        </w:tc>
      </w:tr>
      <w:tr w:rsidR="00FF4CA2" w14:paraId="2C56E13E" w14:textId="77777777" w:rsidTr="00102CAA">
        <w:tc>
          <w:tcPr>
            <w:tcW w:w="3401" w:type="dxa"/>
          </w:tcPr>
          <w:p w14:paraId="1ED27C17" w14:textId="77777777" w:rsidR="00FF4CA2" w:rsidRDefault="00FF4CA2" w:rsidP="00102CAA">
            <w:pPr>
              <w:pStyle w:val="ConsPlusNormal"/>
            </w:pPr>
            <w:r>
              <w:t>Номер исправления корректировочного счета-фактуры</w:t>
            </w:r>
          </w:p>
        </w:tc>
        <w:tc>
          <w:tcPr>
            <w:tcW w:w="2040" w:type="dxa"/>
          </w:tcPr>
          <w:p w14:paraId="0BEF5161" w14:textId="77777777" w:rsidR="00FF4CA2" w:rsidRDefault="00FF4CA2" w:rsidP="00102CAA">
            <w:pPr>
              <w:pStyle w:val="ConsPlusNormal"/>
              <w:jc w:val="center"/>
            </w:pPr>
            <w:r>
              <w:t>НомИспрКСчФ</w:t>
            </w:r>
          </w:p>
        </w:tc>
        <w:tc>
          <w:tcPr>
            <w:tcW w:w="1190" w:type="dxa"/>
          </w:tcPr>
          <w:p w14:paraId="7711B39A" w14:textId="77777777" w:rsidR="00FF4CA2" w:rsidRDefault="00FF4CA2" w:rsidP="00102CAA">
            <w:pPr>
              <w:pStyle w:val="ConsPlusNormal"/>
              <w:jc w:val="center"/>
            </w:pPr>
            <w:r>
              <w:t>А</w:t>
            </w:r>
          </w:p>
        </w:tc>
        <w:tc>
          <w:tcPr>
            <w:tcW w:w="1190" w:type="dxa"/>
          </w:tcPr>
          <w:p w14:paraId="7D241214" w14:textId="77777777" w:rsidR="00FF4CA2" w:rsidRDefault="00FF4CA2" w:rsidP="00102CAA">
            <w:pPr>
              <w:pStyle w:val="ConsPlusNormal"/>
              <w:jc w:val="center"/>
            </w:pPr>
            <w:r>
              <w:t>N(3)</w:t>
            </w:r>
          </w:p>
        </w:tc>
        <w:tc>
          <w:tcPr>
            <w:tcW w:w="1587" w:type="dxa"/>
          </w:tcPr>
          <w:p w14:paraId="6BD68246" w14:textId="77777777" w:rsidR="00FF4CA2" w:rsidRDefault="00FF4CA2" w:rsidP="00102CAA">
            <w:pPr>
              <w:pStyle w:val="ConsPlusNormal"/>
              <w:jc w:val="center"/>
            </w:pPr>
            <w:r>
              <w:t>НУ</w:t>
            </w:r>
          </w:p>
        </w:tc>
        <w:tc>
          <w:tcPr>
            <w:tcW w:w="4195" w:type="dxa"/>
          </w:tcPr>
          <w:p w14:paraId="1F509EC2" w14:textId="77777777" w:rsidR="00FF4CA2" w:rsidRDefault="00FF4CA2" w:rsidP="00102CAA">
            <w:pPr>
              <w:pStyle w:val="ConsPlusNormal"/>
            </w:pPr>
            <w:r>
              <w:t>Принимает значение от 1 и более.</w:t>
            </w:r>
          </w:p>
          <w:p w14:paraId="72E73E88" w14:textId="77777777" w:rsidR="00FF4CA2" w:rsidRDefault="00FF4CA2" w:rsidP="00102CAA">
            <w:pPr>
              <w:pStyle w:val="ConsPlusNormal"/>
            </w:pPr>
            <w:r>
              <w:t>Элемент обязателен при наличии элемента &lt;ДатаИспрКСчФ&gt;</w:t>
            </w:r>
          </w:p>
        </w:tc>
      </w:tr>
      <w:tr w:rsidR="00FF4CA2" w14:paraId="1ED702FB" w14:textId="77777777" w:rsidTr="00102CAA">
        <w:tc>
          <w:tcPr>
            <w:tcW w:w="3401" w:type="dxa"/>
          </w:tcPr>
          <w:p w14:paraId="1C0BC87D" w14:textId="77777777" w:rsidR="00FF4CA2" w:rsidRDefault="00FF4CA2" w:rsidP="00102CAA">
            <w:pPr>
              <w:pStyle w:val="ConsPlusNormal"/>
            </w:pPr>
            <w:r>
              <w:t>Дата исправления корректировочного счета-фактуры</w:t>
            </w:r>
          </w:p>
        </w:tc>
        <w:tc>
          <w:tcPr>
            <w:tcW w:w="2040" w:type="dxa"/>
          </w:tcPr>
          <w:p w14:paraId="0B172966" w14:textId="77777777" w:rsidR="00FF4CA2" w:rsidRDefault="00FF4CA2" w:rsidP="00102CAA">
            <w:pPr>
              <w:pStyle w:val="ConsPlusNormal"/>
              <w:jc w:val="center"/>
            </w:pPr>
            <w:r>
              <w:t>ДатаИспрКСчФ</w:t>
            </w:r>
          </w:p>
        </w:tc>
        <w:tc>
          <w:tcPr>
            <w:tcW w:w="1190" w:type="dxa"/>
          </w:tcPr>
          <w:p w14:paraId="129BD432" w14:textId="77777777" w:rsidR="00FF4CA2" w:rsidRDefault="00FF4CA2" w:rsidP="00102CAA">
            <w:pPr>
              <w:pStyle w:val="ConsPlusNormal"/>
              <w:jc w:val="center"/>
            </w:pPr>
            <w:r>
              <w:t>А</w:t>
            </w:r>
          </w:p>
        </w:tc>
        <w:tc>
          <w:tcPr>
            <w:tcW w:w="1190" w:type="dxa"/>
          </w:tcPr>
          <w:p w14:paraId="7F284718" w14:textId="77777777" w:rsidR="00FF4CA2" w:rsidRDefault="00FF4CA2" w:rsidP="00102CAA">
            <w:pPr>
              <w:pStyle w:val="ConsPlusNormal"/>
              <w:jc w:val="center"/>
            </w:pPr>
            <w:r>
              <w:t>T(=10)</w:t>
            </w:r>
          </w:p>
        </w:tc>
        <w:tc>
          <w:tcPr>
            <w:tcW w:w="1587" w:type="dxa"/>
          </w:tcPr>
          <w:p w14:paraId="473C681E" w14:textId="77777777" w:rsidR="00FF4CA2" w:rsidRDefault="00FF4CA2" w:rsidP="00102CAA">
            <w:pPr>
              <w:pStyle w:val="ConsPlusNormal"/>
              <w:jc w:val="center"/>
            </w:pPr>
            <w:r>
              <w:t>НУ</w:t>
            </w:r>
          </w:p>
        </w:tc>
        <w:tc>
          <w:tcPr>
            <w:tcW w:w="4195" w:type="dxa"/>
          </w:tcPr>
          <w:p w14:paraId="73731F3C" w14:textId="77777777" w:rsidR="00FF4CA2" w:rsidRDefault="00FF4CA2" w:rsidP="00102CAA">
            <w:pPr>
              <w:pStyle w:val="ConsPlusNormal"/>
            </w:pPr>
            <w:r>
              <w:t>Типовой элемент &lt;ДатаТип&gt;.</w:t>
            </w:r>
          </w:p>
          <w:p w14:paraId="228246EC" w14:textId="77777777" w:rsidR="00FF4CA2" w:rsidRDefault="00FF4CA2" w:rsidP="00102CAA">
            <w:pPr>
              <w:pStyle w:val="ConsPlusNormal"/>
            </w:pPr>
            <w:r>
              <w:t>Дата в формате ДД.ММ.ГГГГ.</w:t>
            </w:r>
          </w:p>
          <w:p w14:paraId="7AE7849A" w14:textId="77777777" w:rsidR="00FF4CA2" w:rsidRDefault="00FF4CA2" w:rsidP="00102CAA">
            <w:pPr>
              <w:pStyle w:val="ConsPlusNormal"/>
            </w:pPr>
            <w:r>
              <w:t>Элемент обязателен при наличии элемента &lt;НомИспрКСчФ&gt;</w:t>
            </w:r>
          </w:p>
        </w:tc>
      </w:tr>
      <w:tr w:rsidR="00FF4CA2" w14:paraId="21077724" w14:textId="77777777" w:rsidTr="00102CAA">
        <w:tc>
          <w:tcPr>
            <w:tcW w:w="3401" w:type="dxa"/>
          </w:tcPr>
          <w:p w14:paraId="399A148D" w14:textId="77777777" w:rsidR="00FF4CA2" w:rsidRDefault="00FF4CA2" w:rsidP="00102CAA">
            <w:pPr>
              <w:pStyle w:val="ConsPlusNormal"/>
            </w:pPr>
            <w:r>
              <w:t>Код вида операции</w:t>
            </w:r>
          </w:p>
        </w:tc>
        <w:tc>
          <w:tcPr>
            <w:tcW w:w="2040" w:type="dxa"/>
          </w:tcPr>
          <w:p w14:paraId="671335FE" w14:textId="77777777" w:rsidR="00FF4CA2" w:rsidRDefault="00FF4CA2" w:rsidP="00102CAA">
            <w:pPr>
              <w:pStyle w:val="ConsPlusNormal"/>
              <w:jc w:val="center"/>
            </w:pPr>
            <w:r>
              <w:t>КодВидОпер</w:t>
            </w:r>
          </w:p>
        </w:tc>
        <w:tc>
          <w:tcPr>
            <w:tcW w:w="1190" w:type="dxa"/>
          </w:tcPr>
          <w:p w14:paraId="670B4A21" w14:textId="77777777" w:rsidR="00FF4CA2" w:rsidRDefault="00FF4CA2" w:rsidP="00102CAA">
            <w:pPr>
              <w:pStyle w:val="ConsPlusNormal"/>
              <w:jc w:val="center"/>
            </w:pPr>
            <w:r>
              <w:t>П</w:t>
            </w:r>
          </w:p>
        </w:tc>
        <w:tc>
          <w:tcPr>
            <w:tcW w:w="1190" w:type="dxa"/>
          </w:tcPr>
          <w:p w14:paraId="3727D3AB" w14:textId="77777777" w:rsidR="00FF4CA2" w:rsidRDefault="00FF4CA2" w:rsidP="00102CAA">
            <w:pPr>
              <w:pStyle w:val="ConsPlusNormal"/>
              <w:jc w:val="center"/>
            </w:pPr>
            <w:r>
              <w:t>T(=2)</w:t>
            </w:r>
          </w:p>
        </w:tc>
        <w:tc>
          <w:tcPr>
            <w:tcW w:w="1587" w:type="dxa"/>
          </w:tcPr>
          <w:p w14:paraId="0DF00E62" w14:textId="77777777" w:rsidR="00FF4CA2" w:rsidRDefault="00FF4CA2" w:rsidP="00102CAA">
            <w:pPr>
              <w:pStyle w:val="ConsPlusNormal"/>
              <w:jc w:val="center"/>
            </w:pPr>
            <w:r>
              <w:t>ОКМ</w:t>
            </w:r>
          </w:p>
        </w:tc>
        <w:tc>
          <w:tcPr>
            <w:tcW w:w="4195" w:type="dxa"/>
          </w:tcPr>
          <w:p w14:paraId="4D646F1D" w14:textId="77777777" w:rsidR="00FF4CA2" w:rsidRDefault="00FF4CA2" w:rsidP="00102CAA">
            <w:pPr>
              <w:pStyle w:val="ConsPlusNormal"/>
            </w:pPr>
            <w:r>
              <w:t xml:space="preserve">Принимает значение в соответствии с </w:t>
            </w:r>
            <w:hyperlink r:id="rId1080">
              <w:r>
                <w:rPr>
                  <w:color w:val="0000FF"/>
                </w:rPr>
                <w:t>приложением</w:t>
              </w:r>
            </w:hyperlink>
            <w:r>
              <w:t xml:space="preserve"> к приказу ФНС России от </w:t>
            </w:r>
            <w:r>
              <w:lastRenderedPageBreak/>
              <w:t>14.03.2016 г. N ММВ-7-3/136@ "Перечень кодов видов операций, указываемых в книге покупок, применяемой при расчетах по налогу на добавленную стоимость, дополнительном листе к ней, книге продаж, применяемой при расчетах по налогу на добавленную стоимость, дополнительном листе к ней, а также коды видов операций по налогу на добавленную стоимость, необходимые для ведения журнала учета полученных и выставленных счетов-фактур"</w:t>
            </w:r>
          </w:p>
        </w:tc>
      </w:tr>
      <w:tr w:rsidR="00FF4CA2" w14:paraId="75BC185C" w14:textId="77777777" w:rsidTr="00102CAA">
        <w:tc>
          <w:tcPr>
            <w:tcW w:w="3401" w:type="dxa"/>
          </w:tcPr>
          <w:p w14:paraId="36725E1F" w14:textId="77777777" w:rsidR="00FF4CA2" w:rsidRDefault="00FF4CA2" w:rsidP="00102CAA">
            <w:pPr>
              <w:pStyle w:val="ConsPlusNormal"/>
            </w:pPr>
            <w:r>
              <w:lastRenderedPageBreak/>
              <w:t>Сведения о покупателе</w:t>
            </w:r>
          </w:p>
        </w:tc>
        <w:tc>
          <w:tcPr>
            <w:tcW w:w="2040" w:type="dxa"/>
          </w:tcPr>
          <w:p w14:paraId="5C918E05" w14:textId="77777777" w:rsidR="00FF4CA2" w:rsidRDefault="00FF4CA2" w:rsidP="00102CAA">
            <w:pPr>
              <w:pStyle w:val="ConsPlusNormal"/>
              <w:jc w:val="center"/>
            </w:pPr>
            <w:r>
              <w:t>СвПокуп</w:t>
            </w:r>
          </w:p>
        </w:tc>
        <w:tc>
          <w:tcPr>
            <w:tcW w:w="1190" w:type="dxa"/>
          </w:tcPr>
          <w:p w14:paraId="57024FF3" w14:textId="77777777" w:rsidR="00FF4CA2" w:rsidRDefault="00FF4CA2" w:rsidP="00102CAA">
            <w:pPr>
              <w:pStyle w:val="ConsPlusNormal"/>
              <w:jc w:val="center"/>
            </w:pPr>
            <w:r>
              <w:t>С</w:t>
            </w:r>
          </w:p>
        </w:tc>
        <w:tc>
          <w:tcPr>
            <w:tcW w:w="1190" w:type="dxa"/>
          </w:tcPr>
          <w:p w14:paraId="0EC1F9F8" w14:textId="77777777" w:rsidR="00FF4CA2" w:rsidRDefault="00FF4CA2" w:rsidP="00102CAA">
            <w:pPr>
              <w:pStyle w:val="ConsPlusNormal"/>
            </w:pPr>
          </w:p>
        </w:tc>
        <w:tc>
          <w:tcPr>
            <w:tcW w:w="1587" w:type="dxa"/>
          </w:tcPr>
          <w:p w14:paraId="429F46A8" w14:textId="77777777" w:rsidR="00FF4CA2" w:rsidRDefault="00FF4CA2" w:rsidP="00102CAA">
            <w:pPr>
              <w:pStyle w:val="ConsPlusNormal"/>
              <w:jc w:val="center"/>
            </w:pPr>
            <w:r>
              <w:t>Н</w:t>
            </w:r>
          </w:p>
        </w:tc>
        <w:tc>
          <w:tcPr>
            <w:tcW w:w="4195" w:type="dxa"/>
          </w:tcPr>
          <w:p w14:paraId="73667145" w14:textId="77777777" w:rsidR="00FF4CA2" w:rsidRDefault="00FF4CA2" w:rsidP="00102CAA">
            <w:pPr>
              <w:pStyle w:val="ConsPlusNormal"/>
            </w:pPr>
            <w:r>
              <w:t>Типовой элемент &lt;СвУчСдТип&gt;.</w:t>
            </w:r>
          </w:p>
          <w:p w14:paraId="3C1466E4" w14:textId="77777777" w:rsidR="00FF4CA2" w:rsidRDefault="00FF4CA2" w:rsidP="00102CAA">
            <w:pPr>
              <w:pStyle w:val="ConsPlusNormal"/>
            </w:pPr>
            <w:r>
              <w:t xml:space="preserve">Состав элемента представлен в </w:t>
            </w:r>
            <w:hyperlink w:anchor="P5850">
              <w:r>
                <w:rPr>
                  <w:color w:val="0000FF"/>
                </w:rPr>
                <w:t>таблице 4.7</w:t>
              </w:r>
            </w:hyperlink>
          </w:p>
        </w:tc>
      </w:tr>
      <w:tr w:rsidR="00FF4CA2" w14:paraId="0C5DA02B" w14:textId="77777777" w:rsidTr="00102CAA">
        <w:tc>
          <w:tcPr>
            <w:tcW w:w="3401" w:type="dxa"/>
          </w:tcPr>
          <w:p w14:paraId="4BFF71F7" w14:textId="77777777" w:rsidR="00FF4CA2" w:rsidRDefault="00FF4CA2" w:rsidP="00102CAA">
            <w:pPr>
              <w:pStyle w:val="ConsPlusNormal"/>
            </w:pPr>
            <w:r>
              <w:t>Сведения из счетов-фактур, полученных от продавцов</w:t>
            </w:r>
          </w:p>
        </w:tc>
        <w:tc>
          <w:tcPr>
            <w:tcW w:w="2040" w:type="dxa"/>
          </w:tcPr>
          <w:p w14:paraId="21C3E3FA" w14:textId="77777777" w:rsidR="00FF4CA2" w:rsidRDefault="00FF4CA2" w:rsidP="00102CAA">
            <w:pPr>
              <w:pStyle w:val="ConsPlusNormal"/>
              <w:jc w:val="center"/>
            </w:pPr>
            <w:r>
              <w:t>СвСчФОтПрод</w:t>
            </w:r>
          </w:p>
        </w:tc>
        <w:tc>
          <w:tcPr>
            <w:tcW w:w="1190" w:type="dxa"/>
          </w:tcPr>
          <w:p w14:paraId="730DC017" w14:textId="77777777" w:rsidR="00FF4CA2" w:rsidRDefault="00FF4CA2" w:rsidP="00102CAA">
            <w:pPr>
              <w:pStyle w:val="ConsPlusNormal"/>
              <w:jc w:val="center"/>
            </w:pPr>
            <w:r>
              <w:t>С</w:t>
            </w:r>
          </w:p>
        </w:tc>
        <w:tc>
          <w:tcPr>
            <w:tcW w:w="1190" w:type="dxa"/>
          </w:tcPr>
          <w:p w14:paraId="718F1D20" w14:textId="77777777" w:rsidR="00FF4CA2" w:rsidRDefault="00FF4CA2" w:rsidP="00102CAA">
            <w:pPr>
              <w:pStyle w:val="ConsPlusNormal"/>
            </w:pPr>
          </w:p>
        </w:tc>
        <w:tc>
          <w:tcPr>
            <w:tcW w:w="1587" w:type="dxa"/>
          </w:tcPr>
          <w:p w14:paraId="1A5D4EB0" w14:textId="77777777" w:rsidR="00FF4CA2" w:rsidRDefault="00FF4CA2" w:rsidP="00102CAA">
            <w:pPr>
              <w:pStyle w:val="ConsPlusNormal"/>
              <w:jc w:val="center"/>
            </w:pPr>
            <w:r>
              <w:t>ОМ</w:t>
            </w:r>
          </w:p>
        </w:tc>
        <w:tc>
          <w:tcPr>
            <w:tcW w:w="4195" w:type="dxa"/>
          </w:tcPr>
          <w:p w14:paraId="08A0655F" w14:textId="77777777" w:rsidR="00FF4CA2" w:rsidRDefault="00FF4CA2" w:rsidP="00102CAA">
            <w:pPr>
              <w:pStyle w:val="ConsPlusNormal"/>
            </w:pPr>
            <w:r>
              <w:t xml:space="preserve">Состав элемента представлен в </w:t>
            </w:r>
            <w:hyperlink w:anchor="P5720">
              <w:r>
                <w:rPr>
                  <w:color w:val="0000FF"/>
                </w:rPr>
                <w:t>таблице 4.5</w:t>
              </w:r>
            </w:hyperlink>
          </w:p>
        </w:tc>
      </w:tr>
    </w:tbl>
    <w:p w14:paraId="7ED63D00" w14:textId="77777777" w:rsidR="00FF4CA2" w:rsidRDefault="00FF4CA2" w:rsidP="00FF4CA2">
      <w:pPr>
        <w:pStyle w:val="ConsPlusNormal"/>
        <w:ind w:firstLine="540"/>
        <w:jc w:val="both"/>
      </w:pPr>
    </w:p>
    <w:p w14:paraId="7BEF2FB8" w14:textId="77777777" w:rsidR="00FF4CA2" w:rsidRDefault="00FF4CA2" w:rsidP="00FF4CA2">
      <w:pPr>
        <w:pStyle w:val="ConsPlusNormal"/>
        <w:jc w:val="right"/>
        <w:outlineLvl w:val="2"/>
      </w:pPr>
      <w:r>
        <w:t>Таблица 4.5</w:t>
      </w:r>
    </w:p>
    <w:p w14:paraId="22069677" w14:textId="77777777" w:rsidR="00FF4CA2" w:rsidRDefault="00FF4CA2" w:rsidP="00FF4CA2">
      <w:pPr>
        <w:pStyle w:val="ConsPlusNormal"/>
        <w:ind w:firstLine="540"/>
        <w:jc w:val="both"/>
      </w:pPr>
    </w:p>
    <w:p w14:paraId="71C70701" w14:textId="77777777" w:rsidR="00FF4CA2" w:rsidRDefault="00FF4CA2" w:rsidP="00FF4CA2">
      <w:pPr>
        <w:pStyle w:val="ConsPlusTitle"/>
        <w:jc w:val="center"/>
      </w:pPr>
      <w:bookmarkStart w:id="101" w:name="P5720"/>
      <w:bookmarkEnd w:id="101"/>
      <w:r>
        <w:t>Сведения из счетов-фактур, полученных</w:t>
      </w:r>
    </w:p>
    <w:p w14:paraId="7B649EE8" w14:textId="77777777" w:rsidR="00FF4CA2" w:rsidRDefault="00FF4CA2" w:rsidP="00FF4CA2">
      <w:pPr>
        <w:pStyle w:val="ConsPlusTitle"/>
        <w:jc w:val="center"/>
      </w:pPr>
      <w:r>
        <w:t>от продавцов (СвСчФОтПрод)</w:t>
      </w:r>
    </w:p>
    <w:p w14:paraId="5E3119B3"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27725EF5" w14:textId="77777777" w:rsidTr="00102CAA">
        <w:tc>
          <w:tcPr>
            <w:tcW w:w="3401" w:type="dxa"/>
            <w:vAlign w:val="center"/>
          </w:tcPr>
          <w:p w14:paraId="1CB3C5C4" w14:textId="77777777" w:rsidR="00FF4CA2" w:rsidRDefault="00FF4CA2" w:rsidP="00102CAA">
            <w:pPr>
              <w:pStyle w:val="ConsPlusNormal"/>
              <w:jc w:val="center"/>
            </w:pPr>
            <w:r>
              <w:t>Наименование элемента</w:t>
            </w:r>
          </w:p>
        </w:tc>
        <w:tc>
          <w:tcPr>
            <w:tcW w:w="2040" w:type="dxa"/>
            <w:vAlign w:val="center"/>
          </w:tcPr>
          <w:p w14:paraId="37B6AC99"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76082C7D" w14:textId="77777777" w:rsidR="00FF4CA2" w:rsidRDefault="00FF4CA2" w:rsidP="00102CAA">
            <w:pPr>
              <w:pStyle w:val="ConsPlusNormal"/>
              <w:jc w:val="center"/>
            </w:pPr>
            <w:r>
              <w:t>Признак типа элемента</w:t>
            </w:r>
          </w:p>
        </w:tc>
        <w:tc>
          <w:tcPr>
            <w:tcW w:w="1190" w:type="dxa"/>
            <w:vAlign w:val="center"/>
          </w:tcPr>
          <w:p w14:paraId="329FBF7B" w14:textId="77777777" w:rsidR="00FF4CA2" w:rsidRDefault="00FF4CA2" w:rsidP="00102CAA">
            <w:pPr>
              <w:pStyle w:val="ConsPlusNormal"/>
              <w:jc w:val="center"/>
            </w:pPr>
            <w:r>
              <w:t>Формат элемента</w:t>
            </w:r>
          </w:p>
        </w:tc>
        <w:tc>
          <w:tcPr>
            <w:tcW w:w="1587" w:type="dxa"/>
            <w:vAlign w:val="center"/>
          </w:tcPr>
          <w:p w14:paraId="3581A621" w14:textId="77777777" w:rsidR="00FF4CA2" w:rsidRDefault="00FF4CA2" w:rsidP="00102CAA">
            <w:pPr>
              <w:pStyle w:val="ConsPlusNormal"/>
              <w:jc w:val="center"/>
            </w:pPr>
            <w:r>
              <w:t>Признак обязательности элемента</w:t>
            </w:r>
          </w:p>
        </w:tc>
        <w:tc>
          <w:tcPr>
            <w:tcW w:w="4195" w:type="dxa"/>
            <w:vAlign w:val="center"/>
          </w:tcPr>
          <w:p w14:paraId="49CF0EAA" w14:textId="77777777" w:rsidR="00FF4CA2" w:rsidRDefault="00FF4CA2" w:rsidP="00102CAA">
            <w:pPr>
              <w:pStyle w:val="ConsPlusNormal"/>
              <w:jc w:val="center"/>
            </w:pPr>
            <w:r>
              <w:t>Дополнительная информация</w:t>
            </w:r>
          </w:p>
        </w:tc>
      </w:tr>
      <w:tr w:rsidR="00FF4CA2" w14:paraId="0FB722E1" w14:textId="77777777" w:rsidTr="00102CAA">
        <w:tc>
          <w:tcPr>
            <w:tcW w:w="3401" w:type="dxa"/>
          </w:tcPr>
          <w:p w14:paraId="69B1B69E" w14:textId="77777777" w:rsidR="00FF4CA2" w:rsidRDefault="00FF4CA2" w:rsidP="00102CAA">
            <w:pPr>
              <w:pStyle w:val="ConsPlusNormal"/>
            </w:pPr>
            <w:r>
              <w:t>Номер счета-фактуры (корректировочного счета-фактуры), полученного от продавца</w:t>
            </w:r>
          </w:p>
        </w:tc>
        <w:tc>
          <w:tcPr>
            <w:tcW w:w="2040" w:type="dxa"/>
          </w:tcPr>
          <w:p w14:paraId="61B7AE87" w14:textId="77777777" w:rsidR="00FF4CA2" w:rsidRDefault="00FF4CA2" w:rsidP="00102CAA">
            <w:pPr>
              <w:pStyle w:val="ConsPlusNormal"/>
              <w:jc w:val="center"/>
            </w:pPr>
            <w:r>
              <w:t>НомСчФОтПрод</w:t>
            </w:r>
          </w:p>
        </w:tc>
        <w:tc>
          <w:tcPr>
            <w:tcW w:w="1190" w:type="dxa"/>
          </w:tcPr>
          <w:p w14:paraId="5EAF56CB" w14:textId="77777777" w:rsidR="00FF4CA2" w:rsidRDefault="00FF4CA2" w:rsidP="00102CAA">
            <w:pPr>
              <w:pStyle w:val="ConsPlusNormal"/>
              <w:jc w:val="center"/>
            </w:pPr>
            <w:r>
              <w:t>А</w:t>
            </w:r>
          </w:p>
        </w:tc>
        <w:tc>
          <w:tcPr>
            <w:tcW w:w="1190" w:type="dxa"/>
          </w:tcPr>
          <w:p w14:paraId="07A19D37" w14:textId="77777777" w:rsidR="00FF4CA2" w:rsidRDefault="00FF4CA2" w:rsidP="00102CAA">
            <w:pPr>
              <w:pStyle w:val="ConsPlusNormal"/>
              <w:jc w:val="center"/>
            </w:pPr>
            <w:r>
              <w:t>T(1-1000)</w:t>
            </w:r>
          </w:p>
        </w:tc>
        <w:tc>
          <w:tcPr>
            <w:tcW w:w="1587" w:type="dxa"/>
          </w:tcPr>
          <w:p w14:paraId="5E18F6EF" w14:textId="77777777" w:rsidR="00FF4CA2" w:rsidRDefault="00FF4CA2" w:rsidP="00102CAA">
            <w:pPr>
              <w:pStyle w:val="ConsPlusNormal"/>
              <w:jc w:val="center"/>
            </w:pPr>
            <w:r>
              <w:t>О</w:t>
            </w:r>
          </w:p>
        </w:tc>
        <w:tc>
          <w:tcPr>
            <w:tcW w:w="4195" w:type="dxa"/>
          </w:tcPr>
          <w:p w14:paraId="7EC61240" w14:textId="77777777" w:rsidR="00FF4CA2" w:rsidRDefault="00FF4CA2" w:rsidP="00102CAA">
            <w:pPr>
              <w:pStyle w:val="ConsPlusNormal"/>
            </w:pPr>
            <w:r>
              <w:t xml:space="preserve">Может указываться перечень номеров таможенных деклараций. В случае указания более одного номера таможенной декларации разделителем </w:t>
            </w:r>
            <w:r>
              <w:lastRenderedPageBreak/>
              <w:t>между ними является точка с запятой</w:t>
            </w:r>
          </w:p>
        </w:tc>
      </w:tr>
      <w:tr w:rsidR="00FF4CA2" w14:paraId="65DC0615" w14:textId="77777777" w:rsidTr="00102CAA">
        <w:tc>
          <w:tcPr>
            <w:tcW w:w="3401" w:type="dxa"/>
          </w:tcPr>
          <w:p w14:paraId="7FC1CE80" w14:textId="77777777" w:rsidR="00FF4CA2" w:rsidRDefault="00FF4CA2" w:rsidP="00102CAA">
            <w:pPr>
              <w:pStyle w:val="ConsPlusNormal"/>
            </w:pPr>
            <w:r>
              <w:lastRenderedPageBreak/>
              <w:t>Дата счета-фактуры (корректировочного счета-фактуры), полученного от продавца</w:t>
            </w:r>
          </w:p>
        </w:tc>
        <w:tc>
          <w:tcPr>
            <w:tcW w:w="2040" w:type="dxa"/>
          </w:tcPr>
          <w:p w14:paraId="491C109E" w14:textId="77777777" w:rsidR="00FF4CA2" w:rsidRDefault="00FF4CA2" w:rsidP="00102CAA">
            <w:pPr>
              <w:pStyle w:val="ConsPlusNormal"/>
              <w:jc w:val="center"/>
            </w:pPr>
            <w:r>
              <w:t>ДатаСчФОтПрод</w:t>
            </w:r>
          </w:p>
        </w:tc>
        <w:tc>
          <w:tcPr>
            <w:tcW w:w="1190" w:type="dxa"/>
          </w:tcPr>
          <w:p w14:paraId="54B64AA6" w14:textId="77777777" w:rsidR="00FF4CA2" w:rsidRDefault="00FF4CA2" w:rsidP="00102CAA">
            <w:pPr>
              <w:pStyle w:val="ConsPlusNormal"/>
              <w:jc w:val="center"/>
            </w:pPr>
            <w:r>
              <w:t>А</w:t>
            </w:r>
          </w:p>
        </w:tc>
        <w:tc>
          <w:tcPr>
            <w:tcW w:w="1190" w:type="dxa"/>
          </w:tcPr>
          <w:p w14:paraId="705AA68E" w14:textId="77777777" w:rsidR="00FF4CA2" w:rsidRDefault="00FF4CA2" w:rsidP="00102CAA">
            <w:pPr>
              <w:pStyle w:val="ConsPlusNormal"/>
              <w:jc w:val="center"/>
            </w:pPr>
            <w:r>
              <w:t>T(=10)</w:t>
            </w:r>
          </w:p>
        </w:tc>
        <w:tc>
          <w:tcPr>
            <w:tcW w:w="1587" w:type="dxa"/>
          </w:tcPr>
          <w:p w14:paraId="60B49723" w14:textId="77777777" w:rsidR="00FF4CA2" w:rsidRDefault="00FF4CA2" w:rsidP="00102CAA">
            <w:pPr>
              <w:pStyle w:val="ConsPlusNormal"/>
              <w:jc w:val="center"/>
            </w:pPr>
            <w:r>
              <w:t>О</w:t>
            </w:r>
          </w:p>
        </w:tc>
        <w:tc>
          <w:tcPr>
            <w:tcW w:w="4195" w:type="dxa"/>
          </w:tcPr>
          <w:p w14:paraId="0B16F5CE" w14:textId="77777777" w:rsidR="00FF4CA2" w:rsidRDefault="00FF4CA2" w:rsidP="00102CAA">
            <w:pPr>
              <w:pStyle w:val="ConsPlusNormal"/>
            </w:pPr>
            <w:r>
              <w:t>Типовой элемент &lt;ДатаТип&gt;.</w:t>
            </w:r>
          </w:p>
          <w:p w14:paraId="0AE09C62" w14:textId="77777777" w:rsidR="00FF4CA2" w:rsidRDefault="00FF4CA2" w:rsidP="00102CAA">
            <w:pPr>
              <w:pStyle w:val="ConsPlusNormal"/>
            </w:pPr>
            <w:r>
              <w:t>Дата в формате ДД.ММ.ГГГГ</w:t>
            </w:r>
          </w:p>
        </w:tc>
      </w:tr>
      <w:tr w:rsidR="00FF4CA2" w14:paraId="68916843" w14:textId="77777777" w:rsidTr="00102CAA">
        <w:tc>
          <w:tcPr>
            <w:tcW w:w="3401" w:type="dxa"/>
          </w:tcPr>
          <w:p w14:paraId="44E25375" w14:textId="77777777" w:rsidR="00FF4CA2" w:rsidRDefault="00FF4CA2" w:rsidP="00102CAA">
            <w:pPr>
              <w:pStyle w:val="ConsPlusNormal"/>
            </w:pPr>
            <w:r>
              <w:t xml:space="preserve">Код валюты по </w:t>
            </w:r>
            <w:hyperlink r:id="rId1081">
              <w:r>
                <w:rPr>
                  <w:color w:val="0000FF"/>
                </w:rPr>
                <w:t>ОКВ</w:t>
              </w:r>
            </w:hyperlink>
          </w:p>
        </w:tc>
        <w:tc>
          <w:tcPr>
            <w:tcW w:w="2040" w:type="dxa"/>
          </w:tcPr>
          <w:p w14:paraId="39A884B3" w14:textId="77777777" w:rsidR="00FF4CA2" w:rsidRDefault="00FF4CA2" w:rsidP="00102CAA">
            <w:pPr>
              <w:pStyle w:val="ConsPlusNormal"/>
              <w:jc w:val="center"/>
            </w:pPr>
            <w:r>
              <w:t>ОКВ</w:t>
            </w:r>
          </w:p>
        </w:tc>
        <w:tc>
          <w:tcPr>
            <w:tcW w:w="1190" w:type="dxa"/>
          </w:tcPr>
          <w:p w14:paraId="10F78EA9" w14:textId="77777777" w:rsidR="00FF4CA2" w:rsidRDefault="00FF4CA2" w:rsidP="00102CAA">
            <w:pPr>
              <w:pStyle w:val="ConsPlusNormal"/>
              <w:jc w:val="center"/>
            </w:pPr>
            <w:r>
              <w:t>А</w:t>
            </w:r>
          </w:p>
        </w:tc>
        <w:tc>
          <w:tcPr>
            <w:tcW w:w="1190" w:type="dxa"/>
          </w:tcPr>
          <w:p w14:paraId="0428B5C0" w14:textId="77777777" w:rsidR="00FF4CA2" w:rsidRDefault="00FF4CA2" w:rsidP="00102CAA">
            <w:pPr>
              <w:pStyle w:val="ConsPlusNormal"/>
              <w:jc w:val="center"/>
            </w:pPr>
            <w:r>
              <w:t>T(=3)</w:t>
            </w:r>
          </w:p>
        </w:tc>
        <w:tc>
          <w:tcPr>
            <w:tcW w:w="1587" w:type="dxa"/>
          </w:tcPr>
          <w:p w14:paraId="28D13DC0" w14:textId="77777777" w:rsidR="00FF4CA2" w:rsidRDefault="00FF4CA2" w:rsidP="00102CAA">
            <w:pPr>
              <w:pStyle w:val="ConsPlusNormal"/>
              <w:jc w:val="center"/>
            </w:pPr>
            <w:r>
              <w:t>НК</w:t>
            </w:r>
          </w:p>
        </w:tc>
        <w:tc>
          <w:tcPr>
            <w:tcW w:w="4195" w:type="dxa"/>
          </w:tcPr>
          <w:p w14:paraId="7E3AAEA9" w14:textId="77777777" w:rsidR="00FF4CA2" w:rsidRDefault="00FF4CA2" w:rsidP="00102CAA">
            <w:pPr>
              <w:pStyle w:val="ConsPlusNormal"/>
            </w:pPr>
            <w:r>
              <w:t>Типовой элемент &lt;ОКВТип&gt;.</w:t>
            </w:r>
          </w:p>
          <w:p w14:paraId="2C4B8747" w14:textId="77777777" w:rsidR="00FF4CA2" w:rsidRDefault="00FF4CA2" w:rsidP="00102CAA">
            <w:pPr>
              <w:pStyle w:val="ConsPlusNormal"/>
            </w:pPr>
            <w:r>
              <w:t xml:space="preserve">Принимает значение в соответствии с Общероссийским </w:t>
            </w:r>
            <w:hyperlink r:id="rId1082">
              <w:r>
                <w:rPr>
                  <w:color w:val="0000FF"/>
                </w:rPr>
                <w:t>классификатором</w:t>
              </w:r>
            </w:hyperlink>
            <w:r>
              <w:t xml:space="preserve"> валют</w:t>
            </w:r>
          </w:p>
        </w:tc>
      </w:tr>
      <w:tr w:rsidR="00FF4CA2" w14:paraId="5AF56D6D" w14:textId="77777777" w:rsidTr="00102CAA">
        <w:tc>
          <w:tcPr>
            <w:tcW w:w="3401" w:type="dxa"/>
          </w:tcPr>
          <w:p w14:paraId="2D59B865" w14:textId="77777777" w:rsidR="00FF4CA2" w:rsidRDefault="00FF4CA2" w:rsidP="00102CAA">
            <w:pPr>
              <w:pStyle w:val="ConsPlusNormal"/>
            </w:pPr>
            <w:r>
              <w:t>Стоимость товаров (работ, услуг), имущественных прав по счету-фактуре - всего</w:t>
            </w:r>
          </w:p>
        </w:tc>
        <w:tc>
          <w:tcPr>
            <w:tcW w:w="2040" w:type="dxa"/>
          </w:tcPr>
          <w:p w14:paraId="6603BD4D" w14:textId="77777777" w:rsidR="00FF4CA2" w:rsidRDefault="00FF4CA2" w:rsidP="00102CAA">
            <w:pPr>
              <w:pStyle w:val="ConsPlusNormal"/>
              <w:jc w:val="center"/>
            </w:pPr>
            <w:r>
              <w:t>СтоимТовСчФВс</w:t>
            </w:r>
          </w:p>
        </w:tc>
        <w:tc>
          <w:tcPr>
            <w:tcW w:w="1190" w:type="dxa"/>
          </w:tcPr>
          <w:p w14:paraId="38821F2B" w14:textId="77777777" w:rsidR="00FF4CA2" w:rsidRDefault="00FF4CA2" w:rsidP="00102CAA">
            <w:pPr>
              <w:pStyle w:val="ConsPlusNormal"/>
              <w:jc w:val="center"/>
            </w:pPr>
            <w:r>
              <w:t>А</w:t>
            </w:r>
          </w:p>
        </w:tc>
        <w:tc>
          <w:tcPr>
            <w:tcW w:w="1190" w:type="dxa"/>
          </w:tcPr>
          <w:p w14:paraId="72F2998C" w14:textId="77777777" w:rsidR="00FF4CA2" w:rsidRDefault="00FF4CA2" w:rsidP="00102CAA">
            <w:pPr>
              <w:pStyle w:val="ConsPlusNormal"/>
              <w:jc w:val="center"/>
            </w:pPr>
            <w:r>
              <w:t>N(19.2)</w:t>
            </w:r>
          </w:p>
        </w:tc>
        <w:tc>
          <w:tcPr>
            <w:tcW w:w="1587" w:type="dxa"/>
          </w:tcPr>
          <w:p w14:paraId="5FF98366" w14:textId="77777777" w:rsidR="00FF4CA2" w:rsidRDefault="00FF4CA2" w:rsidP="00102CAA">
            <w:pPr>
              <w:pStyle w:val="ConsPlusNormal"/>
              <w:jc w:val="center"/>
            </w:pPr>
            <w:r>
              <w:t>НУ</w:t>
            </w:r>
          </w:p>
        </w:tc>
        <w:tc>
          <w:tcPr>
            <w:tcW w:w="4195" w:type="dxa"/>
          </w:tcPr>
          <w:p w14:paraId="0232BD7F" w14:textId="77777777" w:rsidR="00FF4CA2" w:rsidRDefault="00FF4CA2" w:rsidP="00102CAA">
            <w:pPr>
              <w:pStyle w:val="ConsPlusNormal"/>
            </w:pPr>
            <w:r>
              <w:t>Элемент обязателен и применяется только при отсутствии элемента</w:t>
            </w:r>
          </w:p>
          <w:p w14:paraId="6F9C51A7" w14:textId="77777777" w:rsidR="00FF4CA2" w:rsidRDefault="00FF4CA2" w:rsidP="00102CAA">
            <w:pPr>
              <w:pStyle w:val="ConsPlusNormal"/>
            </w:pPr>
            <w:r>
              <w:t xml:space="preserve">&lt;НомКСчФПрод&gt; (из </w:t>
            </w:r>
            <w:hyperlink w:anchor="P5620">
              <w:r>
                <w:rPr>
                  <w:color w:val="0000FF"/>
                </w:rPr>
                <w:t>таблицы 4.4</w:t>
              </w:r>
            </w:hyperlink>
            <w:r>
              <w:t>)</w:t>
            </w:r>
          </w:p>
        </w:tc>
      </w:tr>
      <w:tr w:rsidR="00FF4CA2" w14:paraId="5A4AF873" w14:textId="77777777" w:rsidTr="00102CAA">
        <w:tc>
          <w:tcPr>
            <w:tcW w:w="3401" w:type="dxa"/>
          </w:tcPr>
          <w:p w14:paraId="1473E5D0" w14:textId="77777777" w:rsidR="00FF4CA2" w:rsidRDefault="00FF4CA2" w:rsidP="00102CAA">
            <w:pPr>
              <w:pStyle w:val="ConsPlusNormal"/>
            </w:pPr>
            <w:r>
              <w:t>В том числе сумма налога по счету-фактуре</w:t>
            </w:r>
          </w:p>
        </w:tc>
        <w:tc>
          <w:tcPr>
            <w:tcW w:w="2040" w:type="dxa"/>
          </w:tcPr>
          <w:p w14:paraId="3D440FAA" w14:textId="77777777" w:rsidR="00FF4CA2" w:rsidRDefault="00FF4CA2" w:rsidP="00102CAA">
            <w:pPr>
              <w:pStyle w:val="ConsPlusNormal"/>
              <w:jc w:val="center"/>
            </w:pPr>
            <w:r>
              <w:t>СумНДССчФ</w:t>
            </w:r>
          </w:p>
        </w:tc>
        <w:tc>
          <w:tcPr>
            <w:tcW w:w="1190" w:type="dxa"/>
          </w:tcPr>
          <w:p w14:paraId="7719C1F3" w14:textId="77777777" w:rsidR="00FF4CA2" w:rsidRDefault="00FF4CA2" w:rsidP="00102CAA">
            <w:pPr>
              <w:pStyle w:val="ConsPlusNormal"/>
              <w:jc w:val="center"/>
            </w:pPr>
            <w:r>
              <w:t>А</w:t>
            </w:r>
          </w:p>
        </w:tc>
        <w:tc>
          <w:tcPr>
            <w:tcW w:w="1190" w:type="dxa"/>
          </w:tcPr>
          <w:p w14:paraId="32327546" w14:textId="77777777" w:rsidR="00FF4CA2" w:rsidRDefault="00FF4CA2" w:rsidP="00102CAA">
            <w:pPr>
              <w:pStyle w:val="ConsPlusNormal"/>
              <w:jc w:val="center"/>
            </w:pPr>
            <w:r>
              <w:t>N(19.2)</w:t>
            </w:r>
          </w:p>
        </w:tc>
        <w:tc>
          <w:tcPr>
            <w:tcW w:w="1587" w:type="dxa"/>
          </w:tcPr>
          <w:p w14:paraId="54C9CAC8" w14:textId="77777777" w:rsidR="00FF4CA2" w:rsidRDefault="00FF4CA2" w:rsidP="00102CAA">
            <w:pPr>
              <w:pStyle w:val="ConsPlusNormal"/>
              <w:jc w:val="center"/>
            </w:pPr>
            <w:r>
              <w:t>НУ</w:t>
            </w:r>
          </w:p>
        </w:tc>
        <w:tc>
          <w:tcPr>
            <w:tcW w:w="4195" w:type="dxa"/>
          </w:tcPr>
          <w:p w14:paraId="5C753804" w14:textId="77777777" w:rsidR="00FF4CA2" w:rsidRDefault="00FF4CA2" w:rsidP="00102CAA">
            <w:pPr>
              <w:pStyle w:val="ConsPlusNormal"/>
            </w:pPr>
            <w:r>
              <w:t>Элемент обязателен и применяется только при отсутствии элемента</w:t>
            </w:r>
          </w:p>
          <w:p w14:paraId="17F2D7BC" w14:textId="77777777" w:rsidR="00FF4CA2" w:rsidRDefault="00FF4CA2" w:rsidP="00102CAA">
            <w:pPr>
              <w:pStyle w:val="ConsPlusNormal"/>
            </w:pPr>
            <w:r>
              <w:t xml:space="preserve">&lt;НомКСчФПрод&gt; (из </w:t>
            </w:r>
            <w:hyperlink w:anchor="P5620">
              <w:r>
                <w:rPr>
                  <w:color w:val="0000FF"/>
                </w:rPr>
                <w:t>таблицы 4.4</w:t>
              </w:r>
            </w:hyperlink>
            <w:r>
              <w:t>)</w:t>
            </w:r>
          </w:p>
        </w:tc>
      </w:tr>
      <w:tr w:rsidR="00FF4CA2" w14:paraId="6CDA59F5" w14:textId="77777777" w:rsidTr="00102CAA">
        <w:tc>
          <w:tcPr>
            <w:tcW w:w="3401" w:type="dxa"/>
          </w:tcPr>
          <w:p w14:paraId="092A339D" w14:textId="77777777" w:rsidR="00FF4CA2" w:rsidRDefault="00FF4CA2" w:rsidP="00102CAA">
            <w:pPr>
              <w:pStyle w:val="ConsPlusNormal"/>
            </w:pPr>
            <w:r>
              <w:t>Разница стоимости с учетом НДС по корректировочному счету-фактуре - уменьшение</w:t>
            </w:r>
          </w:p>
        </w:tc>
        <w:tc>
          <w:tcPr>
            <w:tcW w:w="2040" w:type="dxa"/>
          </w:tcPr>
          <w:p w14:paraId="330ACDBA" w14:textId="77777777" w:rsidR="00FF4CA2" w:rsidRDefault="00FF4CA2" w:rsidP="00102CAA">
            <w:pPr>
              <w:pStyle w:val="ConsPlusNormal"/>
              <w:jc w:val="center"/>
            </w:pPr>
            <w:r>
              <w:t>РазСтКСчФУм</w:t>
            </w:r>
          </w:p>
        </w:tc>
        <w:tc>
          <w:tcPr>
            <w:tcW w:w="1190" w:type="dxa"/>
          </w:tcPr>
          <w:p w14:paraId="40831B2F" w14:textId="77777777" w:rsidR="00FF4CA2" w:rsidRDefault="00FF4CA2" w:rsidP="00102CAA">
            <w:pPr>
              <w:pStyle w:val="ConsPlusNormal"/>
              <w:jc w:val="center"/>
            </w:pPr>
            <w:r>
              <w:t>А</w:t>
            </w:r>
          </w:p>
        </w:tc>
        <w:tc>
          <w:tcPr>
            <w:tcW w:w="1190" w:type="dxa"/>
          </w:tcPr>
          <w:p w14:paraId="00B69FE9" w14:textId="77777777" w:rsidR="00FF4CA2" w:rsidRDefault="00FF4CA2" w:rsidP="00102CAA">
            <w:pPr>
              <w:pStyle w:val="ConsPlusNormal"/>
              <w:jc w:val="center"/>
            </w:pPr>
            <w:r>
              <w:t>N(19.2)</w:t>
            </w:r>
          </w:p>
        </w:tc>
        <w:tc>
          <w:tcPr>
            <w:tcW w:w="1587" w:type="dxa"/>
          </w:tcPr>
          <w:p w14:paraId="79216C35" w14:textId="77777777" w:rsidR="00FF4CA2" w:rsidRDefault="00FF4CA2" w:rsidP="00102CAA">
            <w:pPr>
              <w:pStyle w:val="ConsPlusNormal"/>
              <w:jc w:val="center"/>
            </w:pPr>
            <w:r>
              <w:t>НУ</w:t>
            </w:r>
          </w:p>
        </w:tc>
        <w:tc>
          <w:tcPr>
            <w:tcW w:w="4195" w:type="dxa"/>
          </w:tcPr>
          <w:p w14:paraId="124120CC" w14:textId="77777777" w:rsidR="00FF4CA2" w:rsidRDefault="00FF4CA2" w:rsidP="00102CAA">
            <w:pPr>
              <w:pStyle w:val="ConsPlusNormal"/>
            </w:pPr>
            <w:r>
              <w:t>Элемент необязателен при выполнении любого из двух условий:</w:t>
            </w:r>
          </w:p>
          <w:p w14:paraId="6793F492" w14:textId="77777777" w:rsidR="00FF4CA2" w:rsidRDefault="00FF4CA2" w:rsidP="00102CAA">
            <w:pPr>
              <w:pStyle w:val="ConsPlusNormal"/>
              <w:ind w:left="283"/>
            </w:pPr>
            <w:r>
              <w:t>- при отсутствии всех нижеперечисленных элементов:</w:t>
            </w:r>
          </w:p>
          <w:p w14:paraId="321A634D" w14:textId="77777777" w:rsidR="00FF4CA2" w:rsidRDefault="00FF4CA2" w:rsidP="00102CAA">
            <w:pPr>
              <w:pStyle w:val="ConsPlusNormal"/>
              <w:ind w:left="283"/>
            </w:pPr>
            <w:r>
              <w:t>&lt;НомКСчФПрод&gt;, &lt;ДатаКСчФПрод&gt;, &lt;НомИспрКСчФ&gt;, &lt;ДатаИспрКСчФ&gt;</w:t>
            </w:r>
          </w:p>
          <w:p w14:paraId="396047C8" w14:textId="77777777" w:rsidR="00FF4CA2" w:rsidRDefault="00FF4CA2" w:rsidP="00102CAA">
            <w:pPr>
              <w:pStyle w:val="ConsPlusNormal"/>
              <w:ind w:left="283"/>
            </w:pPr>
            <w:r>
              <w:t>- при наличии элемента &lt;РазСтКСчФУв&gt;</w:t>
            </w:r>
          </w:p>
          <w:p w14:paraId="3DAE9015" w14:textId="77777777" w:rsidR="00FF4CA2" w:rsidRDefault="00FF4CA2" w:rsidP="00102CAA">
            <w:pPr>
              <w:pStyle w:val="ConsPlusNormal"/>
            </w:pPr>
            <w:r>
              <w:t>Иначе элемент обязателен</w:t>
            </w:r>
          </w:p>
        </w:tc>
      </w:tr>
      <w:tr w:rsidR="00FF4CA2" w14:paraId="7D7DE336" w14:textId="77777777" w:rsidTr="00102CAA">
        <w:tc>
          <w:tcPr>
            <w:tcW w:w="3401" w:type="dxa"/>
          </w:tcPr>
          <w:p w14:paraId="0FB9EE2A" w14:textId="77777777" w:rsidR="00FF4CA2" w:rsidRDefault="00FF4CA2" w:rsidP="00102CAA">
            <w:pPr>
              <w:pStyle w:val="ConsPlusNormal"/>
            </w:pPr>
            <w:r>
              <w:t>Разница стоимости с учетом налога по корректировочному счету-фактуре - увеличение</w:t>
            </w:r>
          </w:p>
        </w:tc>
        <w:tc>
          <w:tcPr>
            <w:tcW w:w="2040" w:type="dxa"/>
          </w:tcPr>
          <w:p w14:paraId="6AF272EF" w14:textId="77777777" w:rsidR="00FF4CA2" w:rsidRDefault="00FF4CA2" w:rsidP="00102CAA">
            <w:pPr>
              <w:pStyle w:val="ConsPlusNormal"/>
              <w:jc w:val="center"/>
            </w:pPr>
            <w:r>
              <w:t>РазСтКСчФУв</w:t>
            </w:r>
          </w:p>
        </w:tc>
        <w:tc>
          <w:tcPr>
            <w:tcW w:w="1190" w:type="dxa"/>
          </w:tcPr>
          <w:p w14:paraId="72302512" w14:textId="77777777" w:rsidR="00FF4CA2" w:rsidRDefault="00FF4CA2" w:rsidP="00102CAA">
            <w:pPr>
              <w:pStyle w:val="ConsPlusNormal"/>
              <w:jc w:val="center"/>
            </w:pPr>
            <w:r>
              <w:t>А</w:t>
            </w:r>
          </w:p>
        </w:tc>
        <w:tc>
          <w:tcPr>
            <w:tcW w:w="1190" w:type="dxa"/>
          </w:tcPr>
          <w:p w14:paraId="3C0B1342" w14:textId="77777777" w:rsidR="00FF4CA2" w:rsidRDefault="00FF4CA2" w:rsidP="00102CAA">
            <w:pPr>
              <w:pStyle w:val="ConsPlusNormal"/>
              <w:jc w:val="center"/>
            </w:pPr>
            <w:r>
              <w:t>N(19.2)</w:t>
            </w:r>
          </w:p>
        </w:tc>
        <w:tc>
          <w:tcPr>
            <w:tcW w:w="1587" w:type="dxa"/>
          </w:tcPr>
          <w:p w14:paraId="0FEE9E3A" w14:textId="77777777" w:rsidR="00FF4CA2" w:rsidRDefault="00FF4CA2" w:rsidP="00102CAA">
            <w:pPr>
              <w:pStyle w:val="ConsPlusNormal"/>
              <w:jc w:val="center"/>
            </w:pPr>
            <w:r>
              <w:t>НУ</w:t>
            </w:r>
          </w:p>
        </w:tc>
        <w:tc>
          <w:tcPr>
            <w:tcW w:w="4195" w:type="dxa"/>
          </w:tcPr>
          <w:p w14:paraId="5038C2FA" w14:textId="77777777" w:rsidR="00FF4CA2" w:rsidRDefault="00FF4CA2" w:rsidP="00102CAA">
            <w:pPr>
              <w:pStyle w:val="ConsPlusNormal"/>
            </w:pPr>
            <w:r>
              <w:t>Элемент необязателен при выполнении любого из двух условий:</w:t>
            </w:r>
          </w:p>
          <w:p w14:paraId="2C9CDB98" w14:textId="77777777" w:rsidR="00FF4CA2" w:rsidRDefault="00FF4CA2" w:rsidP="00102CAA">
            <w:pPr>
              <w:pStyle w:val="ConsPlusNormal"/>
              <w:ind w:left="283"/>
            </w:pPr>
            <w:r>
              <w:t>- при отсутствии всех нижеперечисленных элементов:</w:t>
            </w:r>
          </w:p>
          <w:p w14:paraId="18A129D7" w14:textId="77777777" w:rsidR="00FF4CA2" w:rsidRDefault="00FF4CA2" w:rsidP="00102CAA">
            <w:pPr>
              <w:pStyle w:val="ConsPlusNormal"/>
              <w:ind w:left="283"/>
            </w:pPr>
            <w:r>
              <w:t>&lt;НомКСчФПрод&gt;, &lt;ДатаКСчФПрод&gt;, &lt;НомИспрКСчФ&gt;, &lt;ДатаИспрКСчФ&gt;</w:t>
            </w:r>
          </w:p>
          <w:p w14:paraId="79CEEBDA" w14:textId="77777777" w:rsidR="00FF4CA2" w:rsidRDefault="00FF4CA2" w:rsidP="00102CAA">
            <w:pPr>
              <w:pStyle w:val="ConsPlusNormal"/>
              <w:ind w:left="283"/>
            </w:pPr>
            <w:r>
              <w:t>- при наличии элемента &lt;РазСтКСчФУм&gt;</w:t>
            </w:r>
          </w:p>
          <w:p w14:paraId="123B06BB" w14:textId="77777777" w:rsidR="00FF4CA2" w:rsidRDefault="00FF4CA2" w:rsidP="00102CAA">
            <w:pPr>
              <w:pStyle w:val="ConsPlusNormal"/>
            </w:pPr>
            <w:r>
              <w:lastRenderedPageBreak/>
              <w:t>Иначе элемент обязателен</w:t>
            </w:r>
          </w:p>
        </w:tc>
      </w:tr>
      <w:tr w:rsidR="00FF4CA2" w14:paraId="61D22117" w14:textId="77777777" w:rsidTr="00102CAA">
        <w:tc>
          <w:tcPr>
            <w:tcW w:w="3401" w:type="dxa"/>
          </w:tcPr>
          <w:p w14:paraId="6182800F" w14:textId="77777777" w:rsidR="00FF4CA2" w:rsidRDefault="00FF4CA2" w:rsidP="00102CAA">
            <w:pPr>
              <w:pStyle w:val="ConsPlusNormal"/>
            </w:pPr>
            <w:r>
              <w:lastRenderedPageBreak/>
              <w:t>Разница налога по корректировочному счету-фактуре - уменьшение</w:t>
            </w:r>
          </w:p>
        </w:tc>
        <w:tc>
          <w:tcPr>
            <w:tcW w:w="2040" w:type="dxa"/>
          </w:tcPr>
          <w:p w14:paraId="66779996" w14:textId="77777777" w:rsidR="00FF4CA2" w:rsidRDefault="00FF4CA2" w:rsidP="00102CAA">
            <w:pPr>
              <w:pStyle w:val="ConsPlusNormal"/>
              <w:jc w:val="center"/>
            </w:pPr>
            <w:r>
              <w:t>РазНДСКСчФУм</w:t>
            </w:r>
          </w:p>
        </w:tc>
        <w:tc>
          <w:tcPr>
            <w:tcW w:w="1190" w:type="dxa"/>
          </w:tcPr>
          <w:p w14:paraId="154BFD0A" w14:textId="77777777" w:rsidR="00FF4CA2" w:rsidRDefault="00FF4CA2" w:rsidP="00102CAA">
            <w:pPr>
              <w:pStyle w:val="ConsPlusNormal"/>
              <w:jc w:val="center"/>
            </w:pPr>
            <w:r>
              <w:t>А</w:t>
            </w:r>
          </w:p>
        </w:tc>
        <w:tc>
          <w:tcPr>
            <w:tcW w:w="1190" w:type="dxa"/>
          </w:tcPr>
          <w:p w14:paraId="1F37318A" w14:textId="77777777" w:rsidR="00FF4CA2" w:rsidRDefault="00FF4CA2" w:rsidP="00102CAA">
            <w:pPr>
              <w:pStyle w:val="ConsPlusNormal"/>
              <w:jc w:val="center"/>
            </w:pPr>
            <w:r>
              <w:t>N(19.2)</w:t>
            </w:r>
          </w:p>
        </w:tc>
        <w:tc>
          <w:tcPr>
            <w:tcW w:w="1587" w:type="dxa"/>
          </w:tcPr>
          <w:p w14:paraId="23744ADC" w14:textId="77777777" w:rsidR="00FF4CA2" w:rsidRDefault="00FF4CA2" w:rsidP="00102CAA">
            <w:pPr>
              <w:pStyle w:val="ConsPlusNormal"/>
              <w:jc w:val="center"/>
            </w:pPr>
            <w:r>
              <w:t>НУ</w:t>
            </w:r>
          </w:p>
        </w:tc>
        <w:tc>
          <w:tcPr>
            <w:tcW w:w="4195" w:type="dxa"/>
          </w:tcPr>
          <w:p w14:paraId="3F689797" w14:textId="77777777" w:rsidR="00FF4CA2" w:rsidRDefault="00FF4CA2" w:rsidP="00102CAA">
            <w:pPr>
              <w:pStyle w:val="ConsPlusNormal"/>
            </w:pPr>
            <w:r>
              <w:t>Элемент обязателен при наличии элемента</w:t>
            </w:r>
          </w:p>
          <w:p w14:paraId="2A8C4224" w14:textId="77777777" w:rsidR="00FF4CA2" w:rsidRDefault="00FF4CA2" w:rsidP="00102CAA">
            <w:pPr>
              <w:pStyle w:val="ConsPlusNormal"/>
            </w:pPr>
            <w:r>
              <w:t>&lt;РазСтКСчФУм&gt;</w:t>
            </w:r>
          </w:p>
        </w:tc>
      </w:tr>
      <w:tr w:rsidR="00FF4CA2" w14:paraId="3862E707" w14:textId="77777777" w:rsidTr="00102CAA">
        <w:tc>
          <w:tcPr>
            <w:tcW w:w="3401" w:type="dxa"/>
          </w:tcPr>
          <w:p w14:paraId="554C4A2B" w14:textId="77777777" w:rsidR="00FF4CA2" w:rsidRDefault="00FF4CA2" w:rsidP="00102CAA">
            <w:pPr>
              <w:pStyle w:val="ConsPlusNormal"/>
            </w:pPr>
            <w:r>
              <w:t>Разница налога по корректировочному счету-фактуре - увеличение</w:t>
            </w:r>
          </w:p>
        </w:tc>
        <w:tc>
          <w:tcPr>
            <w:tcW w:w="2040" w:type="dxa"/>
          </w:tcPr>
          <w:p w14:paraId="6AC63327" w14:textId="77777777" w:rsidR="00FF4CA2" w:rsidRDefault="00FF4CA2" w:rsidP="00102CAA">
            <w:pPr>
              <w:pStyle w:val="ConsPlusNormal"/>
              <w:jc w:val="center"/>
            </w:pPr>
            <w:r>
              <w:t>РазНДСКСчФУв</w:t>
            </w:r>
          </w:p>
        </w:tc>
        <w:tc>
          <w:tcPr>
            <w:tcW w:w="1190" w:type="dxa"/>
          </w:tcPr>
          <w:p w14:paraId="50A54FB6" w14:textId="77777777" w:rsidR="00FF4CA2" w:rsidRDefault="00FF4CA2" w:rsidP="00102CAA">
            <w:pPr>
              <w:pStyle w:val="ConsPlusNormal"/>
              <w:jc w:val="center"/>
            </w:pPr>
            <w:r>
              <w:t>А</w:t>
            </w:r>
          </w:p>
        </w:tc>
        <w:tc>
          <w:tcPr>
            <w:tcW w:w="1190" w:type="dxa"/>
          </w:tcPr>
          <w:p w14:paraId="70EFCC5C" w14:textId="77777777" w:rsidR="00FF4CA2" w:rsidRDefault="00FF4CA2" w:rsidP="00102CAA">
            <w:pPr>
              <w:pStyle w:val="ConsPlusNormal"/>
              <w:jc w:val="center"/>
            </w:pPr>
            <w:r>
              <w:t>N(19.2)</w:t>
            </w:r>
          </w:p>
        </w:tc>
        <w:tc>
          <w:tcPr>
            <w:tcW w:w="1587" w:type="dxa"/>
          </w:tcPr>
          <w:p w14:paraId="3A7FDE0F" w14:textId="77777777" w:rsidR="00FF4CA2" w:rsidRDefault="00FF4CA2" w:rsidP="00102CAA">
            <w:pPr>
              <w:pStyle w:val="ConsPlusNormal"/>
              <w:jc w:val="center"/>
            </w:pPr>
            <w:r>
              <w:t>НУ</w:t>
            </w:r>
          </w:p>
        </w:tc>
        <w:tc>
          <w:tcPr>
            <w:tcW w:w="4195" w:type="dxa"/>
          </w:tcPr>
          <w:p w14:paraId="5676AA02" w14:textId="77777777" w:rsidR="00FF4CA2" w:rsidRDefault="00FF4CA2" w:rsidP="00102CAA">
            <w:pPr>
              <w:pStyle w:val="ConsPlusNormal"/>
            </w:pPr>
            <w:r>
              <w:t>Элемент обязателен при наличии элемента</w:t>
            </w:r>
          </w:p>
          <w:p w14:paraId="2164F049" w14:textId="77777777" w:rsidR="00FF4CA2" w:rsidRDefault="00FF4CA2" w:rsidP="00102CAA">
            <w:pPr>
              <w:pStyle w:val="ConsPlusNormal"/>
            </w:pPr>
            <w:r>
              <w:t>&lt;РазСтКСчФУв&gt;</w:t>
            </w:r>
          </w:p>
        </w:tc>
      </w:tr>
      <w:tr w:rsidR="00FF4CA2" w14:paraId="07E44099" w14:textId="77777777" w:rsidTr="00102CAA">
        <w:tc>
          <w:tcPr>
            <w:tcW w:w="3401" w:type="dxa"/>
          </w:tcPr>
          <w:p w14:paraId="4545CE76" w14:textId="77777777" w:rsidR="00FF4CA2" w:rsidRDefault="00FF4CA2" w:rsidP="00102CAA">
            <w:pPr>
              <w:pStyle w:val="ConsPlusNormal"/>
            </w:pPr>
            <w:r>
              <w:t>Сведения о продавце</w:t>
            </w:r>
          </w:p>
        </w:tc>
        <w:tc>
          <w:tcPr>
            <w:tcW w:w="2040" w:type="dxa"/>
          </w:tcPr>
          <w:p w14:paraId="220E5352" w14:textId="77777777" w:rsidR="00FF4CA2" w:rsidRDefault="00FF4CA2" w:rsidP="00102CAA">
            <w:pPr>
              <w:pStyle w:val="ConsPlusNormal"/>
              <w:jc w:val="center"/>
            </w:pPr>
            <w:r>
              <w:t>СвПрод</w:t>
            </w:r>
          </w:p>
        </w:tc>
        <w:tc>
          <w:tcPr>
            <w:tcW w:w="1190" w:type="dxa"/>
          </w:tcPr>
          <w:p w14:paraId="1A9F2B16" w14:textId="77777777" w:rsidR="00FF4CA2" w:rsidRDefault="00FF4CA2" w:rsidP="00102CAA">
            <w:pPr>
              <w:pStyle w:val="ConsPlusNormal"/>
              <w:jc w:val="center"/>
            </w:pPr>
            <w:r>
              <w:t>С</w:t>
            </w:r>
          </w:p>
        </w:tc>
        <w:tc>
          <w:tcPr>
            <w:tcW w:w="1190" w:type="dxa"/>
          </w:tcPr>
          <w:p w14:paraId="6744AA9B" w14:textId="77777777" w:rsidR="00FF4CA2" w:rsidRDefault="00FF4CA2" w:rsidP="00102CAA">
            <w:pPr>
              <w:pStyle w:val="ConsPlusNormal"/>
            </w:pPr>
          </w:p>
        </w:tc>
        <w:tc>
          <w:tcPr>
            <w:tcW w:w="1587" w:type="dxa"/>
          </w:tcPr>
          <w:p w14:paraId="5051DE50" w14:textId="77777777" w:rsidR="00FF4CA2" w:rsidRDefault="00FF4CA2" w:rsidP="00102CAA">
            <w:pPr>
              <w:pStyle w:val="ConsPlusNormal"/>
              <w:jc w:val="center"/>
            </w:pPr>
            <w:r>
              <w:t>Н</w:t>
            </w:r>
          </w:p>
        </w:tc>
        <w:tc>
          <w:tcPr>
            <w:tcW w:w="4195" w:type="dxa"/>
          </w:tcPr>
          <w:p w14:paraId="6FCA9361" w14:textId="77777777" w:rsidR="00FF4CA2" w:rsidRDefault="00FF4CA2" w:rsidP="00102CAA">
            <w:pPr>
              <w:pStyle w:val="ConsPlusNormal"/>
            </w:pPr>
            <w:r>
              <w:t>Типовой элемент &lt;СвУчСдТип&gt;.</w:t>
            </w:r>
          </w:p>
          <w:p w14:paraId="4984D4CB" w14:textId="77777777" w:rsidR="00FF4CA2" w:rsidRDefault="00FF4CA2" w:rsidP="00102CAA">
            <w:pPr>
              <w:pStyle w:val="ConsPlusNormal"/>
            </w:pPr>
            <w:r>
              <w:t xml:space="preserve">Состав элемента представлен в </w:t>
            </w:r>
            <w:hyperlink w:anchor="P5850">
              <w:r>
                <w:rPr>
                  <w:color w:val="0000FF"/>
                </w:rPr>
                <w:t>таблице 4.7</w:t>
              </w:r>
            </w:hyperlink>
          </w:p>
        </w:tc>
      </w:tr>
      <w:tr w:rsidR="00FF4CA2" w14:paraId="024CDBFC" w14:textId="77777777" w:rsidTr="00102CAA">
        <w:tc>
          <w:tcPr>
            <w:tcW w:w="3401" w:type="dxa"/>
          </w:tcPr>
          <w:p w14:paraId="5A8EE0AF" w14:textId="77777777" w:rsidR="00FF4CA2" w:rsidRDefault="00FF4CA2" w:rsidP="00102CAA">
            <w:pPr>
              <w:pStyle w:val="ConsPlusNormal"/>
            </w:pPr>
            <w:r>
              <w:t>Сведения о регистрационном номере декларации на товары или о товаре, подлежащем прослеживаемости</w:t>
            </w:r>
          </w:p>
        </w:tc>
        <w:tc>
          <w:tcPr>
            <w:tcW w:w="2040" w:type="dxa"/>
          </w:tcPr>
          <w:p w14:paraId="364E6EC5" w14:textId="77777777" w:rsidR="00FF4CA2" w:rsidRDefault="00FF4CA2" w:rsidP="00102CAA">
            <w:pPr>
              <w:pStyle w:val="ConsPlusNormal"/>
              <w:jc w:val="center"/>
            </w:pPr>
            <w:r>
              <w:t>СвРегНом</w:t>
            </w:r>
          </w:p>
        </w:tc>
        <w:tc>
          <w:tcPr>
            <w:tcW w:w="1190" w:type="dxa"/>
          </w:tcPr>
          <w:p w14:paraId="79FC4332" w14:textId="77777777" w:rsidR="00FF4CA2" w:rsidRDefault="00FF4CA2" w:rsidP="00102CAA">
            <w:pPr>
              <w:pStyle w:val="ConsPlusNormal"/>
              <w:jc w:val="center"/>
            </w:pPr>
            <w:r>
              <w:t>С</w:t>
            </w:r>
          </w:p>
        </w:tc>
        <w:tc>
          <w:tcPr>
            <w:tcW w:w="1190" w:type="dxa"/>
          </w:tcPr>
          <w:p w14:paraId="5DAAC7E1" w14:textId="77777777" w:rsidR="00FF4CA2" w:rsidRDefault="00FF4CA2" w:rsidP="00102CAA">
            <w:pPr>
              <w:pStyle w:val="ConsPlusNormal"/>
            </w:pPr>
          </w:p>
        </w:tc>
        <w:tc>
          <w:tcPr>
            <w:tcW w:w="1587" w:type="dxa"/>
          </w:tcPr>
          <w:p w14:paraId="7BC2E02C" w14:textId="77777777" w:rsidR="00FF4CA2" w:rsidRDefault="00FF4CA2" w:rsidP="00102CAA">
            <w:pPr>
              <w:pStyle w:val="ConsPlusNormal"/>
              <w:jc w:val="center"/>
            </w:pPr>
            <w:r>
              <w:t>НМ</w:t>
            </w:r>
          </w:p>
        </w:tc>
        <w:tc>
          <w:tcPr>
            <w:tcW w:w="4195" w:type="dxa"/>
          </w:tcPr>
          <w:p w14:paraId="7E1EE53A" w14:textId="77777777" w:rsidR="00FF4CA2" w:rsidRDefault="00FF4CA2" w:rsidP="00102CAA">
            <w:pPr>
              <w:pStyle w:val="ConsPlusNormal"/>
            </w:pPr>
            <w:r>
              <w:t xml:space="preserve">Состав элемента представлен в </w:t>
            </w:r>
            <w:hyperlink w:anchor="P5813">
              <w:r>
                <w:rPr>
                  <w:color w:val="0000FF"/>
                </w:rPr>
                <w:t>таблице 4.6</w:t>
              </w:r>
            </w:hyperlink>
          </w:p>
        </w:tc>
      </w:tr>
    </w:tbl>
    <w:p w14:paraId="599FF40A" w14:textId="77777777" w:rsidR="00FF4CA2" w:rsidRDefault="00FF4CA2" w:rsidP="00FF4CA2">
      <w:pPr>
        <w:pStyle w:val="ConsPlusNormal"/>
        <w:ind w:firstLine="540"/>
        <w:jc w:val="both"/>
      </w:pPr>
    </w:p>
    <w:p w14:paraId="686204E4" w14:textId="77777777" w:rsidR="00FF4CA2" w:rsidRDefault="00FF4CA2" w:rsidP="00FF4CA2">
      <w:pPr>
        <w:pStyle w:val="ConsPlusNormal"/>
        <w:jc w:val="right"/>
        <w:outlineLvl w:val="2"/>
      </w:pPr>
      <w:r>
        <w:t>Таблица 4.6</w:t>
      </w:r>
    </w:p>
    <w:p w14:paraId="136286D5" w14:textId="77777777" w:rsidR="00FF4CA2" w:rsidRDefault="00FF4CA2" w:rsidP="00FF4CA2">
      <w:pPr>
        <w:pStyle w:val="ConsPlusNormal"/>
        <w:ind w:firstLine="540"/>
        <w:jc w:val="both"/>
      </w:pPr>
    </w:p>
    <w:p w14:paraId="45DB515A" w14:textId="77777777" w:rsidR="00FF4CA2" w:rsidRDefault="00FF4CA2" w:rsidP="00FF4CA2">
      <w:pPr>
        <w:pStyle w:val="ConsPlusTitle"/>
        <w:jc w:val="center"/>
      </w:pPr>
      <w:bookmarkStart w:id="102" w:name="P5813"/>
      <w:bookmarkEnd w:id="102"/>
      <w:r>
        <w:t>Сведения о регистрационном номере декларации на товары</w:t>
      </w:r>
    </w:p>
    <w:p w14:paraId="09CCB779" w14:textId="77777777" w:rsidR="00FF4CA2" w:rsidRDefault="00FF4CA2" w:rsidP="00FF4CA2">
      <w:pPr>
        <w:pStyle w:val="ConsPlusTitle"/>
        <w:jc w:val="center"/>
      </w:pPr>
      <w:r>
        <w:t>или о товаре, подлежащем прослеживаемости (СвРегНом)</w:t>
      </w:r>
    </w:p>
    <w:p w14:paraId="0DA76544"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A75AC70" w14:textId="77777777" w:rsidTr="00102CAA">
        <w:tc>
          <w:tcPr>
            <w:tcW w:w="3401" w:type="dxa"/>
            <w:vAlign w:val="center"/>
          </w:tcPr>
          <w:p w14:paraId="69E4A00B" w14:textId="77777777" w:rsidR="00FF4CA2" w:rsidRDefault="00FF4CA2" w:rsidP="00102CAA">
            <w:pPr>
              <w:pStyle w:val="ConsPlusNormal"/>
              <w:jc w:val="center"/>
            </w:pPr>
            <w:r>
              <w:t>Наименование элемента</w:t>
            </w:r>
          </w:p>
        </w:tc>
        <w:tc>
          <w:tcPr>
            <w:tcW w:w="2040" w:type="dxa"/>
            <w:vAlign w:val="center"/>
          </w:tcPr>
          <w:p w14:paraId="02DCA4A2"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65A49E23" w14:textId="77777777" w:rsidR="00FF4CA2" w:rsidRDefault="00FF4CA2" w:rsidP="00102CAA">
            <w:pPr>
              <w:pStyle w:val="ConsPlusNormal"/>
              <w:jc w:val="center"/>
            </w:pPr>
            <w:r>
              <w:t>Признак типа элемента</w:t>
            </w:r>
          </w:p>
        </w:tc>
        <w:tc>
          <w:tcPr>
            <w:tcW w:w="1190" w:type="dxa"/>
            <w:vAlign w:val="center"/>
          </w:tcPr>
          <w:p w14:paraId="775382E6" w14:textId="77777777" w:rsidR="00FF4CA2" w:rsidRDefault="00FF4CA2" w:rsidP="00102CAA">
            <w:pPr>
              <w:pStyle w:val="ConsPlusNormal"/>
              <w:jc w:val="center"/>
            </w:pPr>
            <w:r>
              <w:t>Формат элемента</w:t>
            </w:r>
          </w:p>
        </w:tc>
        <w:tc>
          <w:tcPr>
            <w:tcW w:w="1587" w:type="dxa"/>
            <w:vAlign w:val="center"/>
          </w:tcPr>
          <w:p w14:paraId="59D1AEC2" w14:textId="77777777" w:rsidR="00FF4CA2" w:rsidRDefault="00FF4CA2" w:rsidP="00102CAA">
            <w:pPr>
              <w:pStyle w:val="ConsPlusNormal"/>
              <w:jc w:val="center"/>
            </w:pPr>
            <w:r>
              <w:t>Признак обязательности элемента</w:t>
            </w:r>
          </w:p>
        </w:tc>
        <w:tc>
          <w:tcPr>
            <w:tcW w:w="4195" w:type="dxa"/>
            <w:vAlign w:val="center"/>
          </w:tcPr>
          <w:p w14:paraId="5C2A3665" w14:textId="77777777" w:rsidR="00FF4CA2" w:rsidRDefault="00FF4CA2" w:rsidP="00102CAA">
            <w:pPr>
              <w:pStyle w:val="ConsPlusNormal"/>
              <w:jc w:val="center"/>
            </w:pPr>
            <w:r>
              <w:t>Дополнительная информация</w:t>
            </w:r>
          </w:p>
        </w:tc>
      </w:tr>
      <w:tr w:rsidR="00FF4CA2" w14:paraId="2FE8432F" w14:textId="77777777" w:rsidTr="00102CAA">
        <w:tc>
          <w:tcPr>
            <w:tcW w:w="3401" w:type="dxa"/>
          </w:tcPr>
          <w:p w14:paraId="6F65262B" w14:textId="77777777" w:rsidR="00FF4CA2" w:rsidRDefault="00FF4CA2" w:rsidP="00102CAA">
            <w:pPr>
              <w:pStyle w:val="ConsPlusNormal"/>
            </w:pPr>
            <w:r>
              <w:t>Регистрационный номер декларации на товары или регистрационный номер партии товара, подлежащего прослеживаемости</w:t>
            </w:r>
          </w:p>
        </w:tc>
        <w:tc>
          <w:tcPr>
            <w:tcW w:w="2040" w:type="dxa"/>
          </w:tcPr>
          <w:p w14:paraId="16762587" w14:textId="77777777" w:rsidR="00FF4CA2" w:rsidRDefault="00FF4CA2" w:rsidP="00102CAA">
            <w:pPr>
              <w:pStyle w:val="ConsPlusNormal"/>
              <w:jc w:val="center"/>
            </w:pPr>
            <w:r>
              <w:t>РегНомПросл</w:t>
            </w:r>
          </w:p>
        </w:tc>
        <w:tc>
          <w:tcPr>
            <w:tcW w:w="1190" w:type="dxa"/>
          </w:tcPr>
          <w:p w14:paraId="4D8A60B8" w14:textId="77777777" w:rsidR="00FF4CA2" w:rsidRDefault="00FF4CA2" w:rsidP="00102CAA">
            <w:pPr>
              <w:pStyle w:val="ConsPlusNormal"/>
              <w:jc w:val="center"/>
            </w:pPr>
            <w:r>
              <w:t>А</w:t>
            </w:r>
          </w:p>
        </w:tc>
        <w:tc>
          <w:tcPr>
            <w:tcW w:w="1190" w:type="dxa"/>
          </w:tcPr>
          <w:p w14:paraId="50AD40EB" w14:textId="77777777" w:rsidR="00FF4CA2" w:rsidRDefault="00FF4CA2" w:rsidP="00102CAA">
            <w:pPr>
              <w:pStyle w:val="ConsPlusNormal"/>
              <w:jc w:val="center"/>
            </w:pPr>
            <w:r>
              <w:t>T(13-29)</w:t>
            </w:r>
          </w:p>
        </w:tc>
        <w:tc>
          <w:tcPr>
            <w:tcW w:w="1587" w:type="dxa"/>
          </w:tcPr>
          <w:p w14:paraId="21A05B8D" w14:textId="77777777" w:rsidR="00FF4CA2" w:rsidRDefault="00FF4CA2" w:rsidP="00102CAA">
            <w:pPr>
              <w:pStyle w:val="ConsPlusNormal"/>
              <w:jc w:val="center"/>
            </w:pPr>
            <w:r>
              <w:t>О</w:t>
            </w:r>
          </w:p>
        </w:tc>
        <w:tc>
          <w:tcPr>
            <w:tcW w:w="4195" w:type="dxa"/>
          </w:tcPr>
          <w:p w14:paraId="1FE50472" w14:textId="77777777" w:rsidR="00FF4CA2" w:rsidRDefault="00FF4CA2" w:rsidP="00102CAA">
            <w:pPr>
              <w:pStyle w:val="ConsPlusNormal"/>
            </w:pPr>
          </w:p>
        </w:tc>
      </w:tr>
      <w:tr w:rsidR="00FF4CA2" w14:paraId="173FF11C" w14:textId="77777777" w:rsidTr="00102CAA">
        <w:tc>
          <w:tcPr>
            <w:tcW w:w="3401" w:type="dxa"/>
          </w:tcPr>
          <w:p w14:paraId="7C663DA2" w14:textId="77777777" w:rsidR="00FF4CA2" w:rsidRDefault="00FF4CA2" w:rsidP="00102CAA">
            <w:pPr>
              <w:pStyle w:val="ConsPlusNormal"/>
            </w:pPr>
            <w:r>
              <w:lastRenderedPageBreak/>
              <w:t>Код количественной единицы измерения товара, используемой в целях осуществления прослеживаемости</w:t>
            </w:r>
          </w:p>
        </w:tc>
        <w:tc>
          <w:tcPr>
            <w:tcW w:w="2040" w:type="dxa"/>
          </w:tcPr>
          <w:p w14:paraId="79576EB4" w14:textId="77777777" w:rsidR="00FF4CA2" w:rsidRDefault="00FF4CA2" w:rsidP="00102CAA">
            <w:pPr>
              <w:pStyle w:val="ConsPlusNormal"/>
              <w:jc w:val="center"/>
            </w:pPr>
            <w:r>
              <w:t>ОКЕИ</w:t>
            </w:r>
          </w:p>
        </w:tc>
        <w:tc>
          <w:tcPr>
            <w:tcW w:w="1190" w:type="dxa"/>
          </w:tcPr>
          <w:p w14:paraId="2A3EDD2A" w14:textId="77777777" w:rsidR="00FF4CA2" w:rsidRDefault="00FF4CA2" w:rsidP="00102CAA">
            <w:pPr>
              <w:pStyle w:val="ConsPlusNormal"/>
              <w:jc w:val="center"/>
            </w:pPr>
            <w:r>
              <w:t>А</w:t>
            </w:r>
          </w:p>
        </w:tc>
        <w:tc>
          <w:tcPr>
            <w:tcW w:w="1190" w:type="dxa"/>
          </w:tcPr>
          <w:p w14:paraId="48B74BC8" w14:textId="77777777" w:rsidR="00FF4CA2" w:rsidRDefault="00FF4CA2" w:rsidP="00102CAA">
            <w:pPr>
              <w:pStyle w:val="ConsPlusNormal"/>
              <w:jc w:val="center"/>
            </w:pPr>
            <w:r>
              <w:t>T(3-4)</w:t>
            </w:r>
          </w:p>
        </w:tc>
        <w:tc>
          <w:tcPr>
            <w:tcW w:w="1587" w:type="dxa"/>
          </w:tcPr>
          <w:p w14:paraId="3AE301FC" w14:textId="77777777" w:rsidR="00FF4CA2" w:rsidRDefault="00FF4CA2" w:rsidP="00102CAA">
            <w:pPr>
              <w:pStyle w:val="ConsPlusNormal"/>
              <w:jc w:val="center"/>
            </w:pPr>
            <w:r>
              <w:t>НК</w:t>
            </w:r>
          </w:p>
        </w:tc>
        <w:tc>
          <w:tcPr>
            <w:tcW w:w="4195" w:type="dxa"/>
          </w:tcPr>
          <w:p w14:paraId="31D00195" w14:textId="77777777" w:rsidR="00FF4CA2" w:rsidRDefault="00FF4CA2" w:rsidP="00102CAA">
            <w:pPr>
              <w:pStyle w:val="ConsPlusNormal"/>
            </w:pPr>
            <w:r>
              <w:t>Типовой элемент &lt;ОКЕИТип&gt;.</w:t>
            </w:r>
          </w:p>
          <w:p w14:paraId="13D96D39" w14:textId="77777777" w:rsidR="00FF4CA2" w:rsidRDefault="00FF4CA2" w:rsidP="00102CAA">
            <w:pPr>
              <w:pStyle w:val="ConsPlusNormal"/>
            </w:pPr>
            <w:r>
              <w:t xml:space="preserve">Принимает значение в соответствии с Общероссийским </w:t>
            </w:r>
            <w:hyperlink r:id="rId1083">
              <w:r>
                <w:rPr>
                  <w:color w:val="0000FF"/>
                </w:rPr>
                <w:t>классификатором</w:t>
              </w:r>
            </w:hyperlink>
            <w:r>
              <w:t xml:space="preserve"> единиц измерения</w:t>
            </w:r>
          </w:p>
        </w:tc>
      </w:tr>
      <w:tr w:rsidR="00FF4CA2" w14:paraId="07440CA9" w14:textId="77777777" w:rsidTr="00102CAA">
        <w:tc>
          <w:tcPr>
            <w:tcW w:w="3401" w:type="dxa"/>
          </w:tcPr>
          <w:p w14:paraId="0B118B01" w14:textId="77777777" w:rsidR="00FF4CA2" w:rsidRDefault="00FF4CA2" w:rsidP="00102CAA">
            <w:pPr>
              <w:pStyle w:val="ConsPlusNormal"/>
            </w:pPr>
            <w:r>
              <w:t>Количество товара, подлежащего прослеживаемости, в количественной единице измерения товара, используемой в целях осуществления прослеживаемости</w:t>
            </w:r>
          </w:p>
        </w:tc>
        <w:tc>
          <w:tcPr>
            <w:tcW w:w="2040" w:type="dxa"/>
          </w:tcPr>
          <w:p w14:paraId="3B0E51F2" w14:textId="77777777" w:rsidR="00FF4CA2" w:rsidRDefault="00FF4CA2" w:rsidP="00102CAA">
            <w:pPr>
              <w:pStyle w:val="ConsPlusNormal"/>
              <w:jc w:val="center"/>
            </w:pPr>
            <w:r>
              <w:t>КолТовПросл</w:t>
            </w:r>
          </w:p>
        </w:tc>
        <w:tc>
          <w:tcPr>
            <w:tcW w:w="1190" w:type="dxa"/>
          </w:tcPr>
          <w:p w14:paraId="2F6A8DAD" w14:textId="77777777" w:rsidR="00FF4CA2" w:rsidRDefault="00FF4CA2" w:rsidP="00102CAA">
            <w:pPr>
              <w:pStyle w:val="ConsPlusNormal"/>
              <w:jc w:val="center"/>
            </w:pPr>
            <w:r>
              <w:t>А</w:t>
            </w:r>
          </w:p>
        </w:tc>
        <w:tc>
          <w:tcPr>
            <w:tcW w:w="1190" w:type="dxa"/>
          </w:tcPr>
          <w:p w14:paraId="25C9FABE" w14:textId="77777777" w:rsidR="00FF4CA2" w:rsidRDefault="00FF4CA2" w:rsidP="00102CAA">
            <w:pPr>
              <w:pStyle w:val="ConsPlusNormal"/>
              <w:jc w:val="center"/>
            </w:pPr>
            <w:r>
              <w:t>N(10)</w:t>
            </w:r>
          </w:p>
        </w:tc>
        <w:tc>
          <w:tcPr>
            <w:tcW w:w="1587" w:type="dxa"/>
          </w:tcPr>
          <w:p w14:paraId="50A51D25" w14:textId="77777777" w:rsidR="00FF4CA2" w:rsidRDefault="00FF4CA2" w:rsidP="00102CAA">
            <w:pPr>
              <w:pStyle w:val="ConsPlusNormal"/>
              <w:jc w:val="center"/>
            </w:pPr>
            <w:r>
              <w:t>Н</w:t>
            </w:r>
          </w:p>
        </w:tc>
        <w:tc>
          <w:tcPr>
            <w:tcW w:w="4195" w:type="dxa"/>
          </w:tcPr>
          <w:p w14:paraId="695BF146" w14:textId="77777777" w:rsidR="00FF4CA2" w:rsidRDefault="00FF4CA2" w:rsidP="00102CAA">
            <w:pPr>
              <w:pStyle w:val="ConsPlusNormal"/>
            </w:pPr>
          </w:p>
        </w:tc>
      </w:tr>
      <w:tr w:rsidR="00FF4CA2" w14:paraId="5446927F" w14:textId="77777777" w:rsidTr="00102CAA">
        <w:tc>
          <w:tcPr>
            <w:tcW w:w="3401" w:type="dxa"/>
          </w:tcPr>
          <w:p w14:paraId="58A65708" w14:textId="77777777" w:rsidR="00FF4CA2" w:rsidRDefault="00FF4CA2" w:rsidP="00102CAA">
            <w:pPr>
              <w:pStyle w:val="ConsPlusNormal"/>
            </w:pPr>
            <w:r>
              <w:t>Стоимость товара, подлежащего прослеживаемости, без НДС в рублях</w:t>
            </w:r>
          </w:p>
        </w:tc>
        <w:tc>
          <w:tcPr>
            <w:tcW w:w="2040" w:type="dxa"/>
          </w:tcPr>
          <w:p w14:paraId="0065AB1F" w14:textId="77777777" w:rsidR="00FF4CA2" w:rsidRDefault="00FF4CA2" w:rsidP="00102CAA">
            <w:pPr>
              <w:pStyle w:val="ConsPlusNormal"/>
              <w:jc w:val="center"/>
            </w:pPr>
            <w:r>
              <w:t>СтоимТовПросл</w:t>
            </w:r>
          </w:p>
        </w:tc>
        <w:tc>
          <w:tcPr>
            <w:tcW w:w="1190" w:type="dxa"/>
          </w:tcPr>
          <w:p w14:paraId="5762763D" w14:textId="77777777" w:rsidR="00FF4CA2" w:rsidRDefault="00FF4CA2" w:rsidP="00102CAA">
            <w:pPr>
              <w:pStyle w:val="ConsPlusNormal"/>
              <w:jc w:val="center"/>
            </w:pPr>
            <w:r>
              <w:t>А</w:t>
            </w:r>
          </w:p>
        </w:tc>
        <w:tc>
          <w:tcPr>
            <w:tcW w:w="1190" w:type="dxa"/>
          </w:tcPr>
          <w:p w14:paraId="775EE1EB" w14:textId="77777777" w:rsidR="00FF4CA2" w:rsidRDefault="00FF4CA2" w:rsidP="00102CAA">
            <w:pPr>
              <w:pStyle w:val="ConsPlusNormal"/>
              <w:jc w:val="center"/>
            </w:pPr>
            <w:r>
              <w:t>N(17)</w:t>
            </w:r>
          </w:p>
        </w:tc>
        <w:tc>
          <w:tcPr>
            <w:tcW w:w="1587" w:type="dxa"/>
          </w:tcPr>
          <w:p w14:paraId="0E0DE1D8" w14:textId="77777777" w:rsidR="00FF4CA2" w:rsidRDefault="00FF4CA2" w:rsidP="00102CAA">
            <w:pPr>
              <w:pStyle w:val="ConsPlusNormal"/>
              <w:jc w:val="center"/>
            </w:pPr>
            <w:r>
              <w:t>Н</w:t>
            </w:r>
          </w:p>
        </w:tc>
        <w:tc>
          <w:tcPr>
            <w:tcW w:w="4195" w:type="dxa"/>
          </w:tcPr>
          <w:p w14:paraId="459DDD7B" w14:textId="77777777" w:rsidR="00FF4CA2" w:rsidRDefault="00FF4CA2" w:rsidP="00102CAA">
            <w:pPr>
              <w:pStyle w:val="ConsPlusNormal"/>
            </w:pPr>
          </w:p>
        </w:tc>
      </w:tr>
    </w:tbl>
    <w:p w14:paraId="326EF1AC" w14:textId="77777777" w:rsidR="00FF4CA2" w:rsidRDefault="00FF4CA2" w:rsidP="00FF4CA2">
      <w:pPr>
        <w:pStyle w:val="ConsPlusNormal"/>
        <w:sectPr w:rsidR="00FF4CA2">
          <w:pgSz w:w="16838" w:h="11905" w:orient="landscape"/>
          <w:pgMar w:top="1701" w:right="1134" w:bottom="850" w:left="1134" w:header="0" w:footer="0" w:gutter="0"/>
          <w:cols w:space="720"/>
          <w:titlePg/>
        </w:sectPr>
      </w:pPr>
    </w:p>
    <w:p w14:paraId="653A1DA9" w14:textId="77777777" w:rsidR="00FF4CA2" w:rsidRDefault="00FF4CA2" w:rsidP="00FF4CA2">
      <w:pPr>
        <w:pStyle w:val="ConsPlusNormal"/>
        <w:ind w:firstLine="540"/>
        <w:jc w:val="both"/>
      </w:pPr>
    </w:p>
    <w:p w14:paraId="0190D5DC" w14:textId="77777777" w:rsidR="00FF4CA2" w:rsidRDefault="00FF4CA2" w:rsidP="00FF4CA2">
      <w:pPr>
        <w:pStyle w:val="ConsPlusNormal"/>
        <w:jc w:val="right"/>
        <w:outlineLvl w:val="2"/>
      </w:pPr>
      <w:r>
        <w:t>Таблица 4.7</w:t>
      </w:r>
    </w:p>
    <w:p w14:paraId="2C68F6E5" w14:textId="77777777" w:rsidR="00FF4CA2" w:rsidRDefault="00FF4CA2" w:rsidP="00FF4CA2">
      <w:pPr>
        <w:pStyle w:val="ConsPlusNormal"/>
        <w:ind w:firstLine="540"/>
        <w:jc w:val="both"/>
      </w:pPr>
    </w:p>
    <w:p w14:paraId="51D47BD8" w14:textId="77777777" w:rsidR="00FF4CA2" w:rsidRDefault="00FF4CA2" w:rsidP="00FF4CA2">
      <w:pPr>
        <w:pStyle w:val="ConsPlusTitle"/>
        <w:jc w:val="center"/>
      </w:pPr>
      <w:bookmarkStart w:id="103" w:name="P5850"/>
      <w:bookmarkEnd w:id="103"/>
      <w:r>
        <w:t>Сведения об участнике сделки (СвУчСдТип)</w:t>
      </w:r>
    </w:p>
    <w:p w14:paraId="5F9FEBD7"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189985A9" w14:textId="77777777" w:rsidTr="00102CAA">
        <w:tc>
          <w:tcPr>
            <w:tcW w:w="3401" w:type="dxa"/>
            <w:tcBorders>
              <w:top w:val="single" w:sz="4" w:space="0" w:color="auto"/>
              <w:bottom w:val="single" w:sz="4" w:space="0" w:color="auto"/>
            </w:tcBorders>
            <w:vAlign w:val="center"/>
          </w:tcPr>
          <w:p w14:paraId="15277B83" w14:textId="77777777" w:rsidR="00FF4CA2" w:rsidRDefault="00FF4CA2" w:rsidP="00102CAA">
            <w:pPr>
              <w:pStyle w:val="ConsPlusNormal"/>
              <w:jc w:val="center"/>
            </w:pPr>
            <w:r>
              <w:t>Наименование элемента</w:t>
            </w:r>
          </w:p>
        </w:tc>
        <w:tc>
          <w:tcPr>
            <w:tcW w:w="2040" w:type="dxa"/>
            <w:tcBorders>
              <w:top w:val="single" w:sz="4" w:space="0" w:color="auto"/>
              <w:bottom w:val="single" w:sz="4" w:space="0" w:color="auto"/>
            </w:tcBorders>
            <w:vAlign w:val="center"/>
          </w:tcPr>
          <w:p w14:paraId="26BA135A" w14:textId="77777777" w:rsidR="00FF4CA2" w:rsidRDefault="00FF4CA2" w:rsidP="00102CAA">
            <w:pPr>
              <w:pStyle w:val="ConsPlusNormal"/>
              <w:jc w:val="center"/>
            </w:pPr>
            <w:r>
              <w:t>Сокращенное наименование (код) элемента</w:t>
            </w:r>
          </w:p>
        </w:tc>
        <w:tc>
          <w:tcPr>
            <w:tcW w:w="1190" w:type="dxa"/>
            <w:tcBorders>
              <w:top w:val="single" w:sz="4" w:space="0" w:color="auto"/>
              <w:bottom w:val="single" w:sz="4" w:space="0" w:color="auto"/>
            </w:tcBorders>
            <w:vAlign w:val="center"/>
          </w:tcPr>
          <w:p w14:paraId="4B853777" w14:textId="77777777" w:rsidR="00FF4CA2" w:rsidRDefault="00FF4CA2" w:rsidP="00102CAA">
            <w:pPr>
              <w:pStyle w:val="ConsPlusNormal"/>
              <w:jc w:val="center"/>
            </w:pPr>
            <w:r>
              <w:t>Признак типа элемента</w:t>
            </w:r>
          </w:p>
        </w:tc>
        <w:tc>
          <w:tcPr>
            <w:tcW w:w="1190" w:type="dxa"/>
            <w:tcBorders>
              <w:top w:val="single" w:sz="4" w:space="0" w:color="auto"/>
              <w:bottom w:val="single" w:sz="4" w:space="0" w:color="auto"/>
            </w:tcBorders>
            <w:vAlign w:val="center"/>
          </w:tcPr>
          <w:p w14:paraId="50ADACEB" w14:textId="77777777" w:rsidR="00FF4CA2" w:rsidRDefault="00FF4CA2" w:rsidP="00102CAA">
            <w:pPr>
              <w:pStyle w:val="ConsPlusNormal"/>
              <w:jc w:val="center"/>
            </w:pPr>
            <w:r>
              <w:t>Формат элемента</w:t>
            </w:r>
          </w:p>
        </w:tc>
        <w:tc>
          <w:tcPr>
            <w:tcW w:w="1587" w:type="dxa"/>
            <w:tcBorders>
              <w:top w:val="single" w:sz="4" w:space="0" w:color="auto"/>
              <w:bottom w:val="single" w:sz="4" w:space="0" w:color="auto"/>
            </w:tcBorders>
            <w:vAlign w:val="center"/>
          </w:tcPr>
          <w:p w14:paraId="31CF814C" w14:textId="77777777" w:rsidR="00FF4CA2" w:rsidRDefault="00FF4CA2" w:rsidP="00102CAA">
            <w:pPr>
              <w:pStyle w:val="ConsPlusNormal"/>
              <w:jc w:val="center"/>
            </w:pPr>
            <w:r>
              <w:t>Признак обязательности элемента</w:t>
            </w:r>
          </w:p>
        </w:tc>
        <w:tc>
          <w:tcPr>
            <w:tcW w:w="4195" w:type="dxa"/>
            <w:tcBorders>
              <w:top w:val="single" w:sz="4" w:space="0" w:color="auto"/>
              <w:bottom w:val="single" w:sz="4" w:space="0" w:color="auto"/>
            </w:tcBorders>
            <w:vAlign w:val="center"/>
          </w:tcPr>
          <w:p w14:paraId="00A016DB" w14:textId="77777777" w:rsidR="00FF4CA2" w:rsidRDefault="00FF4CA2" w:rsidP="00102CAA">
            <w:pPr>
              <w:pStyle w:val="ConsPlusNormal"/>
              <w:jc w:val="center"/>
            </w:pPr>
            <w:r>
              <w:t>Дополнительная информация</w:t>
            </w:r>
          </w:p>
        </w:tc>
      </w:tr>
      <w:tr w:rsidR="00FF4CA2" w14:paraId="7BD4192F" w14:textId="77777777" w:rsidTr="00102CAA">
        <w:tblPrEx>
          <w:tblBorders>
            <w:insideH w:val="none" w:sz="0" w:space="0" w:color="auto"/>
          </w:tblBorders>
        </w:tblPrEx>
        <w:tc>
          <w:tcPr>
            <w:tcW w:w="3401" w:type="dxa"/>
            <w:tcBorders>
              <w:top w:val="single" w:sz="4" w:space="0" w:color="auto"/>
              <w:bottom w:val="nil"/>
            </w:tcBorders>
          </w:tcPr>
          <w:p w14:paraId="54A95D6A" w14:textId="77777777" w:rsidR="00FF4CA2" w:rsidRDefault="00FF4CA2" w:rsidP="00102CAA">
            <w:pPr>
              <w:pStyle w:val="ConsPlusNormal"/>
            </w:pPr>
            <w:r>
              <w:t>Сведения об организации |</w:t>
            </w:r>
          </w:p>
        </w:tc>
        <w:tc>
          <w:tcPr>
            <w:tcW w:w="2040" w:type="dxa"/>
            <w:tcBorders>
              <w:top w:val="single" w:sz="4" w:space="0" w:color="auto"/>
              <w:bottom w:val="nil"/>
            </w:tcBorders>
          </w:tcPr>
          <w:p w14:paraId="0071999E" w14:textId="77777777" w:rsidR="00FF4CA2" w:rsidRDefault="00FF4CA2" w:rsidP="00102CAA">
            <w:pPr>
              <w:pStyle w:val="ConsPlusNormal"/>
              <w:jc w:val="center"/>
            </w:pPr>
            <w:r>
              <w:t>СведЮЛ</w:t>
            </w:r>
          </w:p>
        </w:tc>
        <w:tc>
          <w:tcPr>
            <w:tcW w:w="1190" w:type="dxa"/>
            <w:tcBorders>
              <w:top w:val="single" w:sz="4" w:space="0" w:color="auto"/>
              <w:bottom w:val="nil"/>
            </w:tcBorders>
          </w:tcPr>
          <w:p w14:paraId="211F05FC" w14:textId="77777777" w:rsidR="00FF4CA2" w:rsidRDefault="00FF4CA2" w:rsidP="00102CAA">
            <w:pPr>
              <w:pStyle w:val="ConsPlusNormal"/>
              <w:jc w:val="center"/>
            </w:pPr>
            <w:r>
              <w:t>С</w:t>
            </w:r>
          </w:p>
        </w:tc>
        <w:tc>
          <w:tcPr>
            <w:tcW w:w="1190" w:type="dxa"/>
            <w:tcBorders>
              <w:top w:val="single" w:sz="4" w:space="0" w:color="auto"/>
              <w:bottom w:val="nil"/>
            </w:tcBorders>
          </w:tcPr>
          <w:p w14:paraId="3E35683E" w14:textId="77777777" w:rsidR="00FF4CA2" w:rsidRDefault="00FF4CA2" w:rsidP="00102CAA">
            <w:pPr>
              <w:pStyle w:val="ConsPlusNormal"/>
            </w:pPr>
          </w:p>
        </w:tc>
        <w:tc>
          <w:tcPr>
            <w:tcW w:w="1587" w:type="dxa"/>
            <w:tcBorders>
              <w:top w:val="single" w:sz="4" w:space="0" w:color="auto"/>
              <w:bottom w:val="nil"/>
            </w:tcBorders>
          </w:tcPr>
          <w:p w14:paraId="21ECF3BF" w14:textId="77777777" w:rsidR="00FF4CA2" w:rsidRDefault="00FF4CA2" w:rsidP="00102CAA">
            <w:pPr>
              <w:pStyle w:val="ConsPlusNormal"/>
              <w:jc w:val="center"/>
            </w:pPr>
            <w:r>
              <w:t>О</w:t>
            </w:r>
          </w:p>
        </w:tc>
        <w:tc>
          <w:tcPr>
            <w:tcW w:w="4195" w:type="dxa"/>
            <w:tcBorders>
              <w:top w:val="single" w:sz="4" w:space="0" w:color="auto"/>
              <w:bottom w:val="nil"/>
            </w:tcBorders>
          </w:tcPr>
          <w:p w14:paraId="1A4FA0AF" w14:textId="77777777" w:rsidR="00FF4CA2" w:rsidRDefault="00FF4CA2" w:rsidP="00102CAA">
            <w:pPr>
              <w:pStyle w:val="ConsPlusNormal"/>
            </w:pPr>
            <w:r>
              <w:t xml:space="preserve">Состав элемента представлен в </w:t>
            </w:r>
            <w:hyperlink w:anchor="P5873">
              <w:r>
                <w:rPr>
                  <w:color w:val="0000FF"/>
                </w:rPr>
                <w:t>таблице 4.8</w:t>
              </w:r>
            </w:hyperlink>
          </w:p>
        </w:tc>
      </w:tr>
      <w:tr w:rsidR="00FF4CA2" w14:paraId="0DC7B005" w14:textId="77777777" w:rsidTr="00102CAA">
        <w:tblPrEx>
          <w:tblBorders>
            <w:insideH w:val="none" w:sz="0" w:space="0" w:color="auto"/>
          </w:tblBorders>
        </w:tblPrEx>
        <w:tc>
          <w:tcPr>
            <w:tcW w:w="3401" w:type="dxa"/>
            <w:tcBorders>
              <w:top w:val="nil"/>
              <w:bottom w:val="single" w:sz="4" w:space="0" w:color="auto"/>
            </w:tcBorders>
          </w:tcPr>
          <w:p w14:paraId="12D72872" w14:textId="77777777" w:rsidR="00FF4CA2" w:rsidRDefault="00FF4CA2" w:rsidP="00102CAA">
            <w:pPr>
              <w:pStyle w:val="ConsPlusNormal"/>
            </w:pPr>
            <w:r>
              <w:t>Сведения об индивидуальном предпринимателе</w:t>
            </w:r>
          </w:p>
        </w:tc>
        <w:tc>
          <w:tcPr>
            <w:tcW w:w="2040" w:type="dxa"/>
            <w:tcBorders>
              <w:top w:val="nil"/>
              <w:bottom w:val="single" w:sz="4" w:space="0" w:color="auto"/>
            </w:tcBorders>
          </w:tcPr>
          <w:p w14:paraId="6337675E" w14:textId="77777777" w:rsidR="00FF4CA2" w:rsidRDefault="00FF4CA2" w:rsidP="00102CAA">
            <w:pPr>
              <w:pStyle w:val="ConsPlusNormal"/>
              <w:jc w:val="center"/>
            </w:pPr>
            <w:r>
              <w:t>СведИП</w:t>
            </w:r>
          </w:p>
        </w:tc>
        <w:tc>
          <w:tcPr>
            <w:tcW w:w="1190" w:type="dxa"/>
            <w:tcBorders>
              <w:top w:val="nil"/>
              <w:bottom w:val="single" w:sz="4" w:space="0" w:color="auto"/>
            </w:tcBorders>
          </w:tcPr>
          <w:p w14:paraId="5F8565B3" w14:textId="77777777" w:rsidR="00FF4CA2" w:rsidRDefault="00FF4CA2" w:rsidP="00102CAA">
            <w:pPr>
              <w:pStyle w:val="ConsPlusNormal"/>
              <w:jc w:val="center"/>
            </w:pPr>
            <w:r>
              <w:t>С</w:t>
            </w:r>
          </w:p>
        </w:tc>
        <w:tc>
          <w:tcPr>
            <w:tcW w:w="1190" w:type="dxa"/>
            <w:tcBorders>
              <w:top w:val="nil"/>
              <w:bottom w:val="single" w:sz="4" w:space="0" w:color="auto"/>
            </w:tcBorders>
          </w:tcPr>
          <w:p w14:paraId="1B9B7B17" w14:textId="77777777" w:rsidR="00FF4CA2" w:rsidRDefault="00FF4CA2" w:rsidP="00102CAA">
            <w:pPr>
              <w:pStyle w:val="ConsPlusNormal"/>
            </w:pPr>
          </w:p>
        </w:tc>
        <w:tc>
          <w:tcPr>
            <w:tcW w:w="1587" w:type="dxa"/>
            <w:tcBorders>
              <w:top w:val="nil"/>
              <w:bottom w:val="single" w:sz="4" w:space="0" w:color="auto"/>
            </w:tcBorders>
          </w:tcPr>
          <w:p w14:paraId="36CDECE2" w14:textId="77777777" w:rsidR="00FF4CA2" w:rsidRDefault="00FF4CA2" w:rsidP="00102CAA">
            <w:pPr>
              <w:pStyle w:val="ConsPlusNormal"/>
              <w:jc w:val="center"/>
            </w:pPr>
            <w:r>
              <w:t>О</w:t>
            </w:r>
          </w:p>
        </w:tc>
        <w:tc>
          <w:tcPr>
            <w:tcW w:w="4195" w:type="dxa"/>
            <w:tcBorders>
              <w:top w:val="nil"/>
              <w:bottom w:val="single" w:sz="4" w:space="0" w:color="auto"/>
            </w:tcBorders>
          </w:tcPr>
          <w:p w14:paraId="1505778A" w14:textId="77777777" w:rsidR="00FF4CA2" w:rsidRDefault="00FF4CA2" w:rsidP="00102CAA">
            <w:pPr>
              <w:pStyle w:val="ConsPlusNormal"/>
            </w:pPr>
            <w:r>
              <w:t xml:space="preserve">Состав элемента представлен в </w:t>
            </w:r>
            <w:hyperlink w:anchor="P5896">
              <w:r>
                <w:rPr>
                  <w:color w:val="0000FF"/>
                </w:rPr>
                <w:t>таблице 4.9</w:t>
              </w:r>
            </w:hyperlink>
          </w:p>
        </w:tc>
      </w:tr>
    </w:tbl>
    <w:p w14:paraId="40B85CD9" w14:textId="77777777" w:rsidR="00FF4CA2" w:rsidRDefault="00FF4CA2" w:rsidP="00FF4CA2">
      <w:pPr>
        <w:pStyle w:val="ConsPlusNormal"/>
        <w:ind w:firstLine="540"/>
        <w:jc w:val="both"/>
      </w:pPr>
    </w:p>
    <w:p w14:paraId="7BCED109" w14:textId="77777777" w:rsidR="00FF4CA2" w:rsidRDefault="00FF4CA2" w:rsidP="00FF4CA2">
      <w:pPr>
        <w:pStyle w:val="ConsPlusNormal"/>
        <w:jc w:val="right"/>
        <w:outlineLvl w:val="2"/>
      </w:pPr>
      <w:r>
        <w:t>Таблица 4.8</w:t>
      </w:r>
    </w:p>
    <w:p w14:paraId="48364F2A" w14:textId="77777777" w:rsidR="00FF4CA2" w:rsidRDefault="00FF4CA2" w:rsidP="00FF4CA2">
      <w:pPr>
        <w:pStyle w:val="ConsPlusNormal"/>
        <w:ind w:firstLine="540"/>
        <w:jc w:val="both"/>
      </w:pPr>
    </w:p>
    <w:p w14:paraId="6687D2B3" w14:textId="77777777" w:rsidR="00FF4CA2" w:rsidRDefault="00FF4CA2" w:rsidP="00FF4CA2">
      <w:pPr>
        <w:pStyle w:val="ConsPlusTitle"/>
        <w:jc w:val="center"/>
      </w:pPr>
      <w:bookmarkStart w:id="104" w:name="P5873"/>
      <w:bookmarkEnd w:id="104"/>
      <w:r>
        <w:t>Сведения об организации (СведЮЛ)</w:t>
      </w:r>
    </w:p>
    <w:p w14:paraId="03AB1212"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55F22B4" w14:textId="77777777" w:rsidTr="00102CAA">
        <w:tc>
          <w:tcPr>
            <w:tcW w:w="3401" w:type="dxa"/>
            <w:vAlign w:val="center"/>
          </w:tcPr>
          <w:p w14:paraId="54E0E560" w14:textId="77777777" w:rsidR="00FF4CA2" w:rsidRDefault="00FF4CA2" w:rsidP="00102CAA">
            <w:pPr>
              <w:pStyle w:val="ConsPlusNormal"/>
              <w:jc w:val="center"/>
            </w:pPr>
            <w:r>
              <w:t>Наименование элемента</w:t>
            </w:r>
          </w:p>
        </w:tc>
        <w:tc>
          <w:tcPr>
            <w:tcW w:w="2040" w:type="dxa"/>
            <w:vAlign w:val="center"/>
          </w:tcPr>
          <w:p w14:paraId="52CC6D7D"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0791378B" w14:textId="77777777" w:rsidR="00FF4CA2" w:rsidRDefault="00FF4CA2" w:rsidP="00102CAA">
            <w:pPr>
              <w:pStyle w:val="ConsPlusNormal"/>
              <w:jc w:val="center"/>
            </w:pPr>
            <w:r>
              <w:t>Признак типа элемента</w:t>
            </w:r>
          </w:p>
        </w:tc>
        <w:tc>
          <w:tcPr>
            <w:tcW w:w="1190" w:type="dxa"/>
            <w:vAlign w:val="center"/>
          </w:tcPr>
          <w:p w14:paraId="690C8EE2" w14:textId="77777777" w:rsidR="00FF4CA2" w:rsidRDefault="00FF4CA2" w:rsidP="00102CAA">
            <w:pPr>
              <w:pStyle w:val="ConsPlusNormal"/>
              <w:jc w:val="center"/>
            </w:pPr>
            <w:r>
              <w:t>Формат элемента</w:t>
            </w:r>
          </w:p>
        </w:tc>
        <w:tc>
          <w:tcPr>
            <w:tcW w:w="1587" w:type="dxa"/>
            <w:vAlign w:val="center"/>
          </w:tcPr>
          <w:p w14:paraId="21D26791" w14:textId="77777777" w:rsidR="00FF4CA2" w:rsidRDefault="00FF4CA2" w:rsidP="00102CAA">
            <w:pPr>
              <w:pStyle w:val="ConsPlusNormal"/>
              <w:jc w:val="center"/>
            </w:pPr>
            <w:r>
              <w:t>Признак обязательности элемента</w:t>
            </w:r>
          </w:p>
        </w:tc>
        <w:tc>
          <w:tcPr>
            <w:tcW w:w="4195" w:type="dxa"/>
            <w:vAlign w:val="center"/>
          </w:tcPr>
          <w:p w14:paraId="1FDBFBFF" w14:textId="77777777" w:rsidR="00FF4CA2" w:rsidRDefault="00FF4CA2" w:rsidP="00102CAA">
            <w:pPr>
              <w:pStyle w:val="ConsPlusNormal"/>
              <w:jc w:val="center"/>
            </w:pPr>
            <w:r>
              <w:t>Дополнительная информация</w:t>
            </w:r>
          </w:p>
        </w:tc>
      </w:tr>
      <w:tr w:rsidR="00FF4CA2" w14:paraId="72461E3C" w14:textId="77777777" w:rsidTr="00102CAA">
        <w:tc>
          <w:tcPr>
            <w:tcW w:w="3401" w:type="dxa"/>
          </w:tcPr>
          <w:p w14:paraId="3DC32EA7" w14:textId="77777777" w:rsidR="00FF4CA2" w:rsidRDefault="00FF4CA2" w:rsidP="00102CAA">
            <w:pPr>
              <w:pStyle w:val="ConsPlusNormal"/>
            </w:pPr>
            <w:r>
              <w:t>ИНН организации</w:t>
            </w:r>
          </w:p>
        </w:tc>
        <w:tc>
          <w:tcPr>
            <w:tcW w:w="2040" w:type="dxa"/>
          </w:tcPr>
          <w:p w14:paraId="03E19FA7" w14:textId="77777777" w:rsidR="00FF4CA2" w:rsidRDefault="00FF4CA2" w:rsidP="00102CAA">
            <w:pPr>
              <w:pStyle w:val="ConsPlusNormal"/>
              <w:jc w:val="center"/>
            </w:pPr>
            <w:r>
              <w:t>ИННЮЛ</w:t>
            </w:r>
          </w:p>
        </w:tc>
        <w:tc>
          <w:tcPr>
            <w:tcW w:w="1190" w:type="dxa"/>
          </w:tcPr>
          <w:p w14:paraId="01B67B20" w14:textId="77777777" w:rsidR="00FF4CA2" w:rsidRDefault="00FF4CA2" w:rsidP="00102CAA">
            <w:pPr>
              <w:pStyle w:val="ConsPlusNormal"/>
              <w:jc w:val="center"/>
            </w:pPr>
            <w:r>
              <w:t>А</w:t>
            </w:r>
          </w:p>
        </w:tc>
        <w:tc>
          <w:tcPr>
            <w:tcW w:w="1190" w:type="dxa"/>
          </w:tcPr>
          <w:p w14:paraId="509E299B" w14:textId="77777777" w:rsidR="00FF4CA2" w:rsidRDefault="00FF4CA2" w:rsidP="00102CAA">
            <w:pPr>
              <w:pStyle w:val="ConsPlusNormal"/>
              <w:jc w:val="center"/>
            </w:pPr>
            <w:r>
              <w:t>T(=10)</w:t>
            </w:r>
          </w:p>
        </w:tc>
        <w:tc>
          <w:tcPr>
            <w:tcW w:w="1587" w:type="dxa"/>
          </w:tcPr>
          <w:p w14:paraId="5EAEF4E1" w14:textId="77777777" w:rsidR="00FF4CA2" w:rsidRDefault="00FF4CA2" w:rsidP="00102CAA">
            <w:pPr>
              <w:pStyle w:val="ConsPlusNormal"/>
              <w:jc w:val="center"/>
            </w:pPr>
            <w:r>
              <w:t>О</w:t>
            </w:r>
          </w:p>
        </w:tc>
        <w:tc>
          <w:tcPr>
            <w:tcW w:w="4195" w:type="dxa"/>
          </w:tcPr>
          <w:p w14:paraId="78F536D9" w14:textId="77777777" w:rsidR="00FF4CA2" w:rsidRDefault="00FF4CA2" w:rsidP="00102CAA">
            <w:pPr>
              <w:pStyle w:val="ConsPlusNormal"/>
            </w:pPr>
            <w:r>
              <w:t>Типовой элемент &lt;ИННЮЛТип&gt;</w:t>
            </w:r>
          </w:p>
        </w:tc>
      </w:tr>
      <w:tr w:rsidR="00FF4CA2" w14:paraId="53909C20" w14:textId="77777777" w:rsidTr="00102CAA">
        <w:tc>
          <w:tcPr>
            <w:tcW w:w="3401" w:type="dxa"/>
          </w:tcPr>
          <w:p w14:paraId="0702EA4C" w14:textId="77777777" w:rsidR="00FF4CA2" w:rsidRDefault="00FF4CA2" w:rsidP="00102CAA">
            <w:pPr>
              <w:pStyle w:val="ConsPlusNormal"/>
            </w:pPr>
            <w:r>
              <w:t>КПП</w:t>
            </w:r>
          </w:p>
        </w:tc>
        <w:tc>
          <w:tcPr>
            <w:tcW w:w="2040" w:type="dxa"/>
          </w:tcPr>
          <w:p w14:paraId="15E31AE3" w14:textId="77777777" w:rsidR="00FF4CA2" w:rsidRDefault="00FF4CA2" w:rsidP="00102CAA">
            <w:pPr>
              <w:pStyle w:val="ConsPlusNormal"/>
              <w:jc w:val="center"/>
            </w:pPr>
            <w:r>
              <w:t>КПП</w:t>
            </w:r>
          </w:p>
        </w:tc>
        <w:tc>
          <w:tcPr>
            <w:tcW w:w="1190" w:type="dxa"/>
          </w:tcPr>
          <w:p w14:paraId="448B2F8F" w14:textId="77777777" w:rsidR="00FF4CA2" w:rsidRDefault="00FF4CA2" w:rsidP="00102CAA">
            <w:pPr>
              <w:pStyle w:val="ConsPlusNormal"/>
              <w:jc w:val="center"/>
            </w:pPr>
            <w:r>
              <w:t>А</w:t>
            </w:r>
          </w:p>
        </w:tc>
        <w:tc>
          <w:tcPr>
            <w:tcW w:w="1190" w:type="dxa"/>
          </w:tcPr>
          <w:p w14:paraId="2AAC6A86" w14:textId="77777777" w:rsidR="00FF4CA2" w:rsidRDefault="00FF4CA2" w:rsidP="00102CAA">
            <w:pPr>
              <w:pStyle w:val="ConsPlusNormal"/>
              <w:jc w:val="center"/>
            </w:pPr>
            <w:r>
              <w:t>T(=9)</w:t>
            </w:r>
          </w:p>
        </w:tc>
        <w:tc>
          <w:tcPr>
            <w:tcW w:w="1587" w:type="dxa"/>
          </w:tcPr>
          <w:p w14:paraId="337F6DE6" w14:textId="77777777" w:rsidR="00FF4CA2" w:rsidRDefault="00FF4CA2" w:rsidP="00102CAA">
            <w:pPr>
              <w:pStyle w:val="ConsPlusNormal"/>
              <w:jc w:val="center"/>
            </w:pPr>
            <w:r>
              <w:t>О</w:t>
            </w:r>
          </w:p>
        </w:tc>
        <w:tc>
          <w:tcPr>
            <w:tcW w:w="4195" w:type="dxa"/>
          </w:tcPr>
          <w:p w14:paraId="3AA7D484" w14:textId="77777777" w:rsidR="00FF4CA2" w:rsidRDefault="00FF4CA2" w:rsidP="00102CAA">
            <w:pPr>
              <w:pStyle w:val="ConsPlusNormal"/>
            </w:pPr>
            <w:r>
              <w:t>Типовой элемент &lt;КППТип&gt;</w:t>
            </w:r>
          </w:p>
        </w:tc>
      </w:tr>
    </w:tbl>
    <w:p w14:paraId="6DC25F19" w14:textId="77777777" w:rsidR="00FF4CA2" w:rsidRDefault="00FF4CA2" w:rsidP="00FF4CA2">
      <w:pPr>
        <w:pStyle w:val="ConsPlusNormal"/>
        <w:ind w:firstLine="540"/>
        <w:jc w:val="both"/>
      </w:pPr>
    </w:p>
    <w:p w14:paraId="54C73C5D" w14:textId="77777777" w:rsidR="00FF4CA2" w:rsidRDefault="00FF4CA2" w:rsidP="00FF4CA2">
      <w:pPr>
        <w:pStyle w:val="ConsPlusNormal"/>
        <w:jc w:val="right"/>
        <w:outlineLvl w:val="2"/>
      </w:pPr>
      <w:r>
        <w:t>Таблица 4.9</w:t>
      </w:r>
    </w:p>
    <w:p w14:paraId="7A63A668" w14:textId="77777777" w:rsidR="00FF4CA2" w:rsidRDefault="00FF4CA2" w:rsidP="00FF4CA2">
      <w:pPr>
        <w:pStyle w:val="ConsPlusNormal"/>
        <w:ind w:firstLine="540"/>
        <w:jc w:val="both"/>
      </w:pPr>
    </w:p>
    <w:p w14:paraId="5BF3CFD4" w14:textId="77777777" w:rsidR="00FF4CA2" w:rsidRDefault="00FF4CA2" w:rsidP="00FF4CA2">
      <w:pPr>
        <w:pStyle w:val="ConsPlusTitle"/>
        <w:jc w:val="center"/>
      </w:pPr>
      <w:bookmarkStart w:id="105" w:name="P5896"/>
      <w:bookmarkEnd w:id="105"/>
      <w:r>
        <w:t>Сведения об индивидуальном предпринимателе (СведИП)</w:t>
      </w:r>
    </w:p>
    <w:p w14:paraId="3378CF29"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00F055D" w14:textId="77777777" w:rsidTr="00102CAA">
        <w:tc>
          <w:tcPr>
            <w:tcW w:w="3401" w:type="dxa"/>
            <w:vAlign w:val="center"/>
          </w:tcPr>
          <w:p w14:paraId="3CB014E3" w14:textId="77777777" w:rsidR="00FF4CA2" w:rsidRDefault="00FF4CA2" w:rsidP="00102CAA">
            <w:pPr>
              <w:pStyle w:val="ConsPlusNormal"/>
              <w:jc w:val="center"/>
            </w:pPr>
            <w:r>
              <w:t>Наименование элемента</w:t>
            </w:r>
          </w:p>
        </w:tc>
        <w:tc>
          <w:tcPr>
            <w:tcW w:w="2040" w:type="dxa"/>
            <w:vAlign w:val="center"/>
          </w:tcPr>
          <w:p w14:paraId="4A1E1CC2" w14:textId="77777777" w:rsidR="00FF4CA2" w:rsidRDefault="00FF4CA2" w:rsidP="00102CAA">
            <w:pPr>
              <w:pStyle w:val="ConsPlusNormal"/>
              <w:jc w:val="center"/>
            </w:pPr>
            <w:r>
              <w:t xml:space="preserve">Сокращенное наименование (код) </w:t>
            </w:r>
            <w:r>
              <w:lastRenderedPageBreak/>
              <w:t>элемента</w:t>
            </w:r>
          </w:p>
        </w:tc>
        <w:tc>
          <w:tcPr>
            <w:tcW w:w="1190" w:type="dxa"/>
            <w:vAlign w:val="center"/>
          </w:tcPr>
          <w:p w14:paraId="00422595" w14:textId="77777777" w:rsidR="00FF4CA2" w:rsidRDefault="00FF4CA2" w:rsidP="00102CAA">
            <w:pPr>
              <w:pStyle w:val="ConsPlusNormal"/>
              <w:jc w:val="center"/>
            </w:pPr>
            <w:r>
              <w:lastRenderedPageBreak/>
              <w:t xml:space="preserve">Признак типа </w:t>
            </w:r>
            <w:r>
              <w:lastRenderedPageBreak/>
              <w:t>элемента</w:t>
            </w:r>
          </w:p>
        </w:tc>
        <w:tc>
          <w:tcPr>
            <w:tcW w:w="1190" w:type="dxa"/>
            <w:vAlign w:val="center"/>
          </w:tcPr>
          <w:p w14:paraId="04A87636" w14:textId="77777777" w:rsidR="00FF4CA2" w:rsidRDefault="00FF4CA2" w:rsidP="00102CAA">
            <w:pPr>
              <w:pStyle w:val="ConsPlusNormal"/>
              <w:jc w:val="center"/>
            </w:pPr>
            <w:r>
              <w:lastRenderedPageBreak/>
              <w:t>Формат элемента</w:t>
            </w:r>
          </w:p>
        </w:tc>
        <w:tc>
          <w:tcPr>
            <w:tcW w:w="1587" w:type="dxa"/>
            <w:vAlign w:val="center"/>
          </w:tcPr>
          <w:p w14:paraId="4DCBA81F" w14:textId="77777777" w:rsidR="00FF4CA2" w:rsidRDefault="00FF4CA2" w:rsidP="00102CAA">
            <w:pPr>
              <w:pStyle w:val="ConsPlusNormal"/>
              <w:jc w:val="center"/>
            </w:pPr>
            <w:r>
              <w:t>Признак обязательност</w:t>
            </w:r>
            <w:r>
              <w:lastRenderedPageBreak/>
              <w:t>и элемента</w:t>
            </w:r>
          </w:p>
        </w:tc>
        <w:tc>
          <w:tcPr>
            <w:tcW w:w="4195" w:type="dxa"/>
            <w:vAlign w:val="center"/>
          </w:tcPr>
          <w:p w14:paraId="18FD7F72" w14:textId="77777777" w:rsidR="00FF4CA2" w:rsidRDefault="00FF4CA2" w:rsidP="00102CAA">
            <w:pPr>
              <w:pStyle w:val="ConsPlusNormal"/>
              <w:jc w:val="center"/>
            </w:pPr>
            <w:r>
              <w:lastRenderedPageBreak/>
              <w:t>Дополнительная информация</w:t>
            </w:r>
          </w:p>
        </w:tc>
      </w:tr>
      <w:tr w:rsidR="00FF4CA2" w14:paraId="33676456" w14:textId="77777777" w:rsidTr="00102CAA">
        <w:tc>
          <w:tcPr>
            <w:tcW w:w="3401" w:type="dxa"/>
          </w:tcPr>
          <w:p w14:paraId="6B4DAF87" w14:textId="77777777" w:rsidR="00FF4CA2" w:rsidRDefault="00FF4CA2" w:rsidP="00102CAA">
            <w:pPr>
              <w:pStyle w:val="ConsPlusNormal"/>
            </w:pPr>
            <w:r>
              <w:t>ИНН физического лица</w:t>
            </w:r>
          </w:p>
        </w:tc>
        <w:tc>
          <w:tcPr>
            <w:tcW w:w="2040" w:type="dxa"/>
          </w:tcPr>
          <w:p w14:paraId="1E53B9B8" w14:textId="77777777" w:rsidR="00FF4CA2" w:rsidRDefault="00FF4CA2" w:rsidP="00102CAA">
            <w:pPr>
              <w:pStyle w:val="ConsPlusNormal"/>
              <w:jc w:val="center"/>
            </w:pPr>
            <w:r>
              <w:t>ИННФЛ</w:t>
            </w:r>
          </w:p>
        </w:tc>
        <w:tc>
          <w:tcPr>
            <w:tcW w:w="1190" w:type="dxa"/>
          </w:tcPr>
          <w:p w14:paraId="0D087C12" w14:textId="77777777" w:rsidR="00FF4CA2" w:rsidRDefault="00FF4CA2" w:rsidP="00102CAA">
            <w:pPr>
              <w:pStyle w:val="ConsPlusNormal"/>
              <w:jc w:val="center"/>
            </w:pPr>
            <w:r>
              <w:t>А</w:t>
            </w:r>
          </w:p>
        </w:tc>
        <w:tc>
          <w:tcPr>
            <w:tcW w:w="1190" w:type="dxa"/>
          </w:tcPr>
          <w:p w14:paraId="198C892C" w14:textId="77777777" w:rsidR="00FF4CA2" w:rsidRDefault="00FF4CA2" w:rsidP="00102CAA">
            <w:pPr>
              <w:pStyle w:val="ConsPlusNormal"/>
              <w:jc w:val="center"/>
            </w:pPr>
            <w:r>
              <w:t>T(=12)</w:t>
            </w:r>
          </w:p>
        </w:tc>
        <w:tc>
          <w:tcPr>
            <w:tcW w:w="1587" w:type="dxa"/>
          </w:tcPr>
          <w:p w14:paraId="3F770D2A" w14:textId="77777777" w:rsidR="00FF4CA2" w:rsidRDefault="00FF4CA2" w:rsidP="00102CAA">
            <w:pPr>
              <w:pStyle w:val="ConsPlusNormal"/>
              <w:jc w:val="center"/>
            </w:pPr>
            <w:r>
              <w:t>О</w:t>
            </w:r>
          </w:p>
        </w:tc>
        <w:tc>
          <w:tcPr>
            <w:tcW w:w="4195" w:type="dxa"/>
          </w:tcPr>
          <w:p w14:paraId="5540D63A" w14:textId="77777777" w:rsidR="00FF4CA2" w:rsidRDefault="00FF4CA2" w:rsidP="00102CAA">
            <w:pPr>
              <w:pStyle w:val="ConsPlusNormal"/>
            </w:pPr>
            <w:r>
              <w:t>Типовой элемент &lt;ИННФЛТип&gt;</w:t>
            </w:r>
          </w:p>
        </w:tc>
      </w:tr>
    </w:tbl>
    <w:p w14:paraId="2080F4FC" w14:textId="77777777" w:rsidR="00FF4CA2" w:rsidRDefault="00FF4CA2" w:rsidP="00FF4CA2">
      <w:pPr>
        <w:pStyle w:val="ConsPlusNormal"/>
        <w:sectPr w:rsidR="00FF4CA2">
          <w:pgSz w:w="16838" w:h="11905" w:orient="landscape"/>
          <w:pgMar w:top="1701" w:right="1134" w:bottom="850" w:left="1134" w:header="0" w:footer="0" w:gutter="0"/>
          <w:cols w:space="720"/>
          <w:titlePg/>
        </w:sectPr>
      </w:pPr>
    </w:p>
    <w:p w14:paraId="0E4334CD" w14:textId="77777777" w:rsidR="00FF4CA2" w:rsidRDefault="00FF4CA2" w:rsidP="00FF4CA2">
      <w:pPr>
        <w:pStyle w:val="ConsPlusNormal"/>
        <w:ind w:firstLine="540"/>
        <w:jc w:val="both"/>
      </w:pPr>
    </w:p>
    <w:p w14:paraId="434D5A5D" w14:textId="77777777" w:rsidR="00FF4CA2" w:rsidRDefault="00FF4CA2" w:rsidP="00FF4CA2">
      <w:pPr>
        <w:pStyle w:val="ConsPlusNormal"/>
        <w:ind w:firstLine="540"/>
        <w:jc w:val="both"/>
      </w:pPr>
    </w:p>
    <w:p w14:paraId="09907CFA" w14:textId="77777777" w:rsidR="00FF4CA2" w:rsidRDefault="00FF4CA2" w:rsidP="00FF4CA2">
      <w:pPr>
        <w:pStyle w:val="ConsPlusNormal"/>
        <w:ind w:firstLine="540"/>
        <w:jc w:val="both"/>
      </w:pPr>
    </w:p>
    <w:p w14:paraId="07173879" w14:textId="77777777" w:rsidR="00FF4CA2" w:rsidRDefault="00FF4CA2" w:rsidP="00FF4CA2">
      <w:pPr>
        <w:pStyle w:val="ConsPlusNormal"/>
        <w:ind w:firstLine="540"/>
        <w:jc w:val="both"/>
      </w:pPr>
    </w:p>
    <w:p w14:paraId="20DE2F88" w14:textId="77777777" w:rsidR="00FF4CA2" w:rsidRDefault="00FF4CA2" w:rsidP="00FF4CA2">
      <w:pPr>
        <w:pStyle w:val="ConsPlusNormal"/>
        <w:ind w:firstLine="540"/>
        <w:jc w:val="both"/>
      </w:pPr>
    </w:p>
    <w:p w14:paraId="06D24961" w14:textId="77777777" w:rsidR="00FF4CA2" w:rsidRDefault="00FF4CA2" w:rsidP="00FF4CA2">
      <w:pPr>
        <w:pStyle w:val="ConsPlusNormal"/>
        <w:jc w:val="right"/>
        <w:outlineLvl w:val="0"/>
      </w:pPr>
      <w:r>
        <w:t>Приложение N 9</w:t>
      </w:r>
    </w:p>
    <w:p w14:paraId="4C55C0F7" w14:textId="77777777" w:rsidR="00FF4CA2" w:rsidRDefault="00FF4CA2" w:rsidP="00FF4CA2">
      <w:pPr>
        <w:pStyle w:val="ConsPlusNormal"/>
        <w:jc w:val="right"/>
      </w:pPr>
      <w:r>
        <w:t>к приказу ФНС России</w:t>
      </w:r>
    </w:p>
    <w:p w14:paraId="10D89C73" w14:textId="77777777" w:rsidR="00FF4CA2" w:rsidRDefault="00FF4CA2" w:rsidP="00FF4CA2">
      <w:pPr>
        <w:pStyle w:val="ConsPlusNormal"/>
        <w:jc w:val="right"/>
      </w:pPr>
      <w:r>
        <w:t>от ______ г. N ___</w:t>
      </w:r>
    </w:p>
    <w:p w14:paraId="60F69DA6" w14:textId="77777777" w:rsidR="00FF4CA2" w:rsidRDefault="00FF4CA2" w:rsidP="00FF4CA2">
      <w:pPr>
        <w:pStyle w:val="ConsPlusNormal"/>
        <w:ind w:firstLine="540"/>
        <w:jc w:val="both"/>
      </w:pPr>
    </w:p>
    <w:p w14:paraId="700ADA25" w14:textId="77777777" w:rsidR="00FF4CA2" w:rsidRDefault="00FF4CA2" w:rsidP="00FF4CA2">
      <w:pPr>
        <w:pStyle w:val="ConsPlusTitle"/>
        <w:jc w:val="center"/>
      </w:pPr>
      <w:bookmarkStart w:id="106" w:name="P5919"/>
      <w:bookmarkEnd w:id="106"/>
      <w:r>
        <w:t>ФОРМАТ</w:t>
      </w:r>
    </w:p>
    <w:p w14:paraId="6B5FAC68" w14:textId="77777777" w:rsidR="00FF4CA2" w:rsidRDefault="00FF4CA2" w:rsidP="00FF4CA2">
      <w:pPr>
        <w:pStyle w:val="ConsPlusTitle"/>
        <w:jc w:val="center"/>
      </w:pPr>
      <w:r>
        <w:t>ПРЕДСТАВЛЕНИЯ СВЕДЕНИЙ ИЗ ЖУРНАЛА УЧЕТА ПОЛУЧЕННЫХ</w:t>
      </w:r>
    </w:p>
    <w:p w14:paraId="5066126F" w14:textId="77777777" w:rsidR="00FF4CA2" w:rsidRDefault="00FF4CA2" w:rsidP="00FF4CA2">
      <w:pPr>
        <w:pStyle w:val="ConsPlusTitle"/>
        <w:jc w:val="center"/>
      </w:pPr>
      <w:r>
        <w:t>СЧЕТОВ-ФАКТУР В ОТНОШЕНИИ ОПЕРАЦИЙ, ОСУЩЕСТВЛЯЕМЫХ</w:t>
      </w:r>
    </w:p>
    <w:p w14:paraId="76DE0184" w14:textId="77777777" w:rsidR="00FF4CA2" w:rsidRDefault="00FF4CA2" w:rsidP="00FF4CA2">
      <w:pPr>
        <w:pStyle w:val="ConsPlusTitle"/>
        <w:jc w:val="center"/>
      </w:pPr>
      <w:r>
        <w:t>В ИНТЕРЕСАХ ДРУГОГО ЛИЦА НА ОСНОВЕ ДОГОВОРОВ КОМИССИИ,</w:t>
      </w:r>
    </w:p>
    <w:p w14:paraId="3DED12F3" w14:textId="77777777" w:rsidR="00FF4CA2" w:rsidRDefault="00FF4CA2" w:rsidP="00FF4CA2">
      <w:pPr>
        <w:pStyle w:val="ConsPlusTitle"/>
        <w:jc w:val="center"/>
      </w:pPr>
      <w:r>
        <w:t>АГЕНТСКИХ ДОГОВОРОВ ИЛИ НА ОСНОВЕ ДОГОВОРОВ ТРАНСПОРТНОЙ</w:t>
      </w:r>
    </w:p>
    <w:p w14:paraId="4AFCC0A1" w14:textId="77777777" w:rsidR="00FF4CA2" w:rsidRDefault="00FF4CA2" w:rsidP="00FF4CA2">
      <w:pPr>
        <w:pStyle w:val="ConsPlusTitle"/>
        <w:jc w:val="center"/>
      </w:pPr>
      <w:r>
        <w:t>ЭКСПЕДИЦИИ, ОТРАЖАЕМЫХ ЗА ИСТЕКШИЙ НАЛОГОВЫЙ ПЕРИОД,</w:t>
      </w:r>
    </w:p>
    <w:p w14:paraId="5D76BDD9" w14:textId="77777777" w:rsidR="00FF4CA2" w:rsidRDefault="00FF4CA2" w:rsidP="00FF4CA2">
      <w:pPr>
        <w:pStyle w:val="ConsPlusTitle"/>
        <w:jc w:val="center"/>
      </w:pPr>
      <w:r>
        <w:t>ПЕРЕДАВАЕМЫХ В НАЛОГОВОЙ ДЕКЛАРАЦИИ ПО НАЛОГУ</w:t>
      </w:r>
    </w:p>
    <w:p w14:paraId="2F5E141C" w14:textId="77777777" w:rsidR="00FF4CA2" w:rsidRDefault="00FF4CA2" w:rsidP="00FF4CA2">
      <w:pPr>
        <w:pStyle w:val="ConsPlusTitle"/>
        <w:jc w:val="center"/>
      </w:pPr>
      <w:r>
        <w:t>НА ДОБАВЛЕННУЮ СТОИМОСТЬ В ЭЛЕКТРОННОЙ ФОРМЕ</w:t>
      </w:r>
    </w:p>
    <w:p w14:paraId="47364DB0" w14:textId="77777777" w:rsidR="00FF4CA2" w:rsidRDefault="00FF4CA2" w:rsidP="00FF4CA2">
      <w:pPr>
        <w:pStyle w:val="ConsPlusNormal"/>
        <w:ind w:firstLine="540"/>
        <w:jc w:val="both"/>
      </w:pPr>
    </w:p>
    <w:p w14:paraId="094F38C6" w14:textId="77777777" w:rsidR="00FF4CA2" w:rsidRDefault="00FF4CA2" w:rsidP="00FF4CA2">
      <w:pPr>
        <w:pStyle w:val="ConsPlusTitle"/>
        <w:jc w:val="center"/>
        <w:outlineLvl w:val="1"/>
      </w:pPr>
      <w:r>
        <w:t>I. ОБЩИЕ СВЕДЕНИЯ</w:t>
      </w:r>
    </w:p>
    <w:p w14:paraId="3F41C39E" w14:textId="77777777" w:rsidR="00FF4CA2" w:rsidRDefault="00FF4CA2" w:rsidP="00FF4CA2">
      <w:pPr>
        <w:pStyle w:val="ConsPlusNormal"/>
        <w:ind w:firstLine="540"/>
        <w:jc w:val="both"/>
      </w:pPr>
    </w:p>
    <w:p w14:paraId="58FA6D5F" w14:textId="77777777" w:rsidR="00FF4CA2" w:rsidRDefault="00FF4CA2" w:rsidP="00FF4CA2">
      <w:pPr>
        <w:pStyle w:val="ConsPlusNormal"/>
        <w:ind w:firstLine="540"/>
        <w:jc w:val="both"/>
      </w:pPr>
      <w:r>
        <w:t>1. Настоящий формат описывает требования к XML-файлам (далее - файл обмена) передачи в электронной форме сведений из журнала учета полученных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 представляемых в налоговой декларации по налогу на добавленную стоимость в налоговые органы.</w:t>
      </w:r>
    </w:p>
    <w:p w14:paraId="1A42C1B6" w14:textId="77777777" w:rsidR="00FF4CA2" w:rsidRDefault="00FF4CA2" w:rsidP="00FF4CA2">
      <w:pPr>
        <w:pStyle w:val="ConsPlusNormal"/>
        <w:spacing w:before="220"/>
        <w:ind w:firstLine="540"/>
        <w:jc w:val="both"/>
      </w:pPr>
      <w:r>
        <w:t>2. Номер версии настоящего формата 5.11, часть III-VI.</w:t>
      </w:r>
    </w:p>
    <w:p w14:paraId="0E0E21B0" w14:textId="77777777" w:rsidR="00FF4CA2" w:rsidRDefault="00FF4CA2" w:rsidP="00FF4CA2">
      <w:pPr>
        <w:pStyle w:val="ConsPlusNormal"/>
        <w:ind w:firstLine="540"/>
        <w:jc w:val="both"/>
      </w:pPr>
    </w:p>
    <w:p w14:paraId="4F2F03C0" w14:textId="77777777" w:rsidR="00FF4CA2" w:rsidRDefault="00FF4CA2" w:rsidP="00FF4CA2">
      <w:pPr>
        <w:pStyle w:val="ConsPlusTitle"/>
        <w:jc w:val="center"/>
        <w:outlineLvl w:val="1"/>
      </w:pPr>
      <w:r>
        <w:t>II. ОПИСАНИЕ ФАЙЛА ОБМЕНА</w:t>
      </w:r>
    </w:p>
    <w:p w14:paraId="59AFBA09" w14:textId="77777777" w:rsidR="00FF4CA2" w:rsidRDefault="00FF4CA2" w:rsidP="00FF4CA2">
      <w:pPr>
        <w:pStyle w:val="ConsPlusNormal"/>
        <w:ind w:firstLine="540"/>
        <w:jc w:val="both"/>
      </w:pPr>
    </w:p>
    <w:p w14:paraId="4580CA94" w14:textId="77777777" w:rsidR="00FF4CA2" w:rsidRDefault="00FF4CA2" w:rsidP="00FF4CA2">
      <w:pPr>
        <w:pStyle w:val="ConsPlusNormal"/>
        <w:ind w:firstLine="540"/>
        <w:jc w:val="both"/>
      </w:pPr>
      <w:r>
        <w:t>3. Имя файла обмена должно иметь следующий вид:</w:t>
      </w:r>
    </w:p>
    <w:p w14:paraId="78E86B66" w14:textId="77777777" w:rsidR="00FF4CA2" w:rsidRDefault="00FF4CA2" w:rsidP="00FF4CA2">
      <w:pPr>
        <w:pStyle w:val="ConsPlusNormal"/>
        <w:spacing w:before="220"/>
        <w:ind w:firstLine="540"/>
        <w:jc w:val="both"/>
      </w:pPr>
      <w:r>
        <w:t>R_T_A_K_O_GGGGMMDD_N, где:</w:t>
      </w:r>
    </w:p>
    <w:p w14:paraId="076D2DE1" w14:textId="77777777" w:rsidR="00FF4CA2" w:rsidRDefault="00FF4CA2" w:rsidP="00FF4CA2">
      <w:pPr>
        <w:pStyle w:val="ConsPlusNormal"/>
        <w:spacing w:before="220"/>
        <w:ind w:firstLine="540"/>
        <w:jc w:val="both"/>
      </w:pPr>
      <w:r>
        <w:t>R_T - префикс, принимающий значение NO_NDS.11;</w:t>
      </w:r>
    </w:p>
    <w:p w14:paraId="0285D41A" w14:textId="77777777" w:rsidR="00FF4CA2" w:rsidRDefault="00FF4CA2" w:rsidP="00FF4CA2">
      <w:pPr>
        <w:pStyle w:val="ConsPlusNormal"/>
        <w:spacing w:before="220"/>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14:paraId="6326A83C" w14:textId="77777777" w:rsidR="00FF4CA2" w:rsidRDefault="00FF4CA2" w:rsidP="00FF4CA2">
      <w:pPr>
        <w:pStyle w:val="ConsPlusNormal"/>
        <w:spacing w:before="220"/>
        <w:ind w:firstLine="540"/>
        <w:jc w:val="both"/>
      </w:pPr>
      <w:r>
        <w:t>O - идентификатор отправителя информации, имеет вид:</w:t>
      </w:r>
    </w:p>
    <w:p w14:paraId="5D10E7E1" w14:textId="77777777" w:rsidR="00FF4CA2" w:rsidRDefault="00FF4CA2" w:rsidP="00FF4CA2">
      <w:pPr>
        <w:pStyle w:val="ConsPlusNormal"/>
        <w:spacing w:before="220"/>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6C9C8AA9" w14:textId="77777777" w:rsidR="00FF4CA2" w:rsidRDefault="00FF4CA2" w:rsidP="00FF4CA2">
      <w:pPr>
        <w:pStyle w:val="ConsPlusNormal"/>
        <w:spacing w:before="220"/>
        <w:ind w:firstLine="540"/>
        <w:jc w:val="both"/>
      </w:pPr>
      <w:r>
        <w:t>для физических лиц - двенадцатиразрядный код (ИНН физического лица).</w:t>
      </w:r>
    </w:p>
    <w:p w14:paraId="4C807320" w14:textId="77777777" w:rsidR="00FF4CA2" w:rsidRDefault="00FF4CA2" w:rsidP="00FF4CA2">
      <w:pPr>
        <w:pStyle w:val="ConsPlusNormal"/>
        <w:spacing w:before="220"/>
        <w:ind w:firstLine="540"/>
        <w:jc w:val="both"/>
      </w:pPr>
      <w:r>
        <w:lastRenderedPageBreak/>
        <w:t>GGGG - год формирования передаваемого файла, MM - месяц, DD - день;</w:t>
      </w:r>
    </w:p>
    <w:p w14:paraId="76CD64AB" w14:textId="77777777" w:rsidR="00FF4CA2" w:rsidRDefault="00FF4CA2" w:rsidP="00FF4CA2">
      <w:pPr>
        <w:pStyle w:val="ConsPlusNormal"/>
        <w:spacing w:before="220"/>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14:paraId="409BF05A" w14:textId="77777777" w:rsidR="00FF4CA2" w:rsidRDefault="00FF4CA2" w:rsidP="00FF4CA2">
      <w:pPr>
        <w:pStyle w:val="ConsPlusNormal"/>
        <w:spacing w:before="220"/>
        <w:ind w:firstLine="540"/>
        <w:jc w:val="both"/>
      </w:pPr>
      <w:r>
        <w:t>Расширение имени файла - xml. Расширение имени файла может указываться как строчными, так и прописными буквами.</w:t>
      </w:r>
    </w:p>
    <w:p w14:paraId="39608CD4" w14:textId="77777777" w:rsidR="00FF4CA2" w:rsidRDefault="00FF4CA2" w:rsidP="00FF4CA2">
      <w:pPr>
        <w:pStyle w:val="ConsPlusNormal"/>
        <w:spacing w:before="220"/>
        <w:ind w:firstLine="540"/>
        <w:jc w:val="both"/>
      </w:pPr>
      <w:r>
        <w:t>Параметры первой строки файла обмена</w:t>
      </w:r>
    </w:p>
    <w:p w14:paraId="48077C94" w14:textId="77777777" w:rsidR="00FF4CA2" w:rsidRDefault="00FF4CA2" w:rsidP="00FF4CA2">
      <w:pPr>
        <w:pStyle w:val="ConsPlusNormal"/>
        <w:spacing w:before="220"/>
        <w:ind w:firstLine="540"/>
        <w:jc w:val="both"/>
      </w:pPr>
      <w:r>
        <w:t>Первая строка XML-файла должна иметь следующий вид:</w:t>
      </w:r>
    </w:p>
    <w:p w14:paraId="62431241" w14:textId="77777777" w:rsidR="00FF4CA2" w:rsidRDefault="00FF4CA2" w:rsidP="00FF4CA2">
      <w:pPr>
        <w:pStyle w:val="ConsPlusNormal"/>
        <w:spacing w:before="220"/>
        <w:ind w:firstLine="540"/>
        <w:jc w:val="both"/>
      </w:pPr>
      <w:r>
        <w:t>&lt;?xml version = "1.0" encoding = "windows-1251"?&gt;</w:t>
      </w:r>
    </w:p>
    <w:p w14:paraId="4220354F" w14:textId="77777777" w:rsidR="00FF4CA2" w:rsidRDefault="00FF4CA2" w:rsidP="00FF4CA2">
      <w:pPr>
        <w:pStyle w:val="ConsPlusNormal"/>
        <w:spacing w:before="220"/>
        <w:ind w:firstLine="540"/>
        <w:jc w:val="both"/>
      </w:pPr>
      <w:r>
        <w:t>Имя файла, содержащего XML-схему файла обмена, должно иметь следующий вид:</w:t>
      </w:r>
    </w:p>
    <w:p w14:paraId="68A9EE8A" w14:textId="77777777" w:rsidR="00FF4CA2" w:rsidRDefault="00FF4CA2" w:rsidP="00FF4CA2">
      <w:pPr>
        <w:pStyle w:val="ConsPlusNormal"/>
        <w:spacing w:before="220"/>
        <w:ind w:firstLine="540"/>
        <w:jc w:val="both"/>
      </w:pPr>
      <w:r>
        <w:t>NO_NDS.11_1_003_06_05_11_xx, где xx - номер версии схемы.</w:t>
      </w:r>
    </w:p>
    <w:p w14:paraId="5A3111FA" w14:textId="77777777" w:rsidR="00FF4CA2" w:rsidRDefault="00FF4CA2" w:rsidP="00FF4CA2">
      <w:pPr>
        <w:pStyle w:val="ConsPlusNormal"/>
        <w:spacing w:before="220"/>
        <w:ind w:firstLine="540"/>
        <w:jc w:val="both"/>
      </w:pPr>
      <w:r>
        <w:t>Расширение имени файла - xsd.</w:t>
      </w:r>
    </w:p>
    <w:p w14:paraId="278B889A" w14:textId="77777777" w:rsidR="00FF4CA2" w:rsidRDefault="00FF4CA2" w:rsidP="00FF4CA2">
      <w:pPr>
        <w:pStyle w:val="ConsPlusNormal"/>
        <w:spacing w:before="220"/>
        <w:ind w:firstLine="540"/>
        <w:jc w:val="both"/>
      </w:pPr>
      <w:r>
        <w:t>XML-схема файла обмена приводится отдельным файлом и размещается на официальном сайте Федеральной налоговой службы.</w:t>
      </w:r>
    </w:p>
    <w:p w14:paraId="2F043B30" w14:textId="77777777" w:rsidR="00FF4CA2" w:rsidRDefault="00FF4CA2" w:rsidP="00FF4CA2">
      <w:pPr>
        <w:pStyle w:val="ConsPlusNormal"/>
        <w:spacing w:before="220"/>
        <w:ind w:firstLine="540"/>
        <w:jc w:val="both"/>
      </w:pPr>
      <w:r>
        <w:t xml:space="preserve">4. Логическая модель файла обмена представлена в виде диаграммы структуры файла обмена на </w:t>
      </w:r>
      <w:hyperlink w:anchor="P5967">
        <w:r>
          <w:rPr>
            <w:color w:val="0000FF"/>
          </w:rPr>
          <w:t>рисунке 1</w:t>
        </w:r>
      </w:hyperlink>
      <w: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w:t>
      </w:r>
      <w:hyperlink w:anchor="P5971">
        <w:r>
          <w:rPr>
            <w:color w:val="0000FF"/>
          </w:rPr>
          <w:t>таблицах 4.1</w:t>
        </w:r>
      </w:hyperlink>
      <w:r>
        <w:t xml:space="preserve"> - </w:t>
      </w:r>
      <w:hyperlink w:anchor="P6317">
        <w:r>
          <w:rPr>
            <w:color w:val="0000FF"/>
          </w:rPr>
          <w:t>4.8</w:t>
        </w:r>
      </w:hyperlink>
      <w:r>
        <w:t xml:space="preserve"> настоящего формата.</w:t>
      </w:r>
    </w:p>
    <w:p w14:paraId="505F5F9A" w14:textId="77777777" w:rsidR="00FF4CA2" w:rsidRDefault="00FF4CA2" w:rsidP="00FF4CA2">
      <w:pPr>
        <w:pStyle w:val="ConsPlusNormal"/>
        <w:spacing w:before="220"/>
        <w:ind w:firstLine="540"/>
        <w:jc w:val="both"/>
      </w:pPr>
      <w:r>
        <w:t>Для каждого структурного элемента логической модели файла обмена приводятся следующие сведения:</w:t>
      </w:r>
    </w:p>
    <w:p w14:paraId="75E37580" w14:textId="77777777" w:rsidR="00FF4CA2" w:rsidRDefault="00FF4CA2" w:rsidP="00FF4CA2">
      <w:pPr>
        <w:pStyle w:val="ConsPlusNormal"/>
        <w:spacing w:before="220"/>
        <w:ind w:firstLine="540"/>
        <w:jc w:val="both"/>
      </w:pPr>
      <w: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321FB88C" w14:textId="77777777" w:rsidR="00FF4CA2" w:rsidRDefault="00FF4CA2" w:rsidP="00FF4CA2">
      <w:pPr>
        <w:pStyle w:val="ConsPlusNormal"/>
        <w:spacing w:before="220"/>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14:paraId="05F78EE1" w14:textId="77777777" w:rsidR="00FF4CA2" w:rsidRDefault="00FF4CA2" w:rsidP="00FF4CA2">
      <w:pPr>
        <w:pStyle w:val="ConsPlusNormal"/>
        <w:spacing w:before="220"/>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атрибута элемента XML-файла. Простой элемент логической модели не содержит вложенные элементы;</w:t>
      </w:r>
    </w:p>
    <w:p w14:paraId="0531142D" w14:textId="77777777" w:rsidR="00FF4CA2" w:rsidRDefault="00FF4CA2" w:rsidP="00FF4CA2">
      <w:pPr>
        <w:pStyle w:val="ConsPlusNormal"/>
        <w:spacing w:before="220"/>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14:paraId="46DFABEF" w14:textId="77777777" w:rsidR="00FF4CA2" w:rsidRDefault="00FF4CA2" w:rsidP="00FF4CA2">
      <w:pPr>
        <w:pStyle w:val="ConsPlusNormal"/>
        <w:spacing w:before="22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14:paraId="0DD3C266" w14:textId="77777777" w:rsidR="00FF4CA2" w:rsidRDefault="00FF4CA2" w:rsidP="00FF4CA2">
      <w:pPr>
        <w:pStyle w:val="ConsPlusNormal"/>
        <w:spacing w:before="220"/>
        <w:ind w:firstLine="540"/>
        <w:jc w:val="both"/>
      </w:pPr>
      <w:r>
        <w:t xml:space="preserve">Формат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w:t>
      </w:r>
      <w:r>
        <w:lastRenderedPageBreak/>
        <w:t>дробной части числа равно 0 (то есть число целое), то формат числового значения имеет вид N(m).</w:t>
      </w:r>
    </w:p>
    <w:p w14:paraId="0FD57CFA" w14:textId="77777777" w:rsidR="00FF4CA2" w:rsidRDefault="00FF4CA2" w:rsidP="00FF4CA2">
      <w:pPr>
        <w:pStyle w:val="ConsPlusNormal"/>
        <w:spacing w:before="220"/>
        <w:ind w:firstLine="540"/>
        <w:jc w:val="both"/>
      </w:pPr>
      <w: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0C2845F6" w14:textId="77777777" w:rsidR="00FF4CA2" w:rsidRDefault="00FF4CA2" w:rsidP="00FF4CA2">
      <w:pPr>
        <w:pStyle w:val="ConsPlusNormal"/>
        <w:spacing w:before="220"/>
        <w:ind w:firstLine="540"/>
        <w:jc w:val="both"/>
      </w:pPr>
      <w: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00109842" w14:textId="77777777" w:rsidR="00FF4CA2" w:rsidRDefault="00FF4CA2" w:rsidP="00FF4CA2">
      <w:pPr>
        <w:pStyle w:val="ConsPlusNormal"/>
        <w:spacing w:before="220"/>
        <w:ind w:firstLine="540"/>
        <w:jc w:val="both"/>
      </w:pPr>
      <w:r>
        <w:t>К вышеперечисленным признакам обязательности элемента может добавляться значение "У" в случае описания в XML-схеме условий, предъявляемых к элементу в файле обмена, описанных в графе "Дополнительная информация";</w:t>
      </w:r>
    </w:p>
    <w:p w14:paraId="17ADBDB2" w14:textId="77777777" w:rsidR="00FF4CA2" w:rsidRDefault="00FF4CA2" w:rsidP="00FF4CA2">
      <w:pPr>
        <w:pStyle w:val="ConsPlusNormal"/>
        <w:spacing w:before="220"/>
        <w:ind w:firstLine="540"/>
        <w:jc w:val="both"/>
      </w:pPr>
      <w:r>
        <w:t>дополнительная информация содержит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7F532576" w14:textId="77777777" w:rsidR="00FF4CA2" w:rsidRDefault="00FF4CA2" w:rsidP="00FF4CA2">
      <w:pPr>
        <w:pStyle w:val="ConsPlusNormal"/>
        <w:ind w:firstLine="540"/>
        <w:jc w:val="both"/>
      </w:pPr>
    </w:p>
    <w:p w14:paraId="33D11886" w14:textId="77777777" w:rsidR="00FF4CA2" w:rsidRDefault="00FF4CA2" w:rsidP="00FF4CA2">
      <w:pPr>
        <w:pStyle w:val="ConsPlusNormal"/>
        <w:jc w:val="center"/>
      </w:pPr>
      <w:r>
        <w:rPr>
          <w:noProof/>
          <w:position w:val="-542"/>
        </w:rPr>
        <w:lastRenderedPageBreak/>
        <w:drawing>
          <wp:inline distT="0" distB="0" distL="0" distR="0" wp14:anchorId="18A62477" wp14:editId="38D1A5C6">
            <wp:extent cx="5543550" cy="7029450"/>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084">
                      <a:extLst>
                        <a:ext uri="{28A0092B-C50C-407E-A947-70E740481C1C}">
                          <a14:useLocalDpi xmlns:a14="http://schemas.microsoft.com/office/drawing/2010/main" val="0"/>
                        </a:ext>
                      </a:extLst>
                    </a:blip>
                    <a:srcRect/>
                    <a:stretch>
                      <a:fillRect/>
                    </a:stretch>
                  </pic:blipFill>
                  <pic:spPr bwMode="auto">
                    <a:xfrm>
                      <a:off x="0" y="0"/>
                      <a:ext cx="5543550" cy="7029450"/>
                    </a:xfrm>
                    <a:prstGeom prst="rect">
                      <a:avLst/>
                    </a:prstGeom>
                    <a:noFill/>
                    <a:ln>
                      <a:noFill/>
                    </a:ln>
                  </pic:spPr>
                </pic:pic>
              </a:graphicData>
            </a:graphic>
          </wp:inline>
        </w:drawing>
      </w:r>
    </w:p>
    <w:p w14:paraId="77A6894B" w14:textId="77777777" w:rsidR="00FF4CA2" w:rsidRDefault="00FF4CA2" w:rsidP="00FF4CA2">
      <w:pPr>
        <w:pStyle w:val="ConsPlusNormal"/>
        <w:ind w:firstLine="540"/>
        <w:jc w:val="both"/>
      </w:pPr>
    </w:p>
    <w:p w14:paraId="4AEE006D" w14:textId="77777777" w:rsidR="00FF4CA2" w:rsidRDefault="00FF4CA2" w:rsidP="00FF4CA2">
      <w:pPr>
        <w:pStyle w:val="ConsPlusTitle"/>
        <w:jc w:val="center"/>
        <w:outlineLvl w:val="2"/>
      </w:pPr>
      <w:bookmarkStart w:id="107" w:name="P5967"/>
      <w:bookmarkEnd w:id="107"/>
      <w:r>
        <w:t>Рисунок 1. Диаграмма структуры файла обмена</w:t>
      </w:r>
    </w:p>
    <w:p w14:paraId="27932AF1" w14:textId="77777777" w:rsidR="00FF4CA2" w:rsidRDefault="00FF4CA2" w:rsidP="00FF4CA2">
      <w:pPr>
        <w:pStyle w:val="ConsPlusNormal"/>
        <w:ind w:firstLine="540"/>
        <w:jc w:val="both"/>
      </w:pPr>
    </w:p>
    <w:p w14:paraId="53E3351E" w14:textId="77777777" w:rsidR="00FF4CA2" w:rsidRDefault="00FF4CA2" w:rsidP="00FF4CA2">
      <w:pPr>
        <w:pStyle w:val="ConsPlusNormal"/>
        <w:jc w:val="right"/>
        <w:outlineLvl w:val="2"/>
      </w:pPr>
      <w:r>
        <w:t>Таблица 4.1</w:t>
      </w:r>
    </w:p>
    <w:p w14:paraId="4E79AA5F" w14:textId="77777777" w:rsidR="00FF4CA2" w:rsidRDefault="00FF4CA2" w:rsidP="00FF4CA2">
      <w:pPr>
        <w:pStyle w:val="ConsPlusNormal"/>
        <w:ind w:firstLine="540"/>
        <w:jc w:val="both"/>
      </w:pPr>
    </w:p>
    <w:p w14:paraId="2C89DCA0" w14:textId="77777777" w:rsidR="00FF4CA2" w:rsidRDefault="00FF4CA2" w:rsidP="00FF4CA2">
      <w:pPr>
        <w:pStyle w:val="ConsPlusTitle"/>
        <w:jc w:val="center"/>
      </w:pPr>
      <w:bookmarkStart w:id="108" w:name="P5971"/>
      <w:bookmarkEnd w:id="108"/>
      <w:r>
        <w:t>Файл обмена (Файл)</w:t>
      </w:r>
    </w:p>
    <w:p w14:paraId="3FE19EFF" w14:textId="77777777" w:rsidR="00FF4CA2" w:rsidRDefault="00FF4CA2" w:rsidP="00FF4CA2">
      <w:pPr>
        <w:pStyle w:val="ConsPlusNormal"/>
        <w:ind w:firstLine="540"/>
        <w:jc w:val="both"/>
      </w:pPr>
    </w:p>
    <w:p w14:paraId="4D9D714E" w14:textId="77777777" w:rsidR="00FF4CA2" w:rsidRDefault="00FF4CA2" w:rsidP="00FF4CA2">
      <w:pPr>
        <w:pStyle w:val="ConsPlusNormal"/>
        <w:sectPr w:rsidR="00FF4CA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B30EFB8" w14:textId="77777777" w:rsidTr="00102CAA">
        <w:tc>
          <w:tcPr>
            <w:tcW w:w="3401" w:type="dxa"/>
            <w:vAlign w:val="center"/>
          </w:tcPr>
          <w:p w14:paraId="2C10A0EB" w14:textId="77777777" w:rsidR="00FF4CA2" w:rsidRDefault="00FF4CA2" w:rsidP="00102CAA">
            <w:pPr>
              <w:pStyle w:val="ConsPlusNormal"/>
              <w:jc w:val="center"/>
            </w:pPr>
            <w:r>
              <w:lastRenderedPageBreak/>
              <w:t>Наименование элемента</w:t>
            </w:r>
          </w:p>
        </w:tc>
        <w:tc>
          <w:tcPr>
            <w:tcW w:w="2040" w:type="dxa"/>
            <w:vAlign w:val="center"/>
          </w:tcPr>
          <w:p w14:paraId="14FA1A36"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59CC3DFE" w14:textId="77777777" w:rsidR="00FF4CA2" w:rsidRDefault="00FF4CA2" w:rsidP="00102CAA">
            <w:pPr>
              <w:pStyle w:val="ConsPlusNormal"/>
              <w:jc w:val="center"/>
            </w:pPr>
            <w:r>
              <w:t>Признак типа элемента</w:t>
            </w:r>
          </w:p>
        </w:tc>
        <w:tc>
          <w:tcPr>
            <w:tcW w:w="1190" w:type="dxa"/>
            <w:vAlign w:val="center"/>
          </w:tcPr>
          <w:p w14:paraId="0B7311D8" w14:textId="77777777" w:rsidR="00FF4CA2" w:rsidRDefault="00FF4CA2" w:rsidP="00102CAA">
            <w:pPr>
              <w:pStyle w:val="ConsPlusNormal"/>
              <w:jc w:val="center"/>
            </w:pPr>
            <w:r>
              <w:t>Формат элемента</w:t>
            </w:r>
          </w:p>
        </w:tc>
        <w:tc>
          <w:tcPr>
            <w:tcW w:w="1587" w:type="dxa"/>
            <w:vAlign w:val="center"/>
          </w:tcPr>
          <w:p w14:paraId="58803368" w14:textId="77777777" w:rsidR="00FF4CA2" w:rsidRDefault="00FF4CA2" w:rsidP="00102CAA">
            <w:pPr>
              <w:pStyle w:val="ConsPlusNormal"/>
              <w:jc w:val="center"/>
            </w:pPr>
            <w:r>
              <w:t>Признак обязательности элемента</w:t>
            </w:r>
          </w:p>
        </w:tc>
        <w:tc>
          <w:tcPr>
            <w:tcW w:w="4195" w:type="dxa"/>
            <w:vAlign w:val="center"/>
          </w:tcPr>
          <w:p w14:paraId="4940EF80" w14:textId="77777777" w:rsidR="00FF4CA2" w:rsidRDefault="00FF4CA2" w:rsidP="00102CAA">
            <w:pPr>
              <w:pStyle w:val="ConsPlusNormal"/>
              <w:jc w:val="center"/>
            </w:pPr>
            <w:r>
              <w:t>Дополнительная информация</w:t>
            </w:r>
          </w:p>
        </w:tc>
      </w:tr>
      <w:tr w:rsidR="00FF4CA2" w14:paraId="4A6A96FF" w14:textId="77777777" w:rsidTr="00102CAA">
        <w:tc>
          <w:tcPr>
            <w:tcW w:w="3401" w:type="dxa"/>
          </w:tcPr>
          <w:p w14:paraId="7F694719" w14:textId="77777777" w:rsidR="00FF4CA2" w:rsidRDefault="00FF4CA2" w:rsidP="00102CAA">
            <w:pPr>
              <w:pStyle w:val="ConsPlusNormal"/>
            </w:pPr>
            <w:r>
              <w:t>Идентификатор файла</w:t>
            </w:r>
          </w:p>
        </w:tc>
        <w:tc>
          <w:tcPr>
            <w:tcW w:w="2040" w:type="dxa"/>
          </w:tcPr>
          <w:p w14:paraId="04D98172" w14:textId="77777777" w:rsidR="00FF4CA2" w:rsidRDefault="00FF4CA2" w:rsidP="00102CAA">
            <w:pPr>
              <w:pStyle w:val="ConsPlusNormal"/>
              <w:jc w:val="center"/>
            </w:pPr>
            <w:r>
              <w:t>ИдФайл</w:t>
            </w:r>
          </w:p>
        </w:tc>
        <w:tc>
          <w:tcPr>
            <w:tcW w:w="1190" w:type="dxa"/>
          </w:tcPr>
          <w:p w14:paraId="2747B387" w14:textId="77777777" w:rsidR="00FF4CA2" w:rsidRDefault="00FF4CA2" w:rsidP="00102CAA">
            <w:pPr>
              <w:pStyle w:val="ConsPlusNormal"/>
              <w:jc w:val="center"/>
            </w:pPr>
            <w:r>
              <w:t>А</w:t>
            </w:r>
          </w:p>
        </w:tc>
        <w:tc>
          <w:tcPr>
            <w:tcW w:w="1190" w:type="dxa"/>
          </w:tcPr>
          <w:p w14:paraId="04BF15F7" w14:textId="77777777" w:rsidR="00FF4CA2" w:rsidRDefault="00FF4CA2" w:rsidP="00102CAA">
            <w:pPr>
              <w:pStyle w:val="ConsPlusNormal"/>
              <w:jc w:val="center"/>
            </w:pPr>
            <w:r>
              <w:t>T(1-255)</w:t>
            </w:r>
          </w:p>
        </w:tc>
        <w:tc>
          <w:tcPr>
            <w:tcW w:w="1587" w:type="dxa"/>
          </w:tcPr>
          <w:p w14:paraId="31BA68FE" w14:textId="77777777" w:rsidR="00FF4CA2" w:rsidRDefault="00FF4CA2" w:rsidP="00102CAA">
            <w:pPr>
              <w:pStyle w:val="ConsPlusNormal"/>
              <w:jc w:val="center"/>
            </w:pPr>
            <w:r>
              <w:t>ОУ</w:t>
            </w:r>
          </w:p>
        </w:tc>
        <w:tc>
          <w:tcPr>
            <w:tcW w:w="4195" w:type="dxa"/>
          </w:tcPr>
          <w:p w14:paraId="575A9DF5" w14:textId="77777777" w:rsidR="00FF4CA2" w:rsidRDefault="00FF4CA2" w:rsidP="00102CAA">
            <w:pPr>
              <w:pStyle w:val="ConsPlusNormal"/>
            </w:pPr>
            <w:r>
              <w:t>Содержит (повторяет) имя сформированного файла (без расширения)</w:t>
            </w:r>
          </w:p>
        </w:tc>
      </w:tr>
      <w:tr w:rsidR="00FF4CA2" w14:paraId="43E818B6" w14:textId="77777777" w:rsidTr="00102CAA">
        <w:tc>
          <w:tcPr>
            <w:tcW w:w="3401" w:type="dxa"/>
          </w:tcPr>
          <w:p w14:paraId="762F8A0D" w14:textId="77777777" w:rsidR="00FF4CA2" w:rsidRDefault="00FF4CA2" w:rsidP="00102CAA">
            <w:pPr>
              <w:pStyle w:val="ConsPlusNormal"/>
            </w:pPr>
            <w:r>
              <w:t>Версия программы, с помощью которой сформирован файл</w:t>
            </w:r>
          </w:p>
        </w:tc>
        <w:tc>
          <w:tcPr>
            <w:tcW w:w="2040" w:type="dxa"/>
          </w:tcPr>
          <w:p w14:paraId="18D017A0" w14:textId="77777777" w:rsidR="00FF4CA2" w:rsidRDefault="00FF4CA2" w:rsidP="00102CAA">
            <w:pPr>
              <w:pStyle w:val="ConsPlusNormal"/>
              <w:jc w:val="center"/>
            </w:pPr>
            <w:r>
              <w:t>ВерсПрог</w:t>
            </w:r>
          </w:p>
        </w:tc>
        <w:tc>
          <w:tcPr>
            <w:tcW w:w="1190" w:type="dxa"/>
          </w:tcPr>
          <w:p w14:paraId="02271531" w14:textId="77777777" w:rsidR="00FF4CA2" w:rsidRDefault="00FF4CA2" w:rsidP="00102CAA">
            <w:pPr>
              <w:pStyle w:val="ConsPlusNormal"/>
              <w:jc w:val="center"/>
            </w:pPr>
            <w:r>
              <w:t>А</w:t>
            </w:r>
          </w:p>
        </w:tc>
        <w:tc>
          <w:tcPr>
            <w:tcW w:w="1190" w:type="dxa"/>
          </w:tcPr>
          <w:p w14:paraId="3064B7E4" w14:textId="77777777" w:rsidR="00FF4CA2" w:rsidRDefault="00FF4CA2" w:rsidP="00102CAA">
            <w:pPr>
              <w:pStyle w:val="ConsPlusNormal"/>
              <w:jc w:val="center"/>
            </w:pPr>
            <w:r>
              <w:t>T(1-40)</w:t>
            </w:r>
          </w:p>
        </w:tc>
        <w:tc>
          <w:tcPr>
            <w:tcW w:w="1587" w:type="dxa"/>
          </w:tcPr>
          <w:p w14:paraId="22EF7D6C" w14:textId="77777777" w:rsidR="00FF4CA2" w:rsidRDefault="00FF4CA2" w:rsidP="00102CAA">
            <w:pPr>
              <w:pStyle w:val="ConsPlusNormal"/>
              <w:jc w:val="center"/>
            </w:pPr>
            <w:r>
              <w:t>О</w:t>
            </w:r>
          </w:p>
        </w:tc>
        <w:tc>
          <w:tcPr>
            <w:tcW w:w="4195" w:type="dxa"/>
          </w:tcPr>
          <w:p w14:paraId="58AB6FAD" w14:textId="77777777" w:rsidR="00FF4CA2" w:rsidRDefault="00FF4CA2" w:rsidP="00102CAA">
            <w:pPr>
              <w:pStyle w:val="ConsPlusNormal"/>
            </w:pPr>
          </w:p>
        </w:tc>
      </w:tr>
      <w:tr w:rsidR="00FF4CA2" w14:paraId="028CCD48" w14:textId="77777777" w:rsidTr="00102CAA">
        <w:tc>
          <w:tcPr>
            <w:tcW w:w="3401" w:type="dxa"/>
          </w:tcPr>
          <w:p w14:paraId="3A08E84B" w14:textId="77777777" w:rsidR="00FF4CA2" w:rsidRDefault="00FF4CA2" w:rsidP="00102CAA">
            <w:pPr>
              <w:pStyle w:val="ConsPlusNormal"/>
            </w:pPr>
            <w:r>
              <w:t>Версия формата</w:t>
            </w:r>
          </w:p>
        </w:tc>
        <w:tc>
          <w:tcPr>
            <w:tcW w:w="2040" w:type="dxa"/>
          </w:tcPr>
          <w:p w14:paraId="02C4477D" w14:textId="77777777" w:rsidR="00FF4CA2" w:rsidRDefault="00FF4CA2" w:rsidP="00102CAA">
            <w:pPr>
              <w:pStyle w:val="ConsPlusNormal"/>
              <w:jc w:val="center"/>
            </w:pPr>
            <w:r>
              <w:t>ВерсФорм</w:t>
            </w:r>
          </w:p>
        </w:tc>
        <w:tc>
          <w:tcPr>
            <w:tcW w:w="1190" w:type="dxa"/>
          </w:tcPr>
          <w:p w14:paraId="3EF72967" w14:textId="77777777" w:rsidR="00FF4CA2" w:rsidRDefault="00FF4CA2" w:rsidP="00102CAA">
            <w:pPr>
              <w:pStyle w:val="ConsPlusNormal"/>
              <w:jc w:val="center"/>
            </w:pPr>
            <w:r>
              <w:t>А</w:t>
            </w:r>
          </w:p>
        </w:tc>
        <w:tc>
          <w:tcPr>
            <w:tcW w:w="1190" w:type="dxa"/>
          </w:tcPr>
          <w:p w14:paraId="2AFC2798" w14:textId="77777777" w:rsidR="00FF4CA2" w:rsidRDefault="00FF4CA2" w:rsidP="00102CAA">
            <w:pPr>
              <w:pStyle w:val="ConsPlusNormal"/>
              <w:jc w:val="center"/>
            </w:pPr>
            <w:r>
              <w:t>T(1-5)</w:t>
            </w:r>
          </w:p>
        </w:tc>
        <w:tc>
          <w:tcPr>
            <w:tcW w:w="1587" w:type="dxa"/>
          </w:tcPr>
          <w:p w14:paraId="2687AE2A" w14:textId="77777777" w:rsidR="00FF4CA2" w:rsidRDefault="00FF4CA2" w:rsidP="00102CAA">
            <w:pPr>
              <w:pStyle w:val="ConsPlusNormal"/>
              <w:jc w:val="center"/>
            </w:pPr>
            <w:r>
              <w:t>О</w:t>
            </w:r>
          </w:p>
        </w:tc>
        <w:tc>
          <w:tcPr>
            <w:tcW w:w="4195" w:type="dxa"/>
          </w:tcPr>
          <w:p w14:paraId="3E3140B9" w14:textId="77777777" w:rsidR="00FF4CA2" w:rsidRDefault="00FF4CA2" w:rsidP="00102CAA">
            <w:pPr>
              <w:pStyle w:val="ConsPlusNormal"/>
            </w:pPr>
            <w:r>
              <w:t>Принимает значение: 5.11</w:t>
            </w:r>
          </w:p>
        </w:tc>
      </w:tr>
      <w:tr w:rsidR="00FF4CA2" w14:paraId="38F9FF9D" w14:textId="77777777" w:rsidTr="00102CAA">
        <w:tc>
          <w:tcPr>
            <w:tcW w:w="3401" w:type="dxa"/>
          </w:tcPr>
          <w:p w14:paraId="6EABEEFD" w14:textId="77777777" w:rsidR="00FF4CA2" w:rsidRDefault="00FF4CA2" w:rsidP="00102CAA">
            <w:pPr>
              <w:pStyle w:val="ConsPlusNormal"/>
            </w:pPr>
            <w:r>
              <w:t>Состав и структура документа</w:t>
            </w:r>
          </w:p>
        </w:tc>
        <w:tc>
          <w:tcPr>
            <w:tcW w:w="2040" w:type="dxa"/>
          </w:tcPr>
          <w:p w14:paraId="54FC43B7" w14:textId="77777777" w:rsidR="00FF4CA2" w:rsidRDefault="00FF4CA2" w:rsidP="00102CAA">
            <w:pPr>
              <w:pStyle w:val="ConsPlusNormal"/>
              <w:jc w:val="center"/>
            </w:pPr>
            <w:r>
              <w:t>Документ</w:t>
            </w:r>
          </w:p>
        </w:tc>
        <w:tc>
          <w:tcPr>
            <w:tcW w:w="1190" w:type="dxa"/>
          </w:tcPr>
          <w:p w14:paraId="6CBEB24C" w14:textId="77777777" w:rsidR="00FF4CA2" w:rsidRDefault="00FF4CA2" w:rsidP="00102CAA">
            <w:pPr>
              <w:pStyle w:val="ConsPlusNormal"/>
              <w:jc w:val="center"/>
            </w:pPr>
            <w:r>
              <w:t>С</w:t>
            </w:r>
          </w:p>
        </w:tc>
        <w:tc>
          <w:tcPr>
            <w:tcW w:w="1190" w:type="dxa"/>
          </w:tcPr>
          <w:p w14:paraId="6ACB003F" w14:textId="77777777" w:rsidR="00FF4CA2" w:rsidRDefault="00FF4CA2" w:rsidP="00102CAA">
            <w:pPr>
              <w:pStyle w:val="ConsPlusNormal"/>
            </w:pPr>
          </w:p>
        </w:tc>
        <w:tc>
          <w:tcPr>
            <w:tcW w:w="1587" w:type="dxa"/>
          </w:tcPr>
          <w:p w14:paraId="08D56DCC" w14:textId="77777777" w:rsidR="00FF4CA2" w:rsidRDefault="00FF4CA2" w:rsidP="00102CAA">
            <w:pPr>
              <w:pStyle w:val="ConsPlusNormal"/>
              <w:jc w:val="center"/>
            </w:pPr>
            <w:r>
              <w:t>О</w:t>
            </w:r>
          </w:p>
        </w:tc>
        <w:tc>
          <w:tcPr>
            <w:tcW w:w="4195" w:type="dxa"/>
          </w:tcPr>
          <w:p w14:paraId="7EE1D6CA" w14:textId="77777777" w:rsidR="00FF4CA2" w:rsidRDefault="00FF4CA2" w:rsidP="00102CAA">
            <w:pPr>
              <w:pStyle w:val="ConsPlusNormal"/>
            </w:pPr>
            <w:r>
              <w:t xml:space="preserve">Состав элемента представлен в </w:t>
            </w:r>
            <w:hyperlink w:anchor="P6006">
              <w:r>
                <w:rPr>
                  <w:color w:val="0000FF"/>
                </w:rPr>
                <w:t>таблице 4.2</w:t>
              </w:r>
            </w:hyperlink>
          </w:p>
        </w:tc>
      </w:tr>
    </w:tbl>
    <w:p w14:paraId="69D00A2A" w14:textId="77777777" w:rsidR="00FF4CA2" w:rsidRDefault="00FF4CA2" w:rsidP="00FF4CA2">
      <w:pPr>
        <w:pStyle w:val="ConsPlusNormal"/>
        <w:ind w:firstLine="540"/>
        <w:jc w:val="both"/>
      </w:pPr>
    </w:p>
    <w:p w14:paraId="6D22EF2E" w14:textId="77777777" w:rsidR="00FF4CA2" w:rsidRDefault="00FF4CA2" w:rsidP="00FF4CA2">
      <w:pPr>
        <w:pStyle w:val="ConsPlusNormal"/>
        <w:jc w:val="right"/>
        <w:outlineLvl w:val="2"/>
      </w:pPr>
      <w:r>
        <w:t>Таблица 4.2</w:t>
      </w:r>
    </w:p>
    <w:p w14:paraId="703EB690" w14:textId="77777777" w:rsidR="00FF4CA2" w:rsidRDefault="00FF4CA2" w:rsidP="00FF4CA2">
      <w:pPr>
        <w:pStyle w:val="ConsPlusNormal"/>
        <w:ind w:firstLine="540"/>
        <w:jc w:val="both"/>
      </w:pPr>
    </w:p>
    <w:p w14:paraId="30EEA015" w14:textId="77777777" w:rsidR="00FF4CA2" w:rsidRDefault="00FF4CA2" w:rsidP="00FF4CA2">
      <w:pPr>
        <w:pStyle w:val="ConsPlusTitle"/>
        <w:jc w:val="center"/>
      </w:pPr>
      <w:bookmarkStart w:id="109" w:name="P6006"/>
      <w:bookmarkEnd w:id="109"/>
      <w:r>
        <w:t>Состав и структура документа (Документ)</w:t>
      </w:r>
    </w:p>
    <w:p w14:paraId="4D802383"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0877441A" w14:textId="77777777" w:rsidTr="00102CAA">
        <w:tc>
          <w:tcPr>
            <w:tcW w:w="3401" w:type="dxa"/>
            <w:vAlign w:val="center"/>
          </w:tcPr>
          <w:p w14:paraId="47DF4948" w14:textId="77777777" w:rsidR="00FF4CA2" w:rsidRDefault="00FF4CA2" w:rsidP="00102CAA">
            <w:pPr>
              <w:pStyle w:val="ConsPlusNormal"/>
              <w:jc w:val="center"/>
            </w:pPr>
            <w:r>
              <w:t>Наименование элемента</w:t>
            </w:r>
          </w:p>
        </w:tc>
        <w:tc>
          <w:tcPr>
            <w:tcW w:w="2040" w:type="dxa"/>
            <w:vAlign w:val="center"/>
          </w:tcPr>
          <w:p w14:paraId="5C0B3030"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344483E5" w14:textId="77777777" w:rsidR="00FF4CA2" w:rsidRDefault="00FF4CA2" w:rsidP="00102CAA">
            <w:pPr>
              <w:pStyle w:val="ConsPlusNormal"/>
              <w:jc w:val="center"/>
            </w:pPr>
            <w:r>
              <w:t>Признак типа элемента</w:t>
            </w:r>
          </w:p>
        </w:tc>
        <w:tc>
          <w:tcPr>
            <w:tcW w:w="1190" w:type="dxa"/>
            <w:vAlign w:val="center"/>
          </w:tcPr>
          <w:p w14:paraId="4384B598" w14:textId="77777777" w:rsidR="00FF4CA2" w:rsidRDefault="00FF4CA2" w:rsidP="00102CAA">
            <w:pPr>
              <w:pStyle w:val="ConsPlusNormal"/>
              <w:jc w:val="center"/>
            </w:pPr>
            <w:r>
              <w:t>Формат элемента</w:t>
            </w:r>
          </w:p>
        </w:tc>
        <w:tc>
          <w:tcPr>
            <w:tcW w:w="1587" w:type="dxa"/>
            <w:vAlign w:val="center"/>
          </w:tcPr>
          <w:p w14:paraId="5537540C" w14:textId="77777777" w:rsidR="00FF4CA2" w:rsidRDefault="00FF4CA2" w:rsidP="00102CAA">
            <w:pPr>
              <w:pStyle w:val="ConsPlusNormal"/>
              <w:jc w:val="center"/>
            </w:pPr>
            <w:r>
              <w:t>Признак обязательности элемента</w:t>
            </w:r>
          </w:p>
        </w:tc>
        <w:tc>
          <w:tcPr>
            <w:tcW w:w="4195" w:type="dxa"/>
            <w:vAlign w:val="center"/>
          </w:tcPr>
          <w:p w14:paraId="46A0234E" w14:textId="77777777" w:rsidR="00FF4CA2" w:rsidRDefault="00FF4CA2" w:rsidP="00102CAA">
            <w:pPr>
              <w:pStyle w:val="ConsPlusNormal"/>
              <w:jc w:val="center"/>
            </w:pPr>
            <w:r>
              <w:t>Дополнительная информация</w:t>
            </w:r>
          </w:p>
        </w:tc>
      </w:tr>
      <w:tr w:rsidR="00FF4CA2" w14:paraId="54EA90BD" w14:textId="77777777" w:rsidTr="00102CAA">
        <w:tc>
          <w:tcPr>
            <w:tcW w:w="3401" w:type="dxa"/>
          </w:tcPr>
          <w:p w14:paraId="627C47F9" w14:textId="77777777" w:rsidR="00FF4CA2" w:rsidRDefault="00FF4CA2" w:rsidP="00102CAA">
            <w:pPr>
              <w:pStyle w:val="ConsPlusNormal"/>
            </w:pPr>
            <w:r>
              <w:t>Индекс</w:t>
            </w:r>
          </w:p>
        </w:tc>
        <w:tc>
          <w:tcPr>
            <w:tcW w:w="2040" w:type="dxa"/>
          </w:tcPr>
          <w:p w14:paraId="54E213F1" w14:textId="77777777" w:rsidR="00FF4CA2" w:rsidRDefault="00FF4CA2" w:rsidP="00102CAA">
            <w:pPr>
              <w:pStyle w:val="ConsPlusNormal"/>
              <w:jc w:val="center"/>
            </w:pPr>
            <w:r>
              <w:t>Индекс</w:t>
            </w:r>
          </w:p>
        </w:tc>
        <w:tc>
          <w:tcPr>
            <w:tcW w:w="1190" w:type="dxa"/>
          </w:tcPr>
          <w:p w14:paraId="0023E164" w14:textId="77777777" w:rsidR="00FF4CA2" w:rsidRDefault="00FF4CA2" w:rsidP="00102CAA">
            <w:pPr>
              <w:pStyle w:val="ConsPlusNormal"/>
              <w:jc w:val="center"/>
            </w:pPr>
            <w:r>
              <w:t>А</w:t>
            </w:r>
          </w:p>
        </w:tc>
        <w:tc>
          <w:tcPr>
            <w:tcW w:w="1190" w:type="dxa"/>
          </w:tcPr>
          <w:p w14:paraId="7B8A6ED3" w14:textId="77777777" w:rsidR="00FF4CA2" w:rsidRDefault="00FF4CA2" w:rsidP="00102CAA">
            <w:pPr>
              <w:pStyle w:val="ConsPlusNormal"/>
              <w:jc w:val="center"/>
            </w:pPr>
            <w:r>
              <w:t>T(=7)</w:t>
            </w:r>
          </w:p>
        </w:tc>
        <w:tc>
          <w:tcPr>
            <w:tcW w:w="1587" w:type="dxa"/>
          </w:tcPr>
          <w:p w14:paraId="08CA8905" w14:textId="77777777" w:rsidR="00FF4CA2" w:rsidRDefault="00FF4CA2" w:rsidP="00102CAA">
            <w:pPr>
              <w:pStyle w:val="ConsPlusNormal"/>
              <w:jc w:val="center"/>
            </w:pPr>
            <w:r>
              <w:t>ОК</w:t>
            </w:r>
          </w:p>
        </w:tc>
        <w:tc>
          <w:tcPr>
            <w:tcW w:w="4195" w:type="dxa"/>
          </w:tcPr>
          <w:p w14:paraId="5CF74A20" w14:textId="77777777" w:rsidR="00FF4CA2" w:rsidRDefault="00FF4CA2" w:rsidP="00102CAA">
            <w:pPr>
              <w:pStyle w:val="ConsPlusNormal"/>
            </w:pPr>
            <w:r>
              <w:t>Типовой элемент &lt;КНДТип&gt;.</w:t>
            </w:r>
          </w:p>
          <w:p w14:paraId="15E38824" w14:textId="77777777" w:rsidR="00FF4CA2" w:rsidRDefault="00FF4CA2" w:rsidP="00102CAA">
            <w:pPr>
              <w:pStyle w:val="ConsPlusNormal"/>
            </w:pPr>
            <w:r>
              <w:t>Принимает значение: 0000110</w:t>
            </w:r>
          </w:p>
        </w:tc>
      </w:tr>
      <w:tr w:rsidR="00FF4CA2" w14:paraId="327BE868" w14:textId="77777777" w:rsidTr="00102CAA">
        <w:tc>
          <w:tcPr>
            <w:tcW w:w="3401" w:type="dxa"/>
          </w:tcPr>
          <w:p w14:paraId="45BF7D53" w14:textId="77777777" w:rsidR="00FF4CA2" w:rsidRDefault="00FF4CA2" w:rsidP="00102CAA">
            <w:pPr>
              <w:pStyle w:val="ConsPlusNormal"/>
            </w:pPr>
            <w:r>
              <w:t>Номер корректировки</w:t>
            </w:r>
          </w:p>
        </w:tc>
        <w:tc>
          <w:tcPr>
            <w:tcW w:w="2040" w:type="dxa"/>
          </w:tcPr>
          <w:p w14:paraId="5E37AABF" w14:textId="77777777" w:rsidR="00FF4CA2" w:rsidRDefault="00FF4CA2" w:rsidP="00102CAA">
            <w:pPr>
              <w:pStyle w:val="ConsPlusNormal"/>
              <w:jc w:val="center"/>
            </w:pPr>
            <w:r>
              <w:t>НомКорр</w:t>
            </w:r>
          </w:p>
        </w:tc>
        <w:tc>
          <w:tcPr>
            <w:tcW w:w="1190" w:type="dxa"/>
          </w:tcPr>
          <w:p w14:paraId="189E5A2D" w14:textId="77777777" w:rsidR="00FF4CA2" w:rsidRDefault="00FF4CA2" w:rsidP="00102CAA">
            <w:pPr>
              <w:pStyle w:val="ConsPlusNormal"/>
              <w:jc w:val="center"/>
            </w:pPr>
            <w:r>
              <w:t>А</w:t>
            </w:r>
          </w:p>
        </w:tc>
        <w:tc>
          <w:tcPr>
            <w:tcW w:w="1190" w:type="dxa"/>
          </w:tcPr>
          <w:p w14:paraId="0DF61C55" w14:textId="77777777" w:rsidR="00FF4CA2" w:rsidRDefault="00FF4CA2" w:rsidP="00102CAA">
            <w:pPr>
              <w:pStyle w:val="ConsPlusNormal"/>
              <w:jc w:val="center"/>
            </w:pPr>
            <w:r>
              <w:t>N(3)</w:t>
            </w:r>
          </w:p>
        </w:tc>
        <w:tc>
          <w:tcPr>
            <w:tcW w:w="1587" w:type="dxa"/>
          </w:tcPr>
          <w:p w14:paraId="35A9B442" w14:textId="77777777" w:rsidR="00FF4CA2" w:rsidRDefault="00FF4CA2" w:rsidP="00102CAA">
            <w:pPr>
              <w:pStyle w:val="ConsPlusNormal"/>
              <w:jc w:val="center"/>
            </w:pPr>
            <w:r>
              <w:t>О</w:t>
            </w:r>
          </w:p>
        </w:tc>
        <w:tc>
          <w:tcPr>
            <w:tcW w:w="4195" w:type="dxa"/>
          </w:tcPr>
          <w:p w14:paraId="4A75177A" w14:textId="77777777" w:rsidR="00FF4CA2" w:rsidRDefault="00FF4CA2" w:rsidP="00102CAA">
            <w:pPr>
              <w:pStyle w:val="ConsPlusNormal"/>
            </w:pPr>
            <w:r>
              <w:t>Принимает значение:</w:t>
            </w:r>
          </w:p>
          <w:p w14:paraId="09127273" w14:textId="77777777" w:rsidR="00FF4CA2" w:rsidRDefault="00FF4CA2" w:rsidP="00102CAA">
            <w:pPr>
              <w:pStyle w:val="ConsPlusNormal"/>
            </w:pPr>
            <w:r>
              <w:t>0 - первичный документ,</w:t>
            </w:r>
          </w:p>
          <w:p w14:paraId="23BD5210" w14:textId="77777777" w:rsidR="00FF4CA2" w:rsidRDefault="00FF4CA2" w:rsidP="00102CAA">
            <w:pPr>
              <w:pStyle w:val="ConsPlusNormal"/>
            </w:pPr>
            <w:r>
              <w:t>1, 2, 3 и так далее - уточненный документ. Для уточненного документа значение должно быть на 1 больше ранее принятого налоговым органом документа.</w:t>
            </w:r>
          </w:p>
          <w:p w14:paraId="3101F0B4" w14:textId="77777777" w:rsidR="00FF4CA2" w:rsidRDefault="00FF4CA2" w:rsidP="00102CAA">
            <w:pPr>
              <w:pStyle w:val="ConsPlusNormal"/>
            </w:pPr>
            <w:r>
              <w:t>Элемент повторяет значение элемента &lt;НомКорр&gt; из файла с префиксом NO_NDS</w:t>
            </w:r>
          </w:p>
        </w:tc>
      </w:tr>
      <w:tr w:rsidR="00FF4CA2" w14:paraId="6B57FA9E" w14:textId="77777777" w:rsidTr="00102CAA">
        <w:tc>
          <w:tcPr>
            <w:tcW w:w="3401" w:type="dxa"/>
          </w:tcPr>
          <w:p w14:paraId="568FAE67" w14:textId="77777777" w:rsidR="00FF4CA2" w:rsidRDefault="00FF4CA2" w:rsidP="00102CAA">
            <w:pPr>
              <w:pStyle w:val="ConsPlusNormal"/>
            </w:pPr>
            <w:r>
              <w:lastRenderedPageBreak/>
              <w:t>Признак актуальности ранее представленных сведений (из журнала учета полученных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w:t>
            </w:r>
          </w:p>
        </w:tc>
        <w:tc>
          <w:tcPr>
            <w:tcW w:w="2040" w:type="dxa"/>
          </w:tcPr>
          <w:p w14:paraId="61229057" w14:textId="77777777" w:rsidR="00FF4CA2" w:rsidRDefault="00FF4CA2" w:rsidP="00102CAA">
            <w:pPr>
              <w:pStyle w:val="ConsPlusNormal"/>
              <w:jc w:val="center"/>
            </w:pPr>
            <w:r>
              <w:t>ПризнСвед11</w:t>
            </w:r>
          </w:p>
        </w:tc>
        <w:tc>
          <w:tcPr>
            <w:tcW w:w="1190" w:type="dxa"/>
          </w:tcPr>
          <w:p w14:paraId="06083B2A" w14:textId="77777777" w:rsidR="00FF4CA2" w:rsidRDefault="00FF4CA2" w:rsidP="00102CAA">
            <w:pPr>
              <w:pStyle w:val="ConsPlusNormal"/>
              <w:jc w:val="center"/>
            </w:pPr>
            <w:r>
              <w:t>А</w:t>
            </w:r>
          </w:p>
        </w:tc>
        <w:tc>
          <w:tcPr>
            <w:tcW w:w="1190" w:type="dxa"/>
          </w:tcPr>
          <w:p w14:paraId="04D280C5" w14:textId="77777777" w:rsidR="00FF4CA2" w:rsidRDefault="00FF4CA2" w:rsidP="00102CAA">
            <w:pPr>
              <w:pStyle w:val="ConsPlusNormal"/>
              <w:jc w:val="center"/>
            </w:pPr>
            <w:r>
              <w:t>T(=1)</w:t>
            </w:r>
          </w:p>
        </w:tc>
        <w:tc>
          <w:tcPr>
            <w:tcW w:w="1587" w:type="dxa"/>
          </w:tcPr>
          <w:p w14:paraId="1AA2B61F" w14:textId="77777777" w:rsidR="00FF4CA2" w:rsidRDefault="00FF4CA2" w:rsidP="00102CAA">
            <w:pPr>
              <w:pStyle w:val="ConsPlusNormal"/>
              <w:jc w:val="center"/>
            </w:pPr>
            <w:r>
              <w:t>НКУ</w:t>
            </w:r>
          </w:p>
        </w:tc>
        <w:tc>
          <w:tcPr>
            <w:tcW w:w="4195" w:type="dxa"/>
          </w:tcPr>
          <w:p w14:paraId="6F3191B6" w14:textId="77777777" w:rsidR="00FF4CA2" w:rsidRDefault="00FF4CA2" w:rsidP="00102CAA">
            <w:pPr>
              <w:pStyle w:val="ConsPlusNormal"/>
            </w:pPr>
            <w:r>
              <w:t>Принимает значение:</w:t>
            </w:r>
          </w:p>
          <w:p w14:paraId="5BAFD3C6" w14:textId="77777777" w:rsidR="00FF4CA2" w:rsidRDefault="00FF4CA2" w:rsidP="00102CAA">
            <w:pPr>
              <w:pStyle w:val="ConsPlusNormal"/>
            </w:pPr>
            <w:r>
              <w:t>0 - сведения не актуальны |</w:t>
            </w:r>
          </w:p>
          <w:p w14:paraId="035C3910" w14:textId="77777777" w:rsidR="00FF4CA2" w:rsidRDefault="00FF4CA2" w:rsidP="00102CAA">
            <w:pPr>
              <w:pStyle w:val="ConsPlusNormal"/>
            </w:pPr>
            <w:r>
              <w:t>1 - сведения актуальны.</w:t>
            </w:r>
          </w:p>
          <w:p w14:paraId="0405BE08" w14:textId="77777777" w:rsidR="00FF4CA2" w:rsidRDefault="00FF4CA2" w:rsidP="00102CAA">
            <w:pPr>
              <w:pStyle w:val="ConsPlusNormal"/>
            </w:pPr>
            <w:r>
              <w:t>Элемент не применяется при подаче первичного документа, то есть &lt;НомКорр&gt; = 0</w:t>
            </w:r>
          </w:p>
        </w:tc>
      </w:tr>
      <w:tr w:rsidR="00FF4CA2" w14:paraId="326065BD" w14:textId="77777777" w:rsidTr="00102CAA">
        <w:tc>
          <w:tcPr>
            <w:tcW w:w="3401" w:type="dxa"/>
          </w:tcPr>
          <w:p w14:paraId="293664B4" w14:textId="77777777" w:rsidR="00FF4CA2" w:rsidRDefault="00FF4CA2" w:rsidP="00102CAA">
            <w:pPr>
              <w:pStyle w:val="ConsPlusNormal"/>
            </w:pPr>
            <w:r>
              <w:t>Сведения из журнала учета полученных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w:t>
            </w:r>
          </w:p>
        </w:tc>
        <w:tc>
          <w:tcPr>
            <w:tcW w:w="2040" w:type="dxa"/>
          </w:tcPr>
          <w:p w14:paraId="26C2170C" w14:textId="77777777" w:rsidR="00FF4CA2" w:rsidRDefault="00FF4CA2" w:rsidP="00102CAA">
            <w:pPr>
              <w:pStyle w:val="ConsPlusNormal"/>
              <w:jc w:val="center"/>
            </w:pPr>
            <w:r>
              <w:t>ЖУчПолучСчФ</w:t>
            </w:r>
          </w:p>
        </w:tc>
        <w:tc>
          <w:tcPr>
            <w:tcW w:w="1190" w:type="dxa"/>
          </w:tcPr>
          <w:p w14:paraId="7EFAF009" w14:textId="77777777" w:rsidR="00FF4CA2" w:rsidRDefault="00FF4CA2" w:rsidP="00102CAA">
            <w:pPr>
              <w:pStyle w:val="ConsPlusNormal"/>
              <w:jc w:val="center"/>
            </w:pPr>
            <w:r>
              <w:t>С</w:t>
            </w:r>
          </w:p>
        </w:tc>
        <w:tc>
          <w:tcPr>
            <w:tcW w:w="1190" w:type="dxa"/>
          </w:tcPr>
          <w:p w14:paraId="7BD790D0" w14:textId="77777777" w:rsidR="00FF4CA2" w:rsidRDefault="00FF4CA2" w:rsidP="00102CAA">
            <w:pPr>
              <w:pStyle w:val="ConsPlusNormal"/>
            </w:pPr>
          </w:p>
        </w:tc>
        <w:tc>
          <w:tcPr>
            <w:tcW w:w="1587" w:type="dxa"/>
          </w:tcPr>
          <w:p w14:paraId="17DB6C08" w14:textId="77777777" w:rsidR="00FF4CA2" w:rsidRDefault="00FF4CA2" w:rsidP="00102CAA">
            <w:pPr>
              <w:pStyle w:val="ConsPlusNormal"/>
              <w:jc w:val="center"/>
            </w:pPr>
            <w:r>
              <w:t>НУ</w:t>
            </w:r>
          </w:p>
        </w:tc>
        <w:tc>
          <w:tcPr>
            <w:tcW w:w="4195" w:type="dxa"/>
          </w:tcPr>
          <w:p w14:paraId="57CC3B1B" w14:textId="77777777" w:rsidR="00FF4CA2" w:rsidRDefault="00FF4CA2" w:rsidP="00102CAA">
            <w:pPr>
              <w:pStyle w:val="ConsPlusNormal"/>
            </w:pPr>
            <w:r>
              <w:t xml:space="preserve">Состав элемента представлен в </w:t>
            </w:r>
            <w:hyperlink w:anchor="P6049">
              <w:r>
                <w:rPr>
                  <w:color w:val="0000FF"/>
                </w:rPr>
                <w:t>таблице 4.3</w:t>
              </w:r>
            </w:hyperlink>
            <w:r>
              <w:t>.</w:t>
            </w:r>
          </w:p>
          <w:p w14:paraId="51047098" w14:textId="77777777" w:rsidR="00FF4CA2" w:rsidRDefault="00FF4CA2" w:rsidP="00102CAA">
            <w:pPr>
              <w:pStyle w:val="ConsPlusNormal"/>
            </w:pPr>
            <w:r>
              <w:t>Элемент обязателен при &lt;ПризнСвед11&gt; = 0 и не применяется при &lt;ПризнСвед11&gt; = 1</w:t>
            </w:r>
          </w:p>
        </w:tc>
      </w:tr>
    </w:tbl>
    <w:p w14:paraId="372BDA6E" w14:textId="77777777" w:rsidR="00FF4CA2" w:rsidRDefault="00FF4CA2" w:rsidP="00FF4CA2">
      <w:pPr>
        <w:pStyle w:val="ConsPlusNormal"/>
        <w:ind w:firstLine="540"/>
        <w:jc w:val="both"/>
      </w:pPr>
    </w:p>
    <w:p w14:paraId="28676E7A" w14:textId="77777777" w:rsidR="00FF4CA2" w:rsidRDefault="00FF4CA2" w:rsidP="00FF4CA2">
      <w:pPr>
        <w:pStyle w:val="ConsPlusNormal"/>
        <w:jc w:val="right"/>
        <w:outlineLvl w:val="2"/>
      </w:pPr>
      <w:r>
        <w:t>Таблица 4.3</w:t>
      </w:r>
    </w:p>
    <w:p w14:paraId="230600DC" w14:textId="77777777" w:rsidR="00FF4CA2" w:rsidRDefault="00FF4CA2" w:rsidP="00FF4CA2">
      <w:pPr>
        <w:pStyle w:val="ConsPlusNormal"/>
        <w:ind w:firstLine="540"/>
        <w:jc w:val="both"/>
      </w:pPr>
    </w:p>
    <w:p w14:paraId="385BB6CA" w14:textId="77777777" w:rsidR="00FF4CA2" w:rsidRDefault="00FF4CA2" w:rsidP="00FF4CA2">
      <w:pPr>
        <w:pStyle w:val="ConsPlusTitle"/>
        <w:jc w:val="center"/>
      </w:pPr>
      <w:bookmarkStart w:id="110" w:name="P6049"/>
      <w:bookmarkEnd w:id="110"/>
      <w:r>
        <w:t>Сведения из журнала учета полученных счетов-фактур</w:t>
      </w:r>
    </w:p>
    <w:p w14:paraId="31802612" w14:textId="77777777" w:rsidR="00FF4CA2" w:rsidRDefault="00FF4CA2" w:rsidP="00FF4CA2">
      <w:pPr>
        <w:pStyle w:val="ConsPlusTitle"/>
        <w:jc w:val="center"/>
      </w:pPr>
      <w:r>
        <w:t>в отношении операций, осуществляемых в интересах другого</w:t>
      </w:r>
    </w:p>
    <w:p w14:paraId="1C414D58" w14:textId="77777777" w:rsidR="00FF4CA2" w:rsidRDefault="00FF4CA2" w:rsidP="00FF4CA2">
      <w:pPr>
        <w:pStyle w:val="ConsPlusTitle"/>
        <w:jc w:val="center"/>
      </w:pPr>
      <w:r>
        <w:t>лица на основе договоров комиссии, агентских договоров</w:t>
      </w:r>
    </w:p>
    <w:p w14:paraId="1040E36B" w14:textId="77777777" w:rsidR="00FF4CA2" w:rsidRDefault="00FF4CA2" w:rsidP="00FF4CA2">
      <w:pPr>
        <w:pStyle w:val="ConsPlusTitle"/>
        <w:jc w:val="center"/>
      </w:pPr>
      <w:r>
        <w:t>или на основе договоров транспортной экспедиции, отражаемых</w:t>
      </w:r>
    </w:p>
    <w:p w14:paraId="24612710" w14:textId="77777777" w:rsidR="00FF4CA2" w:rsidRDefault="00FF4CA2" w:rsidP="00FF4CA2">
      <w:pPr>
        <w:pStyle w:val="ConsPlusTitle"/>
        <w:jc w:val="center"/>
      </w:pPr>
      <w:r>
        <w:t>за истекший налоговый период (ЖУчПолучСчФ)</w:t>
      </w:r>
    </w:p>
    <w:p w14:paraId="3E244437"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7ECF08D" w14:textId="77777777" w:rsidTr="00102CAA">
        <w:tc>
          <w:tcPr>
            <w:tcW w:w="3401" w:type="dxa"/>
            <w:vAlign w:val="center"/>
          </w:tcPr>
          <w:p w14:paraId="1059BCB0" w14:textId="77777777" w:rsidR="00FF4CA2" w:rsidRDefault="00FF4CA2" w:rsidP="00102CAA">
            <w:pPr>
              <w:pStyle w:val="ConsPlusNormal"/>
              <w:jc w:val="center"/>
            </w:pPr>
            <w:r>
              <w:t>Наименование элемента</w:t>
            </w:r>
          </w:p>
        </w:tc>
        <w:tc>
          <w:tcPr>
            <w:tcW w:w="2040" w:type="dxa"/>
            <w:vAlign w:val="center"/>
          </w:tcPr>
          <w:p w14:paraId="5DA86315" w14:textId="77777777" w:rsidR="00FF4CA2" w:rsidRDefault="00FF4CA2" w:rsidP="00102CAA">
            <w:pPr>
              <w:pStyle w:val="ConsPlusNormal"/>
              <w:jc w:val="center"/>
            </w:pPr>
            <w:r>
              <w:t xml:space="preserve">Сокращенное наименование (код) </w:t>
            </w:r>
            <w:r>
              <w:lastRenderedPageBreak/>
              <w:t>элемента</w:t>
            </w:r>
          </w:p>
        </w:tc>
        <w:tc>
          <w:tcPr>
            <w:tcW w:w="1190" w:type="dxa"/>
            <w:vAlign w:val="center"/>
          </w:tcPr>
          <w:p w14:paraId="1FEE10D8" w14:textId="77777777" w:rsidR="00FF4CA2" w:rsidRDefault="00FF4CA2" w:rsidP="00102CAA">
            <w:pPr>
              <w:pStyle w:val="ConsPlusNormal"/>
              <w:jc w:val="center"/>
            </w:pPr>
            <w:r>
              <w:lastRenderedPageBreak/>
              <w:t xml:space="preserve">Признак типа </w:t>
            </w:r>
            <w:r>
              <w:lastRenderedPageBreak/>
              <w:t>элемента</w:t>
            </w:r>
          </w:p>
        </w:tc>
        <w:tc>
          <w:tcPr>
            <w:tcW w:w="1190" w:type="dxa"/>
            <w:vAlign w:val="center"/>
          </w:tcPr>
          <w:p w14:paraId="0B08FDBF" w14:textId="77777777" w:rsidR="00FF4CA2" w:rsidRDefault="00FF4CA2" w:rsidP="00102CAA">
            <w:pPr>
              <w:pStyle w:val="ConsPlusNormal"/>
              <w:jc w:val="center"/>
            </w:pPr>
            <w:r>
              <w:lastRenderedPageBreak/>
              <w:t>Формат элемента</w:t>
            </w:r>
          </w:p>
        </w:tc>
        <w:tc>
          <w:tcPr>
            <w:tcW w:w="1587" w:type="dxa"/>
            <w:vAlign w:val="center"/>
          </w:tcPr>
          <w:p w14:paraId="72FB429A" w14:textId="77777777" w:rsidR="00FF4CA2" w:rsidRDefault="00FF4CA2" w:rsidP="00102CAA">
            <w:pPr>
              <w:pStyle w:val="ConsPlusNormal"/>
              <w:jc w:val="center"/>
            </w:pPr>
            <w:r>
              <w:t>Признак обязательност</w:t>
            </w:r>
            <w:r>
              <w:lastRenderedPageBreak/>
              <w:t>и элемента</w:t>
            </w:r>
          </w:p>
        </w:tc>
        <w:tc>
          <w:tcPr>
            <w:tcW w:w="4195" w:type="dxa"/>
            <w:vAlign w:val="center"/>
          </w:tcPr>
          <w:p w14:paraId="2C371352" w14:textId="77777777" w:rsidR="00FF4CA2" w:rsidRDefault="00FF4CA2" w:rsidP="00102CAA">
            <w:pPr>
              <w:pStyle w:val="ConsPlusNormal"/>
              <w:jc w:val="center"/>
            </w:pPr>
            <w:r>
              <w:lastRenderedPageBreak/>
              <w:t>Дополнительная информация</w:t>
            </w:r>
          </w:p>
        </w:tc>
      </w:tr>
      <w:tr w:rsidR="00FF4CA2" w14:paraId="46DAC15E" w14:textId="77777777" w:rsidTr="00102CAA">
        <w:tc>
          <w:tcPr>
            <w:tcW w:w="3401" w:type="dxa"/>
          </w:tcPr>
          <w:p w14:paraId="37D5412B" w14:textId="77777777" w:rsidR="00FF4CA2" w:rsidRDefault="00FF4CA2" w:rsidP="00102CAA">
            <w:pPr>
              <w:pStyle w:val="ConsPlusNormal"/>
            </w:pPr>
            <w:r>
              <w:t>Сведения по строке из журнала учета полученных счетов-фактур в отношении операций, осуществляемых в интересах другого лица на основе договоров комиссии, агентских договоров или на основе договоров транспортной экспедиции, отражаемых за истекший налоговый период</w:t>
            </w:r>
          </w:p>
        </w:tc>
        <w:tc>
          <w:tcPr>
            <w:tcW w:w="2040" w:type="dxa"/>
          </w:tcPr>
          <w:p w14:paraId="0B31D056" w14:textId="77777777" w:rsidR="00FF4CA2" w:rsidRDefault="00FF4CA2" w:rsidP="00102CAA">
            <w:pPr>
              <w:pStyle w:val="ConsPlusNormal"/>
              <w:jc w:val="center"/>
            </w:pPr>
            <w:r>
              <w:t>ЖУчПолучСчФСтр</w:t>
            </w:r>
          </w:p>
        </w:tc>
        <w:tc>
          <w:tcPr>
            <w:tcW w:w="1190" w:type="dxa"/>
          </w:tcPr>
          <w:p w14:paraId="1112322F" w14:textId="77777777" w:rsidR="00FF4CA2" w:rsidRDefault="00FF4CA2" w:rsidP="00102CAA">
            <w:pPr>
              <w:pStyle w:val="ConsPlusNormal"/>
              <w:jc w:val="center"/>
            </w:pPr>
            <w:r>
              <w:t>С</w:t>
            </w:r>
          </w:p>
        </w:tc>
        <w:tc>
          <w:tcPr>
            <w:tcW w:w="1190" w:type="dxa"/>
          </w:tcPr>
          <w:p w14:paraId="021BFEBC" w14:textId="77777777" w:rsidR="00FF4CA2" w:rsidRDefault="00FF4CA2" w:rsidP="00102CAA">
            <w:pPr>
              <w:pStyle w:val="ConsPlusNormal"/>
            </w:pPr>
          </w:p>
        </w:tc>
        <w:tc>
          <w:tcPr>
            <w:tcW w:w="1587" w:type="dxa"/>
          </w:tcPr>
          <w:p w14:paraId="0708149E" w14:textId="77777777" w:rsidR="00FF4CA2" w:rsidRDefault="00FF4CA2" w:rsidP="00102CAA">
            <w:pPr>
              <w:pStyle w:val="ConsPlusNormal"/>
              <w:jc w:val="center"/>
            </w:pPr>
            <w:r>
              <w:t>ОМ</w:t>
            </w:r>
          </w:p>
        </w:tc>
        <w:tc>
          <w:tcPr>
            <w:tcW w:w="4195" w:type="dxa"/>
          </w:tcPr>
          <w:p w14:paraId="5C0BAC38" w14:textId="77777777" w:rsidR="00FF4CA2" w:rsidRDefault="00FF4CA2" w:rsidP="00102CAA">
            <w:pPr>
              <w:pStyle w:val="ConsPlusNormal"/>
            </w:pPr>
            <w:r>
              <w:t xml:space="preserve">Состав элемента представлен в </w:t>
            </w:r>
            <w:hyperlink w:anchor="P6070">
              <w:r>
                <w:rPr>
                  <w:color w:val="0000FF"/>
                </w:rPr>
                <w:t>таблице 4.4</w:t>
              </w:r>
            </w:hyperlink>
          </w:p>
        </w:tc>
      </w:tr>
    </w:tbl>
    <w:p w14:paraId="51390651" w14:textId="77777777" w:rsidR="00FF4CA2" w:rsidRDefault="00FF4CA2" w:rsidP="00FF4CA2">
      <w:pPr>
        <w:pStyle w:val="ConsPlusNormal"/>
        <w:ind w:firstLine="540"/>
        <w:jc w:val="both"/>
      </w:pPr>
    </w:p>
    <w:p w14:paraId="13B44318" w14:textId="77777777" w:rsidR="00FF4CA2" w:rsidRDefault="00FF4CA2" w:rsidP="00FF4CA2">
      <w:pPr>
        <w:pStyle w:val="ConsPlusNormal"/>
        <w:jc w:val="right"/>
        <w:outlineLvl w:val="2"/>
      </w:pPr>
      <w:r>
        <w:t>Таблица 4.4</w:t>
      </w:r>
    </w:p>
    <w:p w14:paraId="057EB841" w14:textId="77777777" w:rsidR="00FF4CA2" w:rsidRDefault="00FF4CA2" w:rsidP="00FF4CA2">
      <w:pPr>
        <w:pStyle w:val="ConsPlusNormal"/>
        <w:ind w:firstLine="540"/>
        <w:jc w:val="both"/>
      </w:pPr>
    </w:p>
    <w:p w14:paraId="696F427E" w14:textId="77777777" w:rsidR="00FF4CA2" w:rsidRDefault="00FF4CA2" w:rsidP="00FF4CA2">
      <w:pPr>
        <w:pStyle w:val="ConsPlusTitle"/>
        <w:jc w:val="center"/>
      </w:pPr>
      <w:bookmarkStart w:id="111" w:name="P6070"/>
      <w:bookmarkEnd w:id="111"/>
      <w:r>
        <w:t>Сведения по строке из журнала учета полученных счетов-фактур</w:t>
      </w:r>
    </w:p>
    <w:p w14:paraId="6C56D468" w14:textId="77777777" w:rsidR="00FF4CA2" w:rsidRDefault="00FF4CA2" w:rsidP="00FF4CA2">
      <w:pPr>
        <w:pStyle w:val="ConsPlusTitle"/>
        <w:jc w:val="center"/>
      </w:pPr>
      <w:r>
        <w:t>в отношении операций, осуществляемых в интересах другого</w:t>
      </w:r>
    </w:p>
    <w:p w14:paraId="5A1F848E" w14:textId="77777777" w:rsidR="00FF4CA2" w:rsidRDefault="00FF4CA2" w:rsidP="00FF4CA2">
      <w:pPr>
        <w:pStyle w:val="ConsPlusTitle"/>
        <w:jc w:val="center"/>
      </w:pPr>
      <w:r>
        <w:t>лица на основе договоров комиссии, агентских договоров</w:t>
      </w:r>
    </w:p>
    <w:p w14:paraId="062D0F49" w14:textId="77777777" w:rsidR="00FF4CA2" w:rsidRDefault="00FF4CA2" w:rsidP="00FF4CA2">
      <w:pPr>
        <w:pStyle w:val="ConsPlusTitle"/>
        <w:jc w:val="center"/>
      </w:pPr>
      <w:r>
        <w:t>или на основе договоров транспортной экспедиции, отражаемых</w:t>
      </w:r>
    </w:p>
    <w:p w14:paraId="09B012E1" w14:textId="77777777" w:rsidR="00FF4CA2" w:rsidRDefault="00FF4CA2" w:rsidP="00FF4CA2">
      <w:pPr>
        <w:pStyle w:val="ConsPlusTitle"/>
        <w:jc w:val="center"/>
      </w:pPr>
      <w:r>
        <w:t>за истекший налоговый период (ЖУчПолучСчФСтр)</w:t>
      </w:r>
    </w:p>
    <w:p w14:paraId="42D0ED6C"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3CE7C3A8" w14:textId="77777777" w:rsidTr="00102CAA">
        <w:tc>
          <w:tcPr>
            <w:tcW w:w="3401" w:type="dxa"/>
            <w:vAlign w:val="center"/>
          </w:tcPr>
          <w:p w14:paraId="64311E1A" w14:textId="77777777" w:rsidR="00FF4CA2" w:rsidRDefault="00FF4CA2" w:rsidP="00102CAA">
            <w:pPr>
              <w:pStyle w:val="ConsPlusNormal"/>
              <w:jc w:val="center"/>
            </w:pPr>
            <w:r>
              <w:t>Наименование элемента</w:t>
            </w:r>
          </w:p>
        </w:tc>
        <w:tc>
          <w:tcPr>
            <w:tcW w:w="2040" w:type="dxa"/>
            <w:vAlign w:val="center"/>
          </w:tcPr>
          <w:p w14:paraId="4B5CAB6E"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3D296896" w14:textId="77777777" w:rsidR="00FF4CA2" w:rsidRDefault="00FF4CA2" w:rsidP="00102CAA">
            <w:pPr>
              <w:pStyle w:val="ConsPlusNormal"/>
              <w:jc w:val="center"/>
            </w:pPr>
            <w:r>
              <w:t>Признак типа элемента</w:t>
            </w:r>
          </w:p>
        </w:tc>
        <w:tc>
          <w:tcPr>
            <w:tcW w:w="1190" w:type="dxa"/>
            <w:vAlign w:val="center"/>
          </w:tcPr>
          <w:p w14:paraId="789E2339" w14:textId="77777777" w:rsidR="00FF4CA2" w:rsidRDefault="00FF4CA2" w:rsidP="00102CAA">
            <w:pPr>
              <w:pStyle w:val="ConsPlusNormal"/>
              <w:jc w:val="center"/>
            </w:pPr>
            <w:r>
              <w:t>Формат элемента</w:t>
            </w:r>
          </w:p>
        </w:tc>
        <w:tc>
          <w:tcPr>
            <w:tcW w:w="1587" w:type="dxa"/>
            <w:vAlign w:val="center"/>
          </w:tcPr>
          <w:p w14:paraId="65BA2EA7" w14:textId="77777777" w:rsidR="00FF4CA2" w:rsidRDefault="00FF4CA2" w:rsidP="00102CAA">
            <w:pPr>
              <w:pStyle w:val="ConsPlusNormal"/>
              <w:jc w:val="center"/>
            </w:pPr>
            <w:r>
              <w:t>Признак обязательности элемента</w:t>
            </w:r>
          </w:p>
        </w:tc>
        <w:tc>
          <w:tcPr>
            <w:tcW w:w="4195" w:type="dxa"/>
            <w:vAlign w:val="center"/>
          </w:tcPr>
          <w:p w14:paraId="329C9AB4" w14:textId="77777777" w:rsidR="00FF4CA2" w:rsidRDefault="00FF4CA2" w:rsidP="00102CAA">
            <w:pPr>
              <w:pStyle w:val="ConsPlusNormal"/>
              <w:jc w:val="center"/>
            </w:pPr>
            <w:r>
              <w:t>Дополнительная информация</w:t>
            </w:r>
          </w:p>
        </w:tc>
      </w:tr>
      <w:tr w:rsidR="00FF4CA2" w14:paraId="470760DC" w14:textId="77777777" w:rsidTr="00102CAA">
        <w:tc>
          <w:tcPr>
            <w:tcW w:w="3401" w:type="dxa"/>
          </w:tcPr>
          <w:p w14:paraId="2249DCD3" w14:textId="77777777" w:rsidR="00FF4CA2" w:rsidRDefault="00FF4CA2" w:rsidP="00102CAA">
            <w:pPr>
              <w:pStyle w:val="ConsPlusNormal"/>
            </w:pPr>
            <w:r>
              <w:t>Порядковый номер</w:t>
            </w:r>
          </w:p>
        </w:tc>
        <w:tc>
          <w:tcPr>
            <w:tcW w:w="2040" w:type="dxa"/>
          </w:tcPr>
          <w:p w14:paraId="06A9477F" w14:textId="77777777" w:rsidR="00FF4CA2" w:rsidRDefault="00FF4CA2" w:rsidP="00102CAA">
            <w:pPr>
              <w:pStyle w:val="ConsPlusNormal"/>
              <w:jc w:val="center"/>
            </w:pPr>
            <w:r>
              <w:t>НомерПор</w:t>
            </w:r>
          </w:p>
        </w:tc>
        <w:tc>
          <w:tcPr>
            <w:tcW w:w="1190" w:type="dxa"/>
          </w:tcPr>
          <w:p w14:paraId="2728997F" w14:textId="77777777" w:rsidR="00FF4CA2" w:rsidRDefault="00FF4CA2" w:rsidP="00102CAA">
            <w:pPr>
              <w:pStyle w:val="ConsPlusNormal"/>
              <w:jc w:val="center"/>
            </w:pPr>
            <w:r>
              <w:t>А</w:t>
            </w:r>
          </w:p>
        </w:tc>
        <w:tc>
          <w:tcPr>
            <w:tcW w:w="1190" w:type="dxa"/>
          </w:tcPr>
          <w:p w14:paraId="5B95661E" w14:textId="77777777" w:rsidR="00FF4CA2" w:rsidRDefault="00FF4CA2" w:rsidP="00102CAA">
            <w:pPr>
              <w:pStyle w:val="ConsPlusNormal"/>
              <w:jc w:val="center"/>
            </w:pPr>
            <w:r>
              <w:t>N(12)</w:t>
            </w:r>
          </w:p>
        </w:tc>
        <w:tc>
          <w:tcPr>
            <w:tcW w:w="1587" w:type="dxa"/>
          </w:tcPr>
          <w:p w14:paraId="0D7B6398" w14:textId="77777777" w:rsidR="00FF4CA2" w:rsidRDefault="00FF4CA2" w:rsidP="00102CAA">
            <w:pPr>
              <w:pStyle w:val="ConsPlusNormal"/>
              <w:jc w:val="center"/>
            </w:pPr>
            <w:r>
              <w:t>О</w:t>
            </w:r>
          </w:p>
        </w:tc>
        <w:tc>
          <w:tcPr>
            <w:tcW w:w="4195" w:type="dxa"/>
          </w:tcPr>
          <w:p w14:paraId="51A877C3" w14:textId="77777777" w:rsidR="00FF4CA2" w:rsidRDefault="00FF4CA2" w:rsidP="00102CAA">
            <w:pPr>
              <w:pStyle w:val="ConsPlusNormal"/>
            </w:pPr>
            <w:r>
              <w:t>Принимает значение от 1 и более</w:t>
            </w:r>
          </w:p>
        </w:tc>
      </w:tr>
      <w:tr w:rsidR="00FF4CA2" w14:paraId="24947711" w14:textId="77777777" w:rsidTr="00102CAA">
        <w:tc>
          <w:tcPr>
            <w:tcW w:w="3401" w:type="dxa"/>
          </w:tcPr>
          <w:p w14:paraId="011BBCC8" w14:textId="77777777" w:rsidR="00FF4CA2" w:rsidRDefault="00FF4CA2" w:rsidP="00102CAA">
            <w:pPr>
              <w:pStyle w:val="ConsPlusNormal"/>
            </w:pPr>
            <w:r>
              <w:t>Номер счета-фактуры</w:t>
            </w:r>
          </w:p>
        </w:tc>
        <w:tc>
          <w:tcPr>
            <w:tcW w:w="2040" w:type="dxa"/>
          </w:tcPr>
          <w:p w14:paraId="2025E481" w14:textId="77777777" w:rsidR="00FF4CA2" w:rsidRDefault="00FF4CA2" w:rsidP="00102CAA">
            <w:pPr>
              <w:pStyle w:val="ConsPlusNormal"/>
              <w:jc w:val="center"/>
            </w:pPr>
            <w:r>
              <w:t>НомСчФПрод</w:t>
            </w:r>
          </w:p>
        </w:tc>
        <w:tc>
          <w:tcPr>
            <w:tcW w:w="1190" w:type="dxa"/>
          </w:tcPr>
          <w:p w14:paraId="68BBE3E8" w14:textId="77777777" w:rsidR="00FF4CA2" w:rsidRDefault="00FF4CA2" w:rsidP="00102CAA">
            <w:pPr>
              <w:pStyle w:val="ConsPlusNormal"/>
              <w:jc w:val="center"/>
            </w:pPr>
            <w:r>
              <w:t>А</w:t>
            </w:r>
          </w:p>
        </w:tc>
        <w:tc>
          <w:tcPr>
            <w:tcW w:w="1190" w:type="dxa"/>
          </w:tcPr>
          <w:p w14:paraId="0B2325B8" w14:textId="77777777" w:rsidR="00FF4CA2" w:rsidRDefault="00FF4CA2" w:rsidP="00102CAA">
            <w:pPr>
              <w:pStyle w:val="ConsPlusNormal"/>
              <w:jc w:val="center"/>
            </w:pPr>
            <w:r>
              <w:t>T(1-1000)</w:t>
            </w:r>
          </w:p>
        </w:tc>
        <w:tc>
          <w:tcPr>
            <w:tcW w:w="1587" w:type="dxa"/>
          </w:tcPr>
          <w:p w14:paraId="5E6ACB53" w14:textId="77777777" w:rsidR="00FF4CA2" w:rsidRDefault="00FF4CA2" w:rsidP="00102CAA">
            <w:pPr>
              <w:pStyle w:val="ConsPlusNormal"/>
              <w:jc w:val="center"/>
            </w:pPr>
            <w:r>
              <w:t>О</w:t>
            </w:r>
          </w:p>
        </w:tc>
        <w:tc>
          <w:tcPr>
            <w:tcW w:w="4195" w:type="dxa"/>
          </w:tcPr>
          <w:p w14:paraId="420713EE" w14:textId="77777777" w:rsidR="00FF4CA2" w:rsidRDefault="00FF4CA2" w:rsidP="00102CAA">
            <w:pPr>
              <w:pStyle w:val="ConsPlusNormal"/>
            </w:pPr>
            <w:r>
              <w:t>Может указываться перечень номеров таможенных деклараций. В случае указания более одного номера таможенной декларации разделителем между ними является точка с запятой</w:t>
            </w:r>
          </w:p>
        </w:tc>
      </w:tr>
      <w:tr w:rsidR="00FF4CA2" w14:paraId="4C75ABFF" w14:textId="77777777" w:rsidTr="00102CAA">
        <w:tc>
          <w:tcPr>
            <w:tcW w:w="3401" w:type="dxa"/>
          </w:tcPr>
          <w:p w14:paraId="6EA88656" w14:textId="77777777" w:rsidR="00FF4CA2" w:rsidRDefault="00FF4CA2" w:rsidP="00102CAA">
            <w:pPr>
              <w:pStyle w:val="ConsPlusNormal"/>
            </w:pPr>
            <w:r>
              <w:lastRenderedPageBreak/>
              <w:t>Дата счета-фактуры</w:t>
            </w:r>
          </w:p>
        </w:tc>
        <w:tc>
          <w:tcPr>
            <w:tcW w:w="2040" w:type="dxa"/>
          </w:tcPr>
          <w:p w14:paraId="5236962A" w14:textId="77777777" w:rsidR="00FF4CA2" w:rsidRDefault="00FF4CA2" w:rsidP="00102CAA">
            <w:pPr>
              <w:pStyle w:val="ConsPlusNormal"/>
              <w:jc w:val="center"/>
            </w:pPr>
            <w:r>
              <w:t>ДатаСчФПрод</w:t>
            </w:r>
          </w:p>
        </w:tc>
        <w:tc>
          <w:tcPr>
            <w:tcW w:w="1190" w:type="dxa"/>
          </w:tcPr>
          <w:p w14:paraId="132BAC17" w14:textId="77777777" w:rsidR="00FF4CA2" w:rsidRDefault="00FF4CA2" w:rsidP="00102CAA">
            <w:pPr>
              <w:pStyle w:val="ConsPlusNormal"/>
              <w:jc w:val="center"/>
            </w:pPr>
            <w:r>
              <w:t>А</w:t>
            </w:r>
          </w:p>
        </w:tc>
        <w:tc>
          <w:tcPr>
            <w:tcW w:w="1190" w:type="dxa"/>
          </w:tcPr>
          <w:p w14:paraId="0D75B83D" w14:textId="77777777" w:rsidR="00FF4CA2" w:rsidRDefault="00FF4CA2" w:rsidP="00102CAA">
            <w:pPr>
              <w:pStyle w:val="ConsPlusNormal"/>
              <w:jc w:val="center"/>
            </w:pPr>
            <w:r>
              <w:t>T(=10)</w:t>
            </w:r>
          </w:p>
        </w:tc>
        <w:tc>
          <w:tcPr>
            <w:tcW w:w="1587" w:type="dxa"/>
          </w:tcPr>
          <w:p w14:paraId="7829B361" w14:textId="77777777" w:rsidR="00FF4CA2" w:rsidRDefault="00FF4CA2" w:rsidP="00102CAA">
            <w:pPr>
              <w:pStyle w:val="ConsPlusNormal"/>
              <w:jc w:val="center"/>
            </w:pPr>
            <w:r>
              <w:t>О</w:t>
            </w:r>
          </w:p>
        </w:tc>
        <w:tc>
          <w:tcPr>
            <w:tcW w:w="4195" w:type="dxa"/>
          </w:tcPr>
          <w:p w14:paraId="72D38B6B" w14:textId="77777777" w:rsidR="00FF4CA2" w:rsidRDefault="00FF4CA2" w:rsidP="00102CAA">
            <w:pPr>
              <w:pStyle w:val="ConsPlusNormal"/>
            </w:pPr>
            <w:r>
              <w:t>Типовой элемент &lt;ДатаТип&gt;.</w:t>
            </w:r>
          </w:p>
          <w:p w14:paraId="38987963" w14:textId="77777777" w:rsidR="00FF4CA2" w:rsidRDefault="00FF4CA2" w:rsidP="00102CAA">
            <w:pPr>
              <w:pStyle w:val="ConsPlusNormal"/>
            </w:pPr>
            <w:r>
              <w:t>Дата в формате ДД.ММ.ГГГГ</w:t>
            </w:r>
          </w:p>
        </w:tc>
      </w:tr>
      <w:tr w:rsidR="00FF4CA2" w14:paraId="2AD5B6C6" w14:textId="77777777" w:rsidTr="00102CAA">
        <w:tc>
          <w:tcPr>
            <w:tcW w:w="3401" w:type="dxa"/>
          </w:tcPr>
          <w:p w14:paraId="59543817" w14:textId="77777777" w:rsidR="00FF4CA2" w:rsidRDefault="00FF4CA2" w:rsidP="00102CAA">
            <w:pPr>
              <w:pStyle w:val="ConsPlusNormal"/>
            </w:pPr>
            <w:r>
              <w:t>Номер исправления счета-фактуры</w:t>
            </w:r>
          </w:p>
        </w:tc>
        <w:tc>
          <w:tcPr>
            <w:tcW w:w="2040" w:type="dxa"/>
          </w:tcPr>
          <w:p w14:paraId="0EF8BE1F" w14:textId="77777777" w:rsidR="00FF4CA2" w:rsidRDefault="00FF4CA2" w:rsidP="00102CAA">
            <w:pPr>
              <w:pStyle w:val="ConsPlusNormal"/>
              <w:jc w:val="center"/>
            </w:pPr>
            <w:r>
              <w:t>НомИспрСчФ</w:t>
            </w:r>
          </w:p>
        </w:tc>
        <w:tc>
          <w:tcPr>
            <w:tcW w:w="1190" w:type="dxa"/>
          </w:tcPr>
          <w:p w14:paraId="77A27716" w14:textId="77777777" w:rsidR="00FF4CA2" w:rsidRDefault="00FF4CA2" w:rsidP="00102CAA">
            <w:pPr>
              <w:pStyle w:val="ConsPlusNormal"/>
              <w:jc w:val="center"/>
            </w:pPr>
            <w:r>
              <w:t>А</w:t>
            </w:r>
          </w:p>
        </w:tc>
        <w:tc>
          <w:tcPr>
            <w:tcW w:w="1190" w:type="dxa"/>
          </w:tcPr>
          <w:p w14:paraId="2EBF804D" w14:textId="77777777" w:rsidR="00FF4CA2" w:rsidRDefault="00FF4CA2" w:rsidP="00102CAA">
            <w:pPr>
              <w:pStyle w:val="ConsPlusNormal"/>
              <w:jc w:val="center"/>
            </w:pPr>
            <w:r>
              <w:t>N(3)</w:t>
            </w:r>
          </w:p>
        </w:tc>
        <w:tc>
          <w:tcPr>
            <w:tcW w:w="1587" w:type="dxa"/>
          </w:tcPr>
          <w:p w14:paraId="03A9E6D0" w14:textId="77777777" w:rsidR="00FF4CA2" w:rsidRDefault="00FF4CA2" w:rsidP="00102CAA">
            <w:pPr>
              <w:pStyle w:val="ConsPlusNormal"/>
              <w:jc w:val="center"/>
            </w:pPr>
            <w:r>
              <w:t>НУ</w:t>
            </w:r>
          </w:p>
        </w:tc>
        <w:tc>
          <w:tcPr>
            <w:tcW w:w="4195" w:type="dxa"/>
          </w:tcPr>
          <w:p w14:paraId="28086F10" w14:textId="77777777" w:rsidR="00FF4CA2" w:rsidRDefault="00FF4CA2" w:rsidP="00102CAA">
            <w:pPr>
              <w:pStyle w:val="ConsPlusNormal"/>
            </w:pPr>
            <w:r>
              <w:t>Принимает значение от 1 и более.</w:t>
            </w:r>
          </w:p>
          <w:p w14:paraId="669986D0" w14:textId="77777777" w:rsidR="00FF4CA2" w:rsidRDefault="00FF4CA2" w:rsidP="00102CAA">
            <w:pPr>
              <w:pStyle w:val="ConsPlusNormal"/>
            </w:pPr>
            <w:r>
              <w:t>Элемент обязателен при наличии элемента &lt;ДатаИспрСчФ&gt;</w:t>
            </w:r>
          </w:p>
        </w:tc>
      </w:tr>
      <w:tr w:rsidR="00FF4CA2" w14:paraId="42B24A45" w14:textId="77777777" w:rsidTr="00102CAA">
        <w:tc>
          <w:tcPr>
            <w:tcW w:w="3401" w:type="dxa"/>
          </w:tcPr>
          <w:p w14:paraId="63D1A245" w14:textId="77777777" w:rsidR="00FF4CA2" w:rsidRDefault="00FF4CA2" w:rsidP="00102CAA">
            <w:pPr>
              <w:pStyle w:val="ConsPlusNormal"/>
            </w:pPr>
            <w:r>
              <w:t>Дата исправления счета-фактуры</w:t>
            </w:r>
          </w:p>
        </w:tc>
        <w:tc>
          <w:tcPr>
            <w:tcW w:w="2040" w:type="dxa"/>
          </w:tcPr>
          <w:p w14:paraId="7C4B10D2" w14:textId="77777777" w:rsidR="00FF4CA2" w:rsidRDefault="00FF4CA2" w:rsidP="00102CAA">
            <w:pPr>
              <w:pStyle w:val="ConsPlusNormal"/>
              <w:jc w:val="center"/>
            </w:pPr>
            <w:r>
              <w:t>ДатаИспрСчФ</w:t>
            </w:r>
          </w:p>
        </w:tc>
        <w:tc>
          <w:tcPr>
            <w:tcW w:w="1190" w:type="dxa"/>
          </w:tcPr>
          <w:p w14:paraId="66D14DBC" w14:textId="77777777" w:rsidR="00FF4CA2" w:rsidRDefault="00FF4CA2" w:rsidP="00102CAA">
            <w:pPr>
              <w:pStyle w:val="ConsPlusNormal"/>
              <w:jc w:val="center"/>
            </w:pPr>
            <w:r>
              <w:t>А</w:t>
            </w:r>
          </w:p>
        </w:tc>
        <w:tc>
          <w:tcPr>
            <w:tcW w:w="1190" w:type="dxa"/>
          </w:tcPr>
          <w:p w14:paraId="06A01279" w14:textId="77777777" w:rsidR="00FF4CA2" w:rsidRDefault="00FF4CA2" w:rsidP="00102CAA">
            <w:pPr>
              <w:pStyle w:val="ConsPlusNormal"/>
              <w:jc w:val="center"/>
            </w:pPr>
            <w:r>
              <w:t>T(=10)</w:t>
            </w:r>
          </w:p>
        </w:tc>
        <w:tc>
          <w:tcPr>
            <w:tcW w:w="1587" w:type="dxa"/>
          </w:tcPr>
          <w:p w14:paraId="45F15205" w14:textId="77777777" w:rsidR="00FF4CA2" w:rsidRDefault="00FF4CA2" w:rsidP="00102CAA">
            <w:pPr>
              <w:pStyle w:val="ConsPlusNormal"/>
              <w:jc w:val="center"/>
            </w:pPr>
            <w:r>
              <w:t>НУ</w:t>
            </w:r>
          </w:p>
        </w:tc>
        <w:tc>
          <w:tcPr>
            <w:tcW w:w="4195" w:type="dxa"/>
          </w:tcPr>
          <w:p w14:paraId="55E46E25" w14:textId="77777777" w:rsidR="00FF4CA2" w:rsidRDefault="00FF4CA2" w:rsidP="00102CAA">
            <w:pPr>
              <w:pStyle w:val="ConsPlusNormal"/>
            </w:pPr>
            <w:r>
              <w:t>Типовой элемент &lt;ДатаТип&gt;.</w:t>
            </w:r>
          </w:p>
          <w:p w14:paraId="37626399" w14:textId="77777777" w:rsidR="00FF4CA2" w:rsidRDefault="00FF4CA2" w:rsidP="00102CAA">
            <w:pPr>
              <w:pStyle w:val="ConsPlusNormal"/>
            </w:pPr>
            <w:r>
              <w:t>Дата в формате ДД.ММ.ГГГГ.</w:t>
            </w:r>
          </w:p>
          <w:p w14:paraId="5493BC79" w14:textId="77777777" w:rsidR="00FF4CA2" w:rsidRDefault="00FF4CA2" w:rsidP="00102CAA">
            <w:pPr>
              <w:pStyle w:val="ConsPlusNormal"/>
            </w:pPr>
            <w:r>
              <w:t>Элемент обязателен при наличии элемента &lt;НомИспрСчФ&gt;</w:t>
            </w:r>
          </w:p>
        </w:tc>
      </w:tr>
      <w:tr w:rsidR="00FF4CA2" w14:paraId="1AA96ACB" w14:textId="77777777" w:rsidTr="00102CAA">
        <w:tc>
          <w:tcPr>
            <w:tcW w:w="3401" w:type="dxa"/>
          </w:tcPr>
          <w:p w14:paraId="4CD80A83" w14:textId="77777777" w:rsidR="00FF4CA2" w:rsidRDefault="00FF4CA2" w:rsidP="00102CAA">
            <w:pPr>
              <w:pStyle w:val="ConsPlusNormal"/>
            </w:pPr>
            <w:r>
              <w:t>Номер корректировочного счета-фактуры</w:t>
            </w:r>
          </w:p>
        </w:tc>
        <w:tc>
          <w:tcPr>
            <w:tcW w:w="2040" w:type="dxa"/>
          </w:tcPr>
          <w:p w14:paraId="17182E71" w14:textId="77777777" w:rsidR="00FF4CA2" w:rsidRDefault="00FF4CA2" w:rsidP="00102CAA">
            <w:pPr>
              <w:pStyle w:val="ConsPlusNormal"/>
              <w:jc w:val="center"/>
            </w:pPr>
            <w:r>
              <w:t>НомКСчФПрод</w:t>
            </w:r>
          </w:p>
        </w:tc>
        <w:tc>
          <w:tcPr>
            <w:tcW w:w="1190" w:type="dxa"/>
          </w:tcPr>
          <w:p w14:paraId="15BA5947" w14:textId="77777777" w:rsidR="00FF4CA2" w:rsidRDefault="00FF4CA2" w:rsidP="00102CAA">
            <w:pPr>
              <w:pStyle w:val="ConsPlusNormal"/>
              <w:jc w:val="center"/>
            </w:pPr>
            <w:r>
              <w:t>А</w:t>
            </w:r>
          </w:p>
        </w:tc>
        <w:tc>
          <w:tcPr>
            <w:tcW w:w="1190" w:type="dxa"/>
          </w:tcPr>
          <w:p w14:paraId="28FFC36C" w14:textId="77777777" w:rsidR="00FF4CA2" w:rsidRDefault="00FF4CA2" w:rsidP="00102CAA">
            <w:pPr>
              <w:pStyle w:val="ConsPlusNormal"/>
              <w:jc w:val="center"/>
            </w:pPr>
            <w:r>
              <w:t>T(1-256)</w:t>
            </w:r>
          </w:p>
        </w:tc>
        <w:tc>
          <w:tcPr>
            <w:tcW w:w="1587" w:type="dxa"/>
          </w:tcPr>
          <w:p w14:paraId="76F8DCC6" w14:textId="77777777" w:rsidR="00FF4CA2" w:rsidRDefault="00FF4CA2" w:rsidP="00102CAA">
            <w:pPr>
              <w:pStyle w:val="ConsPlusNormal"/>
              <w:jc w:val="center"/>
            </w:pPr>
            <w:r>
              <w:t>НУ</w:t>
            </w:r>
          </w:p>
        </w:tc>
        <w:tc>
          <w:tcPr>
            <w:tcW w:w="4195" w:type="dxa"/>
          </w:tcPr>
          <w:p w14:paraId="443A9044" w14:textId="77777777" w:rsidR="00FF4CA2" w:rsidRDefault="00FF4CA2" w:rsidP="00102CAA">
            <w:pPr>
              <w:pStyle w:val="ConsPlusNormal"/>
            </w:pPr>
            <w:r>
              <w:t>Элемент обязателен при наличии хотя бы одного из элементов:</w:t>
            </w:r>
          </w:p>
          <w:p w14:paraId="15BD4FC1" w14:textId="77777777" w:rsidR="00FF4CA2" w:rsidRDefault="00FF4CA2" w:rsidP="00102CAA">
            <w:pPr>
              <w:pStyle w:val="ConsPlusNormal"/>
            </w:pPr>
            <w:r>
              <w:t>&lt;ДатаКСчФПрод&gt; | &lt;НомИспрКСчФ&gt; | &lt;ДатаИспрКСчФ&gt;</w:t>
            </w:r>
          </w:p>
        </w:tc>
      </w:tr>
      <w:tr w:rsidR="00FF4CA2" w14:paraId="3967CFD1" w14:textId="77777777" w:rsidTr="00102CAA">
        <w:tc>
          <w:tcPr>
            <w:tcW w:w="3401" w:type="dxa"/>
          </w:tcPr>
          <w:p w14:paraId="7072B2C1" w14:textId="77777777" w:rsidR="00FF4CA2" w:rsidRDefault="00FF4CA2" w:rsidP="00102CAA">
            <w:pPr>
              <w:pStyle w:val="ConsPlusNormal"/>
            </w:pPr>
            <w:r>
              <w:t>Дата корректировочного счета-фактуры</w:t>
            </w:r>
          </w:p>
        </w:tc>
        <w:tc>
          <w:tcPr>
            <w:tcW w:w="2040" w:type="dxa"/>
          </w:tcPr>
          <w:p w14:paraId="7B407B1D" w14:textId="77777777" w:rsidR="00FF4CA2" w:rsidRDefault="00FF4CA2" w:rsidP="00102CAA">
            <w:pPr>
              <w:pStyle w:val="ConsPlusNormal"/>
              <w:jc w:val="center"/>
            </w:pPr>
            <w:r>
              <w:t>ДатаКСчФПрод</w:t>
            </w:r>
          </w:p>
        </w:tc>
        <w:tc>
          <w:tcPr>
            <w:tcW w:w="1190" w:type="dxa"/>
          </w:tcPr>
          <w:p w14:paraId="73C0020A" w14:textId="77777777" w:rsidR="00FF4CA2" w:rsidRDefault="00FF4CA2" w:rsidP="00102CAA">
            <w:pPr>
              <w:pStyle w:val="ConsPlusNormal"/>
              <w:jc w:val="center"/>
            </w:pPr>
            <w:r>
              <w:t>А</w:t>
            </w:r>
          </w:p>
        </w:tc>
        <w:tc>
          <w:tcPr>
            <w:tcW w:w="1190" w:type="dxa"/>
          </w:tcPr>
          <w:p w14:paraId="281B393D" w14:textId="77777777" w:rsidR="00FF4CA2" w:rsidRDefault="00FF4CA2" w:rsidP="00102CAA">
            <w:pPr>
              <w:pStyle w:val="ConsPlusNormal"/>
              <w:jc w:val="center"/>
            </w:pPr>
            <w:r>
              <w:t>T(=10)</w:t>
            </w:r>
          </w:p>
        </w:tc>
        <w:tc>
          <w:tcPr>
            <w:tcW w:w="1587" w:type="dxa"/>
          </w:tcPr>
          <w:p w14:paraId="376F9986" w14:textId="77777777" w:rsidR="00FF4CA2" w:rsidRDefault="00FF4CA2" w:rsidP="00102CAA">
            <w:pPr>
              <w:pStyle w:val="ConsPlusNormal"/>
              <w:jc w:val="center"/>
            </w:pPr>
            <w:r>
              <w:t>НУ</w:t>
            </w:r>
          </w:p>
        </w:tc>
        <w:tc>
          <w:tcPr>
            <w:tcW w:w="4195" w:type="dxa"/>
          </w:tcPr>
          <w:p w14:paraId="4F6184A4" w14:textId="77777777" w:rsidR="00FF4CA2" w:rsidRDefault="00FF4CA2" w:rsidP="00102CAA">
            <w:pPr>
              <w:pStyle w:val="ConsPlusNormal"/>
            </w:pPr>
            <w:r>
              <w:t>Типовой элемент &lt;ДатаТип&gt;.</w:t>
            </w:r>
          </w:p>
          <w:p w14:paraId="6B2A750C" w14:textId="77777777" w:rsidR="00FF4CA2" w:rsidRDefault="00FF4CA2" w:rsidP="00102CAA">
            <w:pPr>
              <w:pStyle w:val="ConsPlusNormal"/>
            </w:pPr>
            <w:r>
              <w:t>Дата в формате ДД.ММ.ГГГГ.</w:t>
            </w:r>
          </w:p>
          <w:p w14:paraId="56D935A9" w14:textId="77777777" w:rsidR="00FF4CA2" w:rsidRDefault="00FF4CA2" w:rsidP="00102CAA">
            <w:pPr>
              <w:pStyle w:val="ConsPlusNormal"/>
            </w:pPr>
            <w:r>
              <w:t>Элемент обязателен при наличии хотя бы одного из элементов:</w:t>
            </w:r>
          </w:p>
          <w:p w14:paraId="65EC683D" w14:textId="77777777" w:rsidR="00FF4CA2" w:rsidRDefault="00FF4CA2" w:rsidP="00102CAA">
            <w:pPr>
              <w:pStyle w:val="ConsPlusNormal"/>
            </w:pPr>
            <w:r>
              <w:t>&lt;НомКСчФПрод&gt; | &lt;НомИспрКСчФ&gt; | &lt;ДатаИспрКСчФ&gt;</w:t>
            </w:r>
          </w:p>
        </w:tc>
      </w:tr>
      <w:tr w:rsidR="00FF4CA2" w14:paraId="64E7E203" w14:textId="77777777" w:rsidTr="00102CAA">
        <w:tc>
          <w:tcPr>
            <w:tcW w:w="3401" w:type="dxa"/>
          </w:tcPr>
          <w:p w14:paraId="5E9C4EBB" w14:textId="77777777" w:rsidR="00FF4CA2" w:rsidRDefault="00FF4CA2" w:rsidP="00102CAA">
            <w:pPr>
              <w:pStyle w:val="ConsPlusNormal"/>
            </w:pPr>
            <w:r>
              <w:t>Номер исправления корректировочного счета-фактуры</w:t>
            </w:r>
          </w:p>
        </w:tc>
        <w:tc>
          <w:tcPr>
            <w:tcW w:w="2040" w:type="dxa"/>
          </w:tcPr>
          <w:p w14:paraId="2D85328D" w14:textId="77777777" w:rsidR="00FF4CA2" w:rsidRDefault="00FF4CA2" w:rsidP="00102CAA">
            <w:pPr>
              <w:pStyle w:val="ConsPlusNormal"/>
              <w:jc w:val="center"/>
            </w:pPr>
            <w:r>
              <w:t>НомИспрКСчФ</w:t>
            </w:r>
          </w:p>
        </w:tc>
        <w:tc>
          <w:tcPr>
            <w:tcW w:w="1190" w:type="dxa"/>
          </w:tcPr>
          <w:p w14:paraId="69F12429" w14:textId="77777777" w:rsidR="00FF4CA2" w:rsidRDefault="00FF4CA2" w:rsidP="00102CAA">
            <w:pPr>
              <w:pStyle w:val="ConsPlusNormal"/>
              <w:jc w:val="center"/>
            </w:pPr>
            <w:r>
              <w:t>А</w:t>
            </w:r>
          </w:p>
        </w:tc>
        <w:tc>
          <w:tcPr>
            <w:tcW w:w="1190" w:type="dxa"/>
          </w:tcPr>
          <w:p w14:paraId="63052A09" w14:textId="77777777" w:rsidR="00FF4CA2" w:rsidRDefault="00FF4CA2" w:rsidP="00102CAA">
            <w:pPr>
              <w:pStyle w:val="ConsPlusNormal"/>
              <w:jc w:val="center"/>
            </w:pPr>
            <w:r>
              <w:t>N(3)</w:t>
            </w:r>
          </w:p>
        </w:tc>
        <w:tc>
          <w:tcPr>
            <w:tcW w:w="1587" w:type="dxa"/>
          </w:tcPr>
          <w:p w14:paraId="582A7FBF" w14:textId="77777777" w:rsidR="00FF4CA2" w:rsidRDefault="00FF4CA2" w:rsidP="00102CAA">
            <w:pPr>
              <w:pStyle w:val="ConsPlusNormal"/>
              <w:jc w:val="center"/>
            </w:pPr>
            <w:r>
              <w:t>НУ</w:t>
            </w:r>
          </w:p>
        </w:tc>
        <w:tc>
          <w:tcPr>
            <w:tcW w:w="4195" w:type="dxa"/>
          </w:tcPr>
          <w:p w14:paraId="7173B27A" w14:textId="77777777" w:rsidR="00FF4CA2" w:rsidRDefault="00FF4CA2" w:rsidP="00102CAA">
            <w:pPr>
              <w:pStyle w:val="ConsPlusNormal"/>
            </w:pPr>
            <w:r>
              <w:t>Принимает значение от 1 и более.</w:t>
            </w:r>
          </w:p>
          <w:p w14:paraId="7E92E854" w14:textId="77777777" w:rsidR="00FF4CA2" w:rsidRDefault="00FF4CA2" w:rsidP="00102CAA">
            <w:pPr>
              <w:pStyle w:val="ConsPlusNormal"/>
            </w:pPr>
            <w:r>
              <w:t>Элемент обязателен при наличии элемента &lt;ДатаИспрКСчФ&gt;</w:t>
            </w:r>
          </w:p>
        </w:tc>
      </w:tr>
      <w:tr w:rsidR="00FF4CA2" w14:paraId="3E05A224" w14:textId="77777777" w:rsidTr="00102CAA">
        <w:tc>
          <w:tcPr>
            <w:tcW w:w="3401" w:type="dxa"/>
          </w:tcPr>
          <w:p w14:paraId="2ED684E7" w14:textId="77777777" w:rsidR="00FF4CA2" w:rsidRDefault="00FF4CA2" w:rsidP="00102CAA">
            <w:pPr>
              <w:pStyle w:val="ConsPlusNormal"/>
            </w:pPr>
            <w:r>
              <w:t>Дата исправления корректировочного счета-фактуры</w:t>
            </w:r>
          </w:p>
        </w:tc>
        <w:tc>
          <w:tcPr>
            <w:tcW w:w="2040" w:type="dxa"/>
          </w:tcPr>
          <w:p w14:paraId="76B55666" w14:textId="77777777" w:rsidR="00FF4CA2" w:rsidRDefault="00FF4CA2" w:rsidP="00102CAA">
            <w:pPr>
              <w:pStyle w:val="ConsPlusNormal"/>
              <w:jc w:val="center"/>
            </w:pPr>
            <w:r>
              <w:t>ДатаИспрКСчФ</w:t>
            </w:r>
          </w:p>
        </w:tc>
        <w:tc>
          <w:tcPr>
            <w:tcW w:w="1190" w:type="dxa"/>
          </w:tcPr>
          <w:p w14:paraId="25C08802" w14:textId="77777777" w:rsidR="00FF4CA2" w:rsidRDefault="00FF4CA2" w:rsidP="00102CAA">
            <w:pPr>
              <w:pStyle w:val="ConsPlusNormal"/>
              <w:jc w:val="center"/>
            </w:pPr>
            <w:r>
              <w:t>А</w:t>
            </w:r>
          </w:p>
        </w:tc>
        <w:tc>
          <w:tcPr>
            <w:tcW w:w="1190" w:type="dxa"/>
          </w:tcPr>
          <w:p w14:paraId="662E7F6E" w14:textId="77777777" w:rsidR="00FF4CA2" w:rsidRDefault="00FF4CA2" w:rsidP="00102CAA">
            <w:pPr>
              <w:pStyle w:val="ConsPlusNormal"/>
              <w:jc w:val="center"/>
            </w:pPr>
            <w:r>
              <w:t>T(=10)</w:t>
            </w:r>
          </w:p>
        </w:tc>
        <w:tc>
          <w:tcPr>
            <w:tcW w:w="1587" w:type="dxa"/>
          </w:tcPr>
          <w:p w14:paraId="20DB7C79" w14:textId="77777777" w:rsidR="00FF4CA2" w:rsidRDefault="00FF4CA2" w:rsidP="00102CAA">
            <w:pPr>
              <w:pStyle w:val="ConsPlusNormal"/>
              <w:jc w:val="center"/>
            </w:pPr>
            <w:r>
              <w:t>НУ</w:t>
            </w:r>
          </w:p>
        </w:tc>
        <w:tc>
          <w:tcPr>
            <w:tcW w:w="4195" w:type="dxa"/>
          </w:tcPr>
          <w:p w14:paraId="1F42FBCF" w14:textId="77777777" w:rsidR="00FF4CA2" w:rsidRDefault="00FF4CA2" w:rsidP="00102CAA">
            <w:pPr>
              <w:pStyle w:val="ConsPlusNormal"/>
            </w:pPr>
            <w:r>
              <w:t>Типовой элемент &lt;ДатаТип&gt;.</w:t>
            </w:r>
          </w:p>
          <w:p w14:paraId="67C30379" w14:textId="77777777" w:rsidR="00FF4CA2" w:rsidRDefault="00FF4CA2" w:rsidP="00102CAA">
            <w:pPr>
              <w:pStyle w:val="ConsPlusNormal"/>
            </w:pPr>
            <w:r>
              <w:t>Дата в формате ДД.ММ.ГГГГ.</w:t>
            </w:r>
          </w:p>
          <w:p w14:paraId="3F69198A" w14:textId="77777777" w:rsidR="00FF4CA2" w:rsidRDefault="00FF4CA2" w:rsidP="00102CAA">
            <w:pPr>
              <w:pStyle w:val="ConsPlusNormal"/>
            </w:pPr>
            <w:r>
              <w:t>Элемент обязателен при наличии элемента &lt;НомИспрКСчФ&gt;</w:t>
            </w:r>
          </w:p>
        </w:tc>
      </w:tr>
      <w:tr w:rsidR="00FF4CA2" w14:paraId="51D22F43" w14:textId="77777777" w:rsidTr="00102CAA">
        <w:tc>
          <w:tcPr>
            <w:tcW w:w="3401" w:type="dxa"/>
          </w:tcPr>
          <w:p w14:paraId="792A2534" w14:textId="77777777" w:rsidR="00FF4CA2" w:rsidRDefault="00FF4CA2" w:rsidP="00102CAA">
            <w:pPr>
              <w:pStyle w:val="ConsPlusNormal"/>
            </w:pPr>
            <w:r>
              <w:t>Код вида сделки</w:t>
            </w:r>
          </w:p>
        </w:tc>
        <w:tc>
          <w:tcPr>
            <w:tcW w:w="2040" w:type="dxa"/>
          </w:tcPr>
          <w:p w14:paraId="60E22BD5" w14:textId="77777777" w:rsidR="00FF4CA2" w:rsidRDefault="00FF4CA2" w:rsidP="00102CAA">
            <w:pPr>
              <w:pStyle w:val="ConsPlusNormal"/>
              <w:jc w:val="center"/>
            </w:pPr>
            <w:r>
              <w:t>КодВидСд</w:t>
            </w:r>
          </w:p>
        </w:tc>
        <w:tc>
          <w:tcPr>
            <w:tcW w:w="1190" w:type="dxa"/>
          </w:tcPr>
          <w:p w14:paraId="5FB8729A" w14:textId="77777777" w:rsidR="00FF4CA2" w:rsidRDefault="00FF4CA2" w:rsidP="00102CAA">
            <w:pPr>
              <w:pStyle w:val="ConsPlusNormal"/>
              <w:jc w:val="center"/>
            </w:pPr>
            <w:r>
              <w:t>А</w:t>
            </w:r>
          </w:p>
        </w:tc>
        <w:tc>
          <w:tcPr>
            <w:tcW w:w="1190" w:type="dxa"/>
          </w:tcPr>
          <w:p w14:paraId="4211712F" w14:textId="77777777" w:rsidR="00FF4CA2" w:rsidRDefault="00FF4CA2" w:rsidP="00102CAA">
            <w:pPr>
              <w:pStyle w:val="ConsPlusNormal"/>
              <w:jc w:val="center"/>
            </w:pPr>
            <w:r>
              <w:t>T(=1)</w:t>
            </w:r>
          </w:p>
        </w:tc>
        <w:tc>
          <w:tcPr>
            <w:tcW w:w="1587" w:type="dxa"/>
          </w:tcPr>
          <w:p w14:paraId="322FFFDA" w14:textId="77777777" w:rsidR="00FF4CA2" w:rsidRDefault="00FF4CA2" w:rsidP="00102CAA">
            <w:pPr>
              <w:pStyle w:val="ConsPlusNormal"/>
              <w:jc w:val="center"/>
            </w:pPr>
            <w:r>
              <w:t>ОК</w:t>
            </w:r>
          </w:p>
        </w:tc>
        <w:tc>
          <w:tcPr>
            <w:tcW w:w="4195" w:type="dxa"/>
          </w:tcPr>
          <w:p w14:paraId="7677179F" w14:textId="77777777" w:rsidR="00FF4CA2" w:rsidRDefault="00FF4CA2" w:rsidP="00102CAA">
            <w:pPr>
              <w:pStyle w:val="ConsPlusNormal"/>
            </w:pPr>
            <w:r>
              <w:t>Принимает значение: 1 | 2 | 3 | 4</w:t>
            </w:r>
          </w:p>
        </w:tc>
      </w:tr>
      <w:tr w:rsidR="00FF4CA2" w14:paraId="243CF9E1" w14:textId="77777777" w:rsidTr="00102CAA">
        <w:tc>
          <w:tcPr>
            <w:tcW w:w="3401" w:type="dxa"/>
          </w:tcPr>
          <w:p w14:paraId="076C0AF7" w14:textId="77777777" w:rsidR="00FF4CA2" w:rsidRDefault="00FF4CA2" w:rsidP="00102CAA">
            <w:pPr>
              <w:pStyle w:val="ConsPlusNormal"/>
            </w:pPr>
            <w:r>
              <w:lastRenderedPageBreak/>
              <w:t xml:space="preserve">Код валюты по </w:t>
            </w:r>
            <w:hyperlink r:id="rId1085">
              <w:r>
                <w:rPr>
                  <w:color w:val="0000FF"/>
                </w:rPr>
                <w:t>ОКВ</w:t>
              </w:r>
            </w:hyperlink>
          </w:p>
        </w:tc>
        <w:tc>
          <w:tcPr>
            <w:tcW w:w="2040" w:type="dxa"/>
          </w:tcPr>
          <w:p w14:paraId="56ED4F3D" w14:textId="77777777" w:rsidR="00FF4CA2" w:rsidRDefault="00FF4CA2" w:rsidP="00102CAA">
            <w:pPr>
              <w:pStyle w:val="ConsPlusNormal"/>
              <w:jc w:val="center"/>
            </w:pPr>
            <w:r>
              <w:t>ОКВ</w:t>
            </w:r>
          </w:p>
        </w:tc>
        <w:tc>
          <w:tcPr>
            <w:tcW w:w="1190" w:type="dxa"/>
          </w:tcPr>
          <w:p w14:paraId="6905C920" w14:textId="77777777" w:rsidR="00FF4CA2" w:rsidRDefault="00FF4CA2" w:rsidP="00102CAA">
            <w:pPr>
              <w:pStyle w:val="ConsPlusNormal"/>
              <w:jc w:val="center"/>
            </w:pPr>
            <w:r>
              <w:t>А</w:t>
            </w:r>
          </w:p>
        </w:tc>
        <w:tc>
          <w:tcPr>
            <w:tcW w:w="1190" w:type="dxa"/>
          </w:tcPr>
          <w:p w14:paraId="1E01B508" w14:textId="77777777" w:rsidR="00FF4CA2" w:rsidRDefault="00FF4CA2" w:rsidP="00102CAA">
            <w:pPr>
              <w:pStyle w:val="ConsPlusNormal"/>
              <w:jc w:val="center"/>
            </w:pPr>
            <w:r>
              <w:t>T(=3)</w:t>
            </w:r>
          </w:p>
        </w:tc>
        <w:tc>
          <w:tcPr>
            <w:tcW w:w="1587" w:type="dxa"/>
          </w:tcPr>
          <w:p w14:paraId="428AB6AB" w14:textId="77777777" w:rsidR="00FF4CA2" w:rsidRDefault="00FF4CA2" w:rsidP="00102CAA">
            <w:pPr>
              <w:pStyle w:val="ConsPlusNormal"/>
              <w:jc w:val="center"/>
            </w:pPr>
            <w:r>
              <w:t>НК</w:t>
            </w:r>
          </w:p>
        </w:tc>
        <w:tc>
          <w:tcPr>
            <w:tcW w:w="4195" w:type="dxa"/>
          </w:tcPr>
          <w:p w14:paraId="5E8E91E4" w14:textId="77777777" w:rsidR="00FF4CA2" w:rsidRDefault="00FF4CA2" w:rsidP="00102CAA">
            <w:pPr>
              <w:pStyle w:val="ConsPlusNormal"/>
            </w:pPr>
            <w:r>
              <w:t>Типовой элемент &lt;ОКВТип&gt;.</w:t>
            </w:r>
          </w:p>
          <w:p w14:paraId="1E7FB484" w14:textId="77777777" w:rsidR="00FF4CA2" w:rsidRDefault="00FF4CA2" w:rsidP="00102CAA">
            <w:pPr>
              <w:pStyle w:val="ConsPlusNormal"/>
            </w:pPr>
            <w:r>
              <w:t xml:space="preserve">Принимает значение в соответствии с Общероссийским </w:t>
            </w:r>
            <w:hyperlink r:id="rId1086">
              <w:r>
                <w:rPr>
                  <w:color w:val="0000FF"/>
                </w:rPr>
                <w:t>классификатором</w:t>
              </w:r>
            </w:hyperlink>
            <w:r>
              <w:t xml:space="preserve"> валют</w:t>
            </w:r>
          </w:p>
        </w:tc>
      </w:tr>
      <w:tr w:rsidR="00FF4CA2" w14:paraId="717EE548" w14:textId="77777777" w:rsidTr="00102CAA">
        <w:tc>
          <w:tcPr>
            <w:tcW w:w="3401" w:type="dxa"/>
          </w:tcPr>
          <w:p w14:paraId="524B02FB" w14:textId="77777777" w:rsidR="00FF4CA2" w:rsidRDefault="00FF4CA2" w:rsidP="00102CAA">
            <w:pPr>
              <w:pStyle w:val="ConsPlusNormal"/>
            </w:pPr>
            <w:r>
              <w:t>Стоимость товаров (работ, услуг), имущественных прав по счету-фактуре - всего</w:t>
            </w:r>
          </w:p>
        </w:tc>
        <w:tc>
          <w:tcPr>
            <w:tcW w:w="2040" w:type="dxa"/>
          </w:tcPr>
          <w:p w14:paraId="22BE33A6" w14:textId="77777777" w:rsidR="00FF4CA2" w:rsidRDefault="00FF4CA2" w:rsidP="00102CAA">
            <w:pPr>
              <w:pStyle w:val="ConsPlusNormal"/>
              <w:jc w:val="center"/>
            </w:pPr>
            <w:r>
              <w:t>СтоимТовСчФВс</w:t>
            </w:r>
          </w:p>
        </w:tc>
        <w:tc>
          <w:tcPr>
            <w:tcW w:w="1190" w:type="dxa"/>
          </w:tcPr>
          <w:p w14:paraId="75D02052" w14:textId="77777777" w:rsidR="00FF4CA2" w:rsidRDefault="00FF4CA2" w:rsidP="00102CAA">
            <w:pPr>
              <w:pStyle w:val="ConsPlusNormal"/>
              <w:jc w:val="center"/>
            </w:pPr>
            <w:r>
              <w:t>А</w:t>
            </w:r>
          </w:p>
        </w:tc>
        <w:tc>
          <w:tcPr>
            <w:tcW w:w="1190" w:type="dxa"/>
          </w:tcPr>
          <w:p w14:paraId="4C74F2C2" w14:textId="77777777" w:rsidR="00FF4CA2" w:rsidRDefault="00FF4CA2" w:rsidP="00102CAA">
            <w:pPr>
              <w:pStyle w:val="ConsPlusNormal"/>
              <w:jc w:val="center"/>
            </w:pPr>
            <w:r>
              <w:t>N(19.2)</w:t>
            </w:r>
          </w:p>
        </w:tc>
        <w:tc>
          <w:tcPr>
            <w:tcW w:w="1587" w:type="dxa"/>
          </w:tcPr>
          <w:p w14:paraId="3D91D7D1" w14:textId="77777777" w:rsidR="00FF4CA2" w:rsidRDefault="00FF4CA2" w:rsidP="00102CAA">
            <w:pPr>
              <w:pStyle w:val="ConsPlusNormal"/>
              <w:jc w:val="center"/>
            </w:pPr>
            <w:r>
              <w:t>О</w:t>
            </w:r>
          </w:p>
        </w:tc>
        <w:tc>
          <w:tcPr>
            <w:tcW w:w="4195" w:type="dxa"/>
          </w:tcPr>
          <w:p w14:paraId="1F113083" w14:textId="77777777" w:rsidR="00FF4CA2" w:rsidRDefault="00FF4CA2" w:rsidP="00102CAA">
            <w:pPr>
              <w:pStyle w:val="ConsPlusNormal"/>
            </w:pPr>
          </w:p>
        </w:tc>
      </w:tr>
      <w:tr w:rsidR="00FF4CA2" w14:paraId="42FE0955" w14:textId="77777777" w:rsidTr="00102CAA">
        <w:tc>
          <w:tcPr>
            <w:tcW w:w="3401" w:type="dxa"/>
          </w:tcPr>
          <w:p w14:paraId="2C2EF73D" w14:textId="77777777" w:rsidR="00FF4CA2" w:rsidRDefault="00FF4CA2" w:rsidP="00102CAA">
            <w:pPr>
              <w:pStyle w:val="ConsPlusNormal"/>
            </w:pPr>
            <w:r>
              <w:t>В том числе сумма налога по счету-фактуре</w:t>
            </w:r>
          </w:p>
        </w:tc>
        <w:tc>
          <w:tcPr>
            <w:tcW w:w="2040" w:type="dxa"/>
          </w:tcPr>
          <w:p w14:paraId="20CFB135" w14:textId="77777777" w:rsidR="00FF4CA2" w:rsidRDefault="00FF4CA2" w:rsidP="00102CAA">
            <w:pPr>
              <w:pStyle w:val="ConsPlusNormal"/>
              <w:jc w:val="center"/>
            </w:pPr>
            <w:r>
              <w:t>СумНДССчФ</w:t>
            </w:r>
          </w:p>
        </w:tc>
        <w:tc>
          <w:tcPr>
            <w:tcW w:w="1190" w:type="dxa"/>
          </w:tcPr>
          <w:p w14:paraId="5ACE141F" w14:textId="77777777" w:rsidR="00FF4CA2" w:rsidRDefault="00FF4CA2" w:rsidP="00102CAA">
            <w:pPr>
              <w:pStyle w:val="ConsPlusNormal"/>
              <w:jc w:val="center"/>
            </w:pPr>
            <w:r>
              <w:t>А</w:t>
            </w:r>
          </w:p>
        </w:tc>
        <w:tc>
          <w:tcPr>
            <w:tcW w:w="1190" w:type="dxa"/>
          </w:tcPr>
          <w:p w14:paraId="2EE6C93F" w14:textId="77777777" w:rsidR="00FF4CA2" w:rsidRDefault="00FF4CA2" w:rsidP="00102CAA">
            <w:pPr>
              <w:pStyle w:val="ConsPlusNormal"/>
              <w:jc w:val="center"/>
            </w:pPr>
            <w:r>
              <w:t>N(19.2)</w:t>
            </w:r>
          </w:p>
        </w:tc>
        <w:tc>
          <w:tcPr>
            <w:tcW w:w="1587" w:type="dxa"/>
          </w:tcPr>
          <w:p w14:paraId="66C34383" w14:textId="77777777" w:rsidR="00FF4CA2" w:rsidRDefault="00FF4CA2" w:rsidP="00102CAA">
            <w:pPr>
              <w:pStyle w:val="ConsPlusNormal"/>
              <w:jc w:val="center"/>
            </w:pPr>
            <w:r>
              <w:t>НУ</w:t>
            </w:r>
          </w:p>
        </w:tc>
        <w:tc>
          <w:tcPr>
            <w:tcW w:w="4195" w:type="dxa"/>
          </w:tcPr>
          <w:p w14:paraId="6C01D952" w14:textId="77777777" w:rsidR="00FF4CA2" w:rsidRDefault="00FF4CA2" w:rsidP="00102CAA">
            <w:pPr>
              <w:pStyle w:val="ConsPlusNormal"/>
            </w:pPr>
            <w:r>
              <w:t>Элемент обязателен при отсутствии всех нижеперечисленных элементов:</w:t>
            </w:r>
          </w:p>
          <w:p w14:paraId="1DFB0BBD" w14:textId="77777777" w:rsidR="00FF4CA2" w:rsidRDefault="00FF4CA2" w:rsidP="00102CAA">
            <w:pPr>
              <w:pStyle w:val="ConsPlusNormal"/>
            </w:pPr>
            <w:r>
              <w:t>&lt;НомКСчФПрод&gt;, &lt;ДатаКСчФПрод&gt;, &lt;НомИспрКСчФ&gt;, &lt;ДатаИспрКСчФ&gt;</w:t>
            </w:r>
          </w:p>
        </w:tc>
      </w:tr>
      <w:tr w:rsidR="00FF4CA2" w14:paraId="0DDB4A11" w14:textId="77777777" w:rsidTr="00102CAA">
        <w:tc>
          <w:tcPr>
            <w:tcW w:w="3401" w:type="dxa"/>
          </w:tcPr>
          <w:p w14:paraId="26B8DA25" w14:textId="77777777" w:rsidR="00FF4CA2" w:rsidRDefault="00FF4CA2" w:rsidP="00102CAA">
            <w:pPr>
              <w:pStyle w:val="ConsPlusNormal"/>
            </w:pPr>
            <w:r>
              <w:t>Разница стоимости с учетом налога по корректировочному счету-фактуре - уменьшение</w:t>
            </w:r>
          </w:p>
        </w:tc>
        <w:tc>
          <w:tcPr>
            <w:tcW w:w="2040" w:type="dxa"/>
          </w:tcPr>
          <w:p w14:paraId="1C95963C" w14:textId="77777777" w:rsidR="00FF4CA2" w:rsidRDefault="00FF4CA2" w:rsidP="00102CAA">
            <w:pPr>
              <w:pStyle w:val="ConsPlusNormal"/>
              <w:jc w:val="center"/>
            </w:pPr>
            <w:r>
              <w:t>РазСтКСчФУм</w:t>
            </w:r>
          </w:p>
        </w:tc>
        <w:tc>
          <w:tcPr>
            <w:tcW w:w="1190" w:type="dxa"/>
          </w:tcPr>
          <w:p w14:paraId="31B138A4" w14:textId="77777777" w:rsidR="00FF4CA2" w:rsidRDefault="00FF4CA2" w:rsidP="00102CAA">
            <w:pPr>
              <w:pStyle w:val="ConsPlusNormal"/>
              <w:jc w:val="center"/>
            </w:pPr>
            <w:r>
              <w:t>А</w:t>
            </w:r>
          </w:p>
        </w:tc>
        <w:tc>
          <w:tcPr>
            <w:tcW w:w="1190" w:type="dxa"/>
          </w:tcPr>
          <w:p w14:paraId="76D6B1EF" w14:textId="77777777" w:rsidR="00FF4CA2" w:rsidRDefault="00FF4CA2" w:rsidP="00102CAA">
            <w:pPr>
              <w:pStyle w:val="ConsPlusNormal"/>
              <w:jc w:val="center"/>
            </w:pPr>
            <w:r>
              <w:t>N(19.2)</w:t>
            </w:r>
          </w:p>
        </w:tc>
        <w:tc>
          <w:tcPr>
            <w:tcW w:w="1587" w:type="dxa"/>
          </w:tcPr>
          <w:p w14:paraId="25750D2B" w14:textId="77777777" w:rsidR="00FF4CA2" w:rsidRDefault="00FF4CA2" w:rsidP="00102CAA">
            <w:pPr>
              <w:pStyle w:val="ConsPlusNormal"/>
              <w:jc w:val="center"/>
            </w:pPr>
            <w:r>
              <w:t>НУ</w:t>
            </w:r>
          </w:p>
        </w:tc>
        <w:tc>
          <w:tcPr>
            <w:tcW w:w="4195" w:type="dxa"/>
          </w:tcPr>
          <w:p w14:paraId="16870177" w14:textId="77777777" w:rsidR="00FF4CA2" w:rsidRDefault="00FF4CA2" w:rsidP="00102CAA">
            <w:pPr>
              <w:pStyle w:val="ConsPlusNormal"/>
            </w:pPr>
            <w:r>
              <w:t>Элемент необязателен при выполнении любого из двух условий:</w:t>
            </w:r>
          </w:p>
          <w:p w14:paraId="544FF9B6" w14:textId="77777777" w:rsidR="00FF4CA2" w:rsidRDefault="00FF4CA2" w:rsidP="00102CAA">
            <w:pPr>
              <w:pStyle w:val="ConsPlusNormal"/>
              <w:ind w:left="283"/>
            </w:pPr>
            <w:r>
              <w:t>- при отсутствии всех нижеперечисленных элементов:</w:t>
            </w:r>
          </w:p>
          <w:p w14:paraId="1B2B9FE6" w14:textId="77777777" w:rsidR="00FF4CA2" w:rsidRDefault="00FF4CA2" w:rsidP="00102CAA">
            <w:pPr>
              <w:pStyle w:val="ConsPlusNormal"/>
              <w:ind w:left="283"/>
            </w:pPr>
            <w:r>
              <w:t>&lt;НомКСчФПрод&gt;, &lt;ДатаКСчФПрод&gt;, &lt;НомИспрКСчФ&gt;, &lt;ДатаИспрКСчФ&gt;</w:t>
            </w:r>
          </w:p>
          <w:p w14:paraId="73A1F9CB" w14:textId="77777777" w:rsidR="00FF4CA2" w:rsidRDefault="00FF4CA2" w:rsidP="00102CAA">
            <w:pPr>
              <w:pStyle w:val="ConsPlusNormal"/>
              <w:ind w:left="283"/>
            </w:pPr>
            <w:r>
              <w:t>- при наличии элемента &lt;РазСтКСчФУв&gt;</w:t>
            </w:r>
          </w:p>
          <w:p w14:paraId="27F8C647" w14:textId="77777777" w:rsidR="00FF4CA2" w:rsidRDefault="00FF4CA2" w:rsidP="00102CAA">
            <w:pPr>
              <w:pStyle w:val="ConsPlusNormal"/>
            </w:pPr>
            <w:r>
              <w:t>Иначе элемент обязателен</w:t>
            </w:r>
          </w:p>
        </w:tc>
      </w:tr>
      <w:tr w:rsidR="00FF4CA2" w14:paraId="7B472132" w14:textId="77777777" w:rsidTr="00102CAA">
        <w:tc>
          <w:tcPr>
            <w:tcW w:w="3401" w:type="dxa"/>
          </w:tcPr>
          <w:p w14:paraId="30B53176" w14:textId="77777777" w:rsidR="00FF4CA2" w:rsidRDefault="00FF4CA2" w:rsidP="00102CAA">
            <w:pPr>
              <w:pStyle w:val="ConsPlusNormal"/>
            </w:pPr>
            <w:r>
              <w:t>Разница стоимости с учетом налога по корректировочному счету-фактуре - увеличение</w:t>
            </w:r>
          </w:p>
        </w:tc>
        <w:tc>
          <w:tcPr>
            <w:tcW w:w="2040" w:type="dxa"/>
          </w:tcPr>
          <w:p w14:paraId="32375A0E" w14:textId="77777777" w:rsidR="00FF4CA2" w:rsidRDefault="00FF4CA2" w:rsidP="00102CAA">
            <w:pPr>
              <w:pStyle w:val="ConsPlusNormal"/>
              <w:jc w:val="center"/>
            </w:pPr>
            <w:r>
              <w:t>РазСтКСчФУв</w:t>
            </w:r>
          </w:p>
        </w:tc>
        <w:tc>
          <w:tcPr>
            <w:tcW w:w="1190" w:type="dxa"/>
          </w:tcPr>
          <w:p w14:paraId="10868AEE" w14:textId="77777777" w:rsidR="00FF4CA2" w:rsidRDefault="00FF4CA2" w:rsidP="00102CAA">
            <w:pPr>
              <w:pStyle w:val="ConsPlusNormal"/>
              <w:jc w:val="center"/>
            </w:pPr>
            <w:r>
              <w:t>А</w:t>
            </w:r>
          </w:p>
        </w:tc>
        <w:tc>
          <w:tcPr>
            <w:tcW w:w="1190" w:type="dxa"/>
          </w:tcPr>
          <w:p w14:paraId="148C76A6" w14:textId="77777777" w:rsidR="00FF4CA2" w:rsidRDefault="00FF4CA2" w:rsidP="00102CAA">
            <w:pPr>
              <w:pStyle w:val="ConsPlusNormal"/>
              <w:jc w:val="center"/>
            </w:pPr>
            <w:r>
              <w:t>N(19.2)</w:t>
            </w:r>
          </w:p>
        </w:tc>
        <w:tc>
          <w:tcPr>
            <w:tcW w:w="1587" w:type="dxa"/>
          </w:tcPr>
          <w:p w14:paraId="6BB07BE5" w14:textId="77777777" w:rsidR="00FF4CA2" w:rsidRDefault="00FF4CA2" w:rsidP="00102CAA">
            <w:pPr>
              <w:pStyle w:val="ConsPlusNormal"/>
              <w:jc w:val="center"/>
            </w:pPr>
            <w:r>
              <w:t>НУ</w:t>
            </w:r>
          </w:p>
        </w:tc>
        <w:tc>
          <w:tcPr>
            <w:tcW w:w="4195" w:type="dxa"/>
          </w:tcPr>
          <w:p w14:paraId="6C8DE5DE" w14:textId="77777777" w:rsidR="00FF4CA2" w:rsidRDefault="00FF4CA2" w:rsidP="00102CAA">
            <w:pPr>
              <w:pStyle w:val="ConsPlusNormal"/>
            </w:pPr>
            <w:r>
              <w:t>Элемент необязателен при выполнении любого из двух условий:</w:t>
            </w:r>
          </w:p>
          <w:p w14:paraId="1AB86239" w14:textId="77777777" w:rsidR="00FF4CA2" w:rsidRDefault="00FF4CA2" w:rsidP="00102CAA">
            <w:pPr>
              <w:pStyle w:val="ConsPlusNormal"/>
              <w:ind w:left="283"/>
            </w:pPr>
            <w:r>
              <w:t>- при отсутствии всех нижеперечисленных элементов:</w:t>
            </w:r>
          </w:p>
          <w:p w14:paraId="2E9CDFD4" w14:textId="77777777" w:rsidR="00FF4CA2" w:rsidRDefault="00FF4CA2" w:rsidP="00102CAA">
            <w:pPr>
              <w:pStyle w:val="ConsPlusNormal"/>
              <w:ind w:left="283"/>
            </w:pPr>
            <w:r>
              <w:t>&lt;НомКСчФПрод&gt;, &lt;ДатаКСчФПрод&gt;, &lt;НомИспрКСчФ&gt;, &lt;ДатаИспрКСчФ&gt;</w:t>
            </w:r>
          </w:p>
          <w:p w14:paraId="5343878E" w14:textId="77777777" w:rsidR="00FF4CA2" w:rsidRDefault="00FF4CA2" w:rsidP="00102CAA">
            <w:pPr>
              <w:pStyle w:val="ConsPlusNormal"/>
              <w:ind w:left="283"/>
            </w:pPr>
            <w:r>
              <w:t>- при наличии элемента &lt;РазСтКСчФУм&gt;</w:t>
            </w:r>
          </w:p>
          <w:p w14:paraId="60B42D9F" w14:textId="77777777" w:rsidR="00FF4CA2" w:rsidRDefault="00FF4CA2" w:rsidP="00102CAA">
            <w:pPr>
              <w:pStyle w:val="ConsPlusNormal"/>
            </w:pPr>
            <w:r>
              <w:t>Иначе элемент обязателен</w:t>
            </w:r>
          </w:p>
        </w:tc>
      </w:tr>
      <w:tr w:rsidR="00FF4CA2" w14:paraId="3023DE1C" w14:textId="77777777" w:rsidTr="00102CAA">
        <w:tc>
          <w:tcPr>
            <w:tcW w:w="3401" w:type="dxa"/>
          </w:tcPr>
          <w:p w14:paraId="72D185B4" w14:textId="77777777" w:rsidR="00FF4CA2" w:rsidRDefault="00FF4CA2" w:rsidP="00102CAA">
            <w:pPr>
              <w:pStyle w:val="ConsPlusNormal"/>
            </w:pPr>
            <w:r>
              <w:t>Разница налога по корректировочному счету-фактуре - уменьшение</w:t>
            </w:r>
          </w:p>
        </w:tc>
        <w:tc>
          <w:tcPr>
            <w:tcW w:w="2040" w:type="dxa"/>
          </w:tcPr>
          <w:p w14:paraId="6B03450C" w14:textId="77777777" w:rsidR="00FF4CA2" w:rsidRDefault="00FF4CA2" w:rsidP="00102CAA">
            <w:pPr>
              <w:pStyle w:val="ConsPlusNormal"/>
              <w:jc w:val="center"/>
            </w:pPr>
            <w:r>
              <w:t>РазНДСКСчФУм</w:t>
            </w:r>
          </w:p>
        </w:tc>
        <w:tc>
          <w:tcPr>
            <w:tcW w:w="1190" w:type="dxa"/>
          </w:tcPr>
          <w:p w14:paraId="777CC488" w14:textId="77777777" w:rsidR="00FF4CA2" w:rsidRDefault="00FF4CA2" w:rsidP="00102CAA">
            <w:pPr>
              <w:pStyle w:val="ConsPlusNormal"/>
              <w:jc w:val="center"/>
            </w:pPr>
            <w:r>
              <w:t>А</w:t>
            </w:r>
          </w:p>
        </w:tc>
        <w:tc>
          <w:tcPr>
            <w:tcW w:w="1190" w:type="dxa"/>
          </w:tcPr>
          <w:p w14:paraId="088C9A42" w14:textId="77777777" w:rsidR="00FF4CA2" w:rsidRDefault="00FF4CA2" w:rsidP="00102CAA">
            <w:pPr>
              <w:pStyle w:val="ConsPlusNormal"/>
              <w:jc w:val="center"/>
            </w:pPr>
            <w:r>
              <w:t>N(19.2)</w:t>
            </w:r>
          </w:p>
        </w:tc>
        <w:tc>
          <w:tcPr>
            <w:tcW w:w="1587" w:type="dxa"/>
          </w:tcPr>
          <w:p w14:paraId="15068B67" w14:textId="77777777" w:rsidR="00FF4CA2" w:rsidRDefault="00FF4CA2" w:rsidP="00102CAA">
            <w:pPr>
              <w:pStyle w:val="ConsPlusNormal"/>
              <w:jc w:val="center"/>
            </w:pPr>
            <w:r>
              <w:t>НУ</w:t>
            </w:r>
          </w:p>
        </w:tc>
        <w:tc>
          <w:tcPr>
            <w:tcW w:w="4195" w:type="dxa"/>
          </w:tcPr>
          <w:p w14:paraId="371EB573" w14:textId="77777777" w:rsidR="00FF4CA2" w:rsidRDefault="00FF4CA2" w:rsidP="00102CAA">
            <w:pPr>
              <w:pStyle w:val="ConsPlusNormal"/>
            </w:pPr>
            <w:r>
              <w:t>Элемент обязателен при наличии элемента &lt;РазСтКСчФУм&gt;</w:t>
            </w:r>
          </w:p>
        </w:tc>
      </w:tr>
      <w:tr w:rsidR="00FF4CA2" w14:paraId="51DBEE32" w14:textId="77777777" w:rsidTr="00102CAA">
        <w:tc>
          <w:tcPr>
            <w:tcW w:w="3401" w:type="dxa"/>
          </w:tcPr>
          <w:p w14:paraId="6B0CB023" w14:textId="77777777" w:rsidR="00FF4CA2" w:rsidRDefault="00FF4CA2" w:rsidP="00102CAA">
            <w:pPr>
              <w:pStyle w:val="ConsPlusNormal"/>
            </w:pPr>
            <w:r>
              <w:lastRenderedPageBreak/>
              <w:t>Разница налога по корректировочному счету-фактуре - увеличение</w:t>
            </w:r>
          </w:p>
        </w:tc>
        <w:tc>
          <w:tcPr>
            <w:tcW w:w="2040" w:type="dxa"/>
          </w:tcPr>
          <w:p w14:paraId="60CE11FE" w14:textId="77777777" w:rsidR="00FF4CA2" w:rsidRDefault="00FF4CA2" w:rsidP="00102CAA">
            <w:pPr>
              <w:pStyle w:val="ConsPlusNormal"/>
              <w:jc w:val="center"/>
            </w:pPr>
            <w:r>
              <w:t>РазНДСКСчФУв</w:t>
            </w:r>
          </w:p>
        </w:tc>
        <w:tc>
          <w:tcPr>
            <w:tcW w:w="1190" w:type="dxa"/>
          </w:tcPr>
          <w:p w14:paraId="5C953109" w14:textId="77777777" w:rsidR="00FF4CA2" w:rsidRDefault="00FF4CA2" w:rsidP="00102CAA">
            <w:pPr>
              <w:pStyle w:val="ConsPlusNormal"/>
              <w:jc w:val="center"/>
            </w:pPr>
            <w:r>
              <w:t>А</w:t>
            </w:r>
          </w:p>
        </w:tc>
        <w:tc>
          <w:tcPr>
            <w:tcW w:w="1190" w:type="dxa"/>
          </w:tcPr>
          <w:p w14:paraId="62871875" w14:textId="77777777" w:rsidR="00FF4CA2" w:rsidRDefault="00FF4CA2" w:rsidP="00102CAA">
            <w:pPr>
              <w:pStyle w:val="ConsPlusNormal"/>
              <w:jc w:val="center"/>
            </w:pPr>
            <w:r>
              <w:t>N(19.2)</w:t>
            </w:r>
          </w:p>
        </w:tc>
        <w:tc>
          <w:tcPr>
            <w:tcW w:w="1587" w:type="dxa"/>
          </w:tcPr>
          <w:p w14:paraId="73C239CF" w14:textId="77777777" w:rsidR="00FF4CA2" w:rsidRDefault="00FF4CA2" w:rsidP="00102CAA">
            <w:pPr>
              <w:pStyle w:val="ConsPlusNormal"/>
              <w:jc w:val="center"/>
            </w:pPr>
            <w:r>
              <w:t>НУ</w:t>
            </w:r>
          </w:p>
        </w:tc>
        <w:tc>
          <w:tcPr>
            <w:tcW w:w="4195" w:type="dxa"/>
          </w:tcPr>
          <w:p w14:paraId="7D30BD52" w14:textId="77777777" w:rsidR="00FF4CA2" w:rsidRDefault="00FF4CA2" w:rsidP="00102CAA">
            <w:pPr>
              <w:pStyle w:val="ConsPlusNormal"/>
            </w:pPr>
            <w:r>
              <w:t>Элемент обязателен при наличии элемента &lt;РазСтКСчФУв&gt;</w:t>
            </w:r>
          </w:p>
        </w:tc>
      </w:tr>
      <w:tr w:rsidR="00FF4CA2" w14:paraId="626591ED" w14:textId="77777777" w:rsidTr="00102CAA">
        <w:tc>
          <w:tcPr>
            <w:tcW w:w="3401" w:type="dxa"/>
          </w:tcPr>
          <w:p w14:paraId="7D4DD44B" w14:textId="77777777" w:rsidR="00FF4CA2" w:rsidRDefault="00FF4CA2" w:rsidP="00102CAA">
            <w:pPr>
              <w:pStyle w:val="ConsPlusNormal"/>
            </w:pPr>
            <w:r>
              <w:t>Код вида операции</w:t>
            </w:r>
          </w:p>
        </w:tc>
        <w:tc>
          <w:tcPr>
            <w:tcW w:w="2040" w:type="dxa"/>
          </w:tcPr>
          <w:p w14:paraId="2DD6432C" w14:textId="77777777" w:rsidR="00FF4CA2" w:rsidRDefault="00FF4CA2" w:rsidP="00102CAA">
            <w:pPr>
              <w:pStyle w:val="ConsPlusNormal"/>
              <w:jc w:val="center"/>
            </w:pPr>
            <w:r>
              <w:t>КодВидОпер</w:t>
            </w:r>
          </w:p>
        </w:tc>
        <w:tc>
          <w:tcPr>
            <w:tcW w:w="1190" w:type="dxa"/>
          </w:tcPr>
          <w:p w14:paraId="0FDBC7A1" w14:textId="77777777" w:rsidR="00FF4CA2" w:rsidRDefault="00FF4CA2" w:rsidP="00102CAA">
            <w:pPr>
              <w:pStyle w:val="ConsPlusNormal"/>
              <w:jc w:val="center"/>
            </w:pPr>
            <w:r>
              <w:t>П</w:t>
            </w:r>
          </w:p>
        </w:tc>
        <w:tc>
          <w:tcPr>
            <w:tcW w:w="1190" w:type="dxa"/>
          </w:tcPr>
          <w:p w14:paraId="7D861A64" w14:textId="77777777" w:rsidR="00FF4CA2" w:rsidRDefault="00FF4CA2" w:rsidP="00102CAA">
            <w:pPr>
              <w:pStyle w:val="ConsPlusNormal"/>
              <w:jc w:val="center"/>
            </w:pPr>
            <w:r>
              <w:t>T(=2)</w:t>
            </w:r>
          </w:p>
        </w:tc>
        <w:tc>
          <w:tcPr>
            <w:tcW w:w="1587" w:type="dxa"/>
          </w:tcPr>
          <w:p w14:paraId="1CAF634B" w14:textId="77777777" w:rsidR="00FF4CA2" w:rsidRDefault="00FF4CA2" w:rsidP="00102CAA">
            <w:pPr>
              <w:pStyle w:val="ConsPlusNormal"/>
              <w:jc w:val="center"/>
            </w:pPr>
            <w:r>
              <w:t>ОКМ</w:t>
            </w:r>
          </w:p>
        </w:tc>
        <w:tc>
          <w:tcPr>
            <w:tcW w:w="4195" w:type="dxa"/>
          </w:tcPr>
          <w:p w14:paraId="0F80FC8E" w14:textId="77777777" w:rsidR="00FF4CA2" w:rsidRDefault="00FF4CA2" w:rsidP="00102CAA">
            <w:pPr>
              <w:pStyle w:val="ConsPlusNormal"/>
            </w:pPr>
            <w:r>
              <w:t xml:space="preserve">Принимает значение в соответствии с </w:t>
            </w:r>
            <w:hyperlink r:id="rId1087">
              <w:r>
                <w:rPr>
                  <w:color w:val="0000FF"/>
                </w:rPr>
                <w:t>приложением</w:t>
              </w:r>
            </w:hyperlink>
            <w:r>
              <w:t xml:space="preserve"> к приказу ФНС России от 14.03.2016 г. N ММВ-7-3/136@ "Перечень кодов видов операций, указываемых в книге покупок, применяемой при расчетах по налогу на добавленную стоимость, дополнительном листе к ней, книге продаж, применяемой при расчетах по налогу на добавленную стоимость, дополнительном листе к ней, а также коды видов операций по налогу на добавленную стоимость, необходимые для ведения журнала учета полученных и выставленных счетов-фактур"</w:t>
            </w:r>
          </w:p>
        </w:tc>
      </w:tr>
      <w:tr w:rsidR="00FF4CA2" w14:paraId="2A1B4DE1" w14:textId="77777777" w:rsidTr="00102CAA">
        <w:tc>
          <w:tcPr>
            <w:tcW w:w="3401" w:type="dxa"/>
          </w:tcPr>
          <w:p w14:paraId="6D9C0FBB" w14:textId="77777777" w:rsidR="00FF4CA2" w:rsidRDefault="00FF4CA2" w:rsidP="00102CAA">
            <w:pPr>
              <w:pStyle w:val="ConsPlusNormal"/>
            </w:pPr>
            <w:r>
              <w:t>Сведения о продавце</w:t>
            </w:r>
          </w:p>
        </w:tc>
        <w:tc>
          <w:tcPr>
            <w:tcW w:w="2040" w:type="dxa"/>
          </w:tcPr>
          <w:p w14:paraId="17146296" w14:textId="77777777" w:rsidR="00FF4CA2" w:rsidRDefault="00FF4CA2" w:rsidP="00102CAA">
            <w:pPr>
              <w:pStyle w:val="ConsPlusNormal"/>
              <w:jc w:val="center"/>
            </w:pPr>
            <w:r>
              <w:t>СвПрод</w:t>
            </w:r>
          </w:p>
        </w:tc>
        <w:tc>
          <w:tcPr>
            <w:tcW w:w="1190" w:type="dxa"/>
          </w:tcPr>
          <w:p w14:paraId="0416CC78" w14:textId="77777777" w:rsidR="00FF4CA2" w:rsidRDefault="00FF4CA2" w:rsidP="00102CAA">
            <w:pPr>
              <w:pStyle w:val="ConsPlusNormal"/>
              <w:jc w:val="center"/>
            </w:pPr>
            <w:r>
              <w:t>С</w:t>
            </w:r>
          </w:p>
        </w:tc>
        <w:tc>
          <w:tcPr>
            <w:tcW w:w="1190" w:type="dxa"/>
          </w:tcPr>
          <w:p w14:paraId="79AEBF01" w14:textId="77777777" w:rsidR="00FF4CA2" w:rsidRDefault="00FF4CA2" w:rsidP="00102CAA">
            <w:pPr>
              <w:pStyle w:val="ConsPlusNormal"/>
            </w:pPr>
          </w:p>
        </w:tc>
        <w:tc>
          <w:tcPr>
            <w:tcW w:w="1587" w:type="dxa"/>
          </w:tcPr>
          <w:p w14:paraId="3FE27808" w14:textId="77777777" w:rsidR="00FF4CA2" w:rsidRDefault="00FF4CA2" w:rsidP="00102CAA">
            <w:pPr>
              <w:pStyle w:val="ConsPlusNormal"/>
              <w:jc w:val="center"/>
            </w:pPr>
            <w:r>
              <w:t>Н</w:t>
            </w:r>
          </w:p>
        </w:tc>
        <w:tc>
          <w:tcPr>
            <w:tcW w:w="4195" w:type="dxa"/>
          </w:tcPr>
          <w:p w14:paraId="6E23AFAF" w14:textId="77777777" w:rsidR="00FF4CA2" w:rsidRDefault="00FF4CA2" w:rsidP="00102CAA">
            <w:pPr>
              <w:pStyle w:val="ConsPlusNormal"/>
            </w:pPr>
            <w:r>
              <w:t>Типовой элемент &lt;СвУчСдТип&gt;.</w:t>
            </w:r>
          </w:p>
          <w:p w14:paraId="6A17B22D" w14:textId="77777777" w:rsidR="00FF4CA2" w:rsidRDefault="00FF4CA2" w:rsidP="00102CAA">
            <w:pPr>
              <w:pStyle w:val="ConsPlusNormal"/>
            </w:pPr>
            <w:r>
              <w:t xml:space="preserve">Состав элемента представлен в </w:t>
            </w:r>
            <w:hyperlink w:anchor="P6271">
              <w:r>
                <w:rPr>
                  <w:color w:val="0000FF"/>
                </w:rPr>
                <w:t>таблице 4.6</w:t>
              </w:r>
            </w:hyperlink>
          </w:p>
        </w:tc>
      </w:tr>
      <w:tr w:rsidR="00FF4CA2" w14:paraId="5CBA2FFA" w14:textId="77777777" w:rsidTr="00102CAA">
        <w:tc>
          <w:tcPr>
            <w:tcW w:w="3401" w:type="dxa"/>
          </w:tcPr>
          <w:p w14:paraId="748768EE" w14:textId="77777777" w:rsidR="00FF4CA2" w:rsidRDefault="00FF4CA2" w:rsidP="00102CAA">
            <w:pPr>
              <w:pStyle w:val="ConsPlusNormal"/>
            </w:pPr>
            <w:r>
              <w:t>Сведения о субкомиссионере (субагенте)</w:t>
            </w:r>
          </w:p>
        </w:tc>
        <w:tc>
          <w:tcPr>
            <w:tcW w:w="2040" w:type="dxa"/>
          </w:tcPr>
          <w:p w14:paraId="09D17B82" w14:textId="77777777" w:rsidR="00FF4CA2" w:rsidRDefault="00FF4CA2" w:rsidP="00102CAA">
            <w:pPr>
              <w:pStyle w:val="ConsPlusNormal"/>
              <w:jc w:val="center"/>
            </w:pPr>
            <w:r>
              <w:t>СвКомис</w:t>
            </w:r>
          </w:p>
        </w:tc>
        <w:tc>
          <w:tcPr>
            <w:tcW w:w="1190" w:type="dxa"/>
          </w:tcPr>
          <w:p w14:paraId="447BE63F" w14:textId="77777777" w:rsidR="00FF4CA2" w:rsidRDefault="00FF4CA2" w:rsidP="00102CAA">
            <w:pPr>
              <w:pStyle w:val="ConsPlusNormal"/>
              <w:jc w:val="center"/>
            </w:pPr>
            <w:r>
              <w:t>С</w:t>
            </w:r>
          </w:p>
        </w:tc>
        <w:tc>
          <w:tcPr>
            <w:tcW w:w="1190" w:type="dxa"/>
          </w:tcPr>
          <w:p w14:paraId="603CC551" w14:textId="77777777" w:rsidR="00FF4CA2" w:rsidRDefault="00FF4CA2" w:rsidP="00102CAA">
            <w:pPr>
              <w:pStyle w:val="ConsPlusNormal"/>
            </w:pPr>
          </w:p>
        </w:tc>
        <w:tc>
          <w:tcPr>
            <w:tcW w:w="1587" w:type="dxa"/>
          </w:tcPr>
          <w:p w14:paraId="166AAABE" w14:textId="77777777" w:rsidR="00FF4CA2" w:rsidRDefault="00FF4CA2" w:rsidP="00102CAA">
            <w:pPr>
              <w:pStyle w:val="ConsPlusNormal"/>
              <w:jc w:val="center"/>
            </w:pPr>
            <w:r>
              <w:t>Н</w:t>
            </w:r>
          </w:p>
        </w:tc>
        <w:tc>
          <w:tcPr>
            <w:tcW w:w="4195" w:type="dxa"/>
          </w:tcPr>
          <w:p w14:paraId="1524E73C" w14:textId="77777777" w:rsidR="00FF4CA2" w:rsidRDefault="00FF4CA2" w:rsidP="00102CAA">
            <w:pPr>
              <w:pStyle w:val="ConsPlusNormal"/>
            </w:pPr>
            <w:r>
              <w:t>Типовой элемент &lt;СвУчСдТип&gt;.</w:t>
            </w:r>
          </w:p>
          <w:p w14:paraId="43C7A2B7" w14:textId="77777777" w:rsidR="00FF4CA2" w:rsidRDefault="00FF4CA2" w:rsidP="00102CAA">
            <w:pPr>
              <w:pStyle w:val="ConsPlusNormal"/>
            </w:pPr>
            <w:r>
              <w:t xml:space="preserve">Состав элемента представлен в </w:t>
            </w:r>
            <w:hyperlink w:anchor="P6271">
              <w:r>
                <w:rPr>
                  <w:color w:val="0000FF"/>
                </w:rPr>
                <w:t>таблице 4.6</w:t>
              </w:r>
            </w:hyperlink>
          </w:p>
        </w:tc>
      </w:tr>
      <w:tr w:rsidR="00FF4CA2" w14:paraId="053BFDCE" w14:textId="77777777" w:rsidTr="00102CAA">
        <w:tc>
          <w:tcPr>
            <w:tcW w:w="3401" w:type="dxa"/>
          </w:tcPr>
          <w:p w14:paraId="6DCF806E" w14:textId="77777777" w:rsidR="00FF4CA2" w:rsidRDefault="00FF4CA2" w:rsidP="00102CAA">
            <w:pPr>
              <w:pStyle w:val="ConsPlusNormal"/>
            </w:pPr>
            <w:r>
              <w:t>Сведения о регистрационном номере декларации на товары или о товаре, подлежащем прослеживаемости</w:t>
            </w:r>
          </w:p>
        </w:tc>
        <w:tc>
          <w:tcPr>
            <w:tcW w:w="2040" w:type="dxa"/>
          </w:tcPr>
          <w:p w14:paraId="4C7EEA68" w14:textId="77777777" w:rsidR="00FF4CA2" w:rsidRDefault="00FF4CA2" w:rsidP="00102CAA">
            <w:pPr>
              <w:pStyle w:val="ConsPlusNormal"/>
              <w:jc w:val="center"/>
            </w:pPr>
            <w:r>
              <w:t>СвРегНом</w:t>
            </w:r>
          </w:p>
        </w:tc>
        <w:tc>
          <w:tcPr>
            <w:tcW w:w="1190" w:type="dxa"/>
          </w:tcPr>
          <w:p w14:paraId="3BF367BB" w14:textId="77777777" w:rsidR="00FF4CA2" w:rsidRDefault="00FF4CA2" w:rsidP="00102CAA">
            <w:pPr>
              <w:pStyle w:val="ConsPlusNormal"/>
              <w:jc w:val="center"/>
            </w:pPr>
            <w:r>
              <w:t>С</w:t>
            </w:r>
          </w:p>
        </w:tc>
        <w:tc>
          <w:tcPr>
            <w:tcW w:w="1190" w:type="dxa"/>
          </w:tcPr>
          <w:p w14:paraId="03DF4382" w14:textId="77777777" w:rsidR="00FF4CA2" w:rsidRDefault="00FF4CA2" w:rsidP="00102CAA">
            <w:pPr>
              <w:pStyle w:val="ConsPlusNormal"/>
            </w:pPr>
          </w:p>
        </w:tc>
        <w:tc>
          <w:tcPr>
            <w:tcW w:w="1587" w:type="dxa"/>
          </w:tcPr>
          <w:p w14:paraId="272D8C26" w14:textId="77777777" w:rsidR="00FF4CA2" w:rsidRDefault="00FF4CA2" w:rsidP="00102CAA">
            <w:pPr>
              <w:pStyle w:val="ConsPlusNormal"/>
              <w:jc w:val="center"/>
            </w:pPr>
            <w:r>
              <w:t>НМ</w:t>
            </w:r>
          </w:p>
        </w:tc>
        <w:tc>
          <w:tcPr>
            <w:tcW w:w="4195" w:type="dxa"/>
          </w:tcPr>
          <w:p w14:paraId="196650F1" w14:textId="77777777" w:rsidR="00FF4CA2" w:rsidRDefault="00FF4CA2" w:rsidP="00102CAA">
            <w:pPr>
              <w:pStyle w:val="ConsPlusNormal"/>
            </w:pPr>
            <w:r>
              <w:t xml:space="preserve">Состав элемента представлен в </w:t>
            </w:r>
            <w:hyperlink w:anchor="P6234">
              <w:r>
                <w:rPr>
                  <w:color w:val="0000FF"/>
                </w:rPr>
                <w:t>таблице 4.5</w:t>
              </w:r>
            </w:hyperlink>
          </w:p>
        </w:tc>
      </w:tr>
    </w:tbl>
    <w:p w14:paraId="6984698D" w14:textId="77777777" w:rsidR="00FF4CA2" w:rsidRDefault="00FF4CA2" w:rsidP="00FF4CA2">
      <w:pPr>
        <w:pStyle w:val="ConsPlusNormal"/>
        <w:ind w:firstLine="540"/>
        <w:jc w:val="both"/>
      </w:pPr>
    </w:p>
    <w:p w14:paraId="17D23C63" w14:textId="77777777" w:rsidR="00FF4CA2" w:rsidRDefault="00FF4CA2" w:rsidP="00FF4CA2">
      <w:pPr>
        <w:pStyle w:val="ConsPlusNormal"/>
        <w:jc w:val="right"/>
        <w:outlineLvl w:val="2"/>
      </w:pPr>
      <w:r>
        <w:t>Таблица 4.5</w:t>
      </w:r>
    </w:p>
    <w:p w14:paraId="77636699" w14:textId="77777777" w:rsidR="00FF4CA2" w:rsidRDefault="00FF4CA2" w:rsidP="00FF4CA2">
      <w:pPr>
        <w:pStyle w:val="ConsPlusNormal"/>
        <w:ind w:firstLine="540"/>
        <w:jc w:val="both"/>
      </w:pPr>
    </w:p>
    <w:p w14:paraId="3B63E41C" w14:textId="77777777" w:rsidR="00FF4CA2" w:rsidRDefault="00FF4CA2" w:rsidP="00FF4CA2">
      <w:pPr>
        <w:pStyle w:val="ConsPlusTitle"/>
        <w:jc w:val="center"/>
      </w:pPr>
      <w:bookmarkStart w:id="112" w:name="P6234"/>
      <w:bookmarkEnd w:id="112"/>
      <w:r>
        <w:lastRenderedPageBreak/>
        <w:t>Сведения о регистрационном номере декларации на товары</w:t>
      </w:r>
    </w:p>
    <w:p w14:paraId="0232C8A3" w14:textId="77777777" w:rsidR="00FF4CA2" w:rsidRDefault="00FF4CA2" w:rsidP="00FF4CA2">
      <w:pPr>
        <w:pStyle w:val="ConsPlusTitle"/>
        <w:jc w:val="center"/>
      </w:pPr>
      <w:r>
        <w:t>или о товаре, подлежащем прослеживаемости (СвРегНом)</w:t>
      </w:r>
    </w:p>
    <w:p w14:paraId="7147CD1C"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1C8159BE" w14:textId="77777777" w:rsidTr="00102CAA">
        <w:tc>
          <w:tcPr>
            <w:tcW w:w="3401" w:type="dxa"/>
            <w:vAlign w:val="center"/>
          </w:tcPr>
          <w:p w14:paraId="6A949858" w14:textId="77777777" w:rsidR="00FF4CA2" w:rsidRDefault="00FF4CA2" w:rsidP="00102CAA">
            <w:pPr>
              <w:pStyle w:val="ConsPlusNormal"/>
              <w:jc w:val="center"/>
            </w:pPr>
            <w:r>
              <w:t>Наименование элемента</w:t>
            </w:r>
          </w:p>
        </w:tc>
        <w:tc>
          <w:tcPr>
            <w:tcW w:w="2040" w:type="dxa"/>
            <w:vAlign w:val="center"/>
          </w:tcPr>
          <w:p w14:paraId="61A54B66"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1D4A6352" w14:textId="77777777" w:rsidR="00FF4CA2" w:rsidRDefault="00FF4CA2" w:rsidP="00102CAA">
            <w:pPr>
              <w:pStyle w:val="ConsPlusNormal"/>
              <w:jc w:val="center"/>
            </w:pPr>
            <w:r>
              <w:t>Признак типа элемента</w:t>
            </w:r>
          </w:p>
        </w:tc>
        <w:tc>
          <w:tcPr>
            <w:tcW w:w="1190" w:type="dxa"/>
            <w:vAlign w:val="center"/>
          </w:tcPr>
          <w:p w14:paraId="49D0FD68" w14:textId="77777777" w:rsidR="00FF4CA2" w:rsidRDefault="00FF4CA2" w:rsidP="00102CAA">
            <w:pPr>
              <w:pStyle w:val="ConsPlusNormal"/>
              <w:jc w:val="center"/>
            </w:pPr>
            <w:r>
              <w:t>Формат элемента</w:t>
            </w:r>
          </w:p>
        </w:tc>
        <w:tc>
          <w:tcPr>
            <w:tcW w:w="1587" w:type="dxa"/>
            <w:vAlign w:val="center"/>
          </w:tcPr>
          <w:p w14:paraId="71965698" w14:textId="77777777" w:rsidR="00FF4CA2" w:rsidRDefault="00FF4CA2" w:rsidP="00102CAA">
            <w:pPr>
              <w:pStyle w:val="ConsPlusNormal"/>
              <w:jc w:val="center"/>
            </w:pPr>
            <w:r>
              <w:t>Признак обязательности элемента</w:t>
            </w:r>
          </w:p>
        </w:tc>
        <w:tc>
          <w:tcPr>
            <w:tcW w:w="4195" w:type="dxa"/>
            <w:vAlign w:val="center"/>
          </w:tcPr>
          <w:p w14:paraId="2F8500ED" w14:textId="77777777" w:rsidR="00FF4CA2" w:rsidRDefault="00FF4CA2" w:rsidP="00102CAA">
            <w:pPr>
              <w:pStyle w:val="ConsPlusNormal"/>
              <w:jc w:val="center"/>
            </w:pPr>
            <w:r>
              <w:t>Дополнительная информация</w:t>
            </w:r>
          </w:p>
        </w:tc>
      </w:tr>
      <w:tr w:rsidR="00FF4CA2" w14:paraId="191C1E67" w14:textId="77777777" w:rsidTr="00102CAA">
        <w:tc>
          <w:tcPr>
            <w:tcW w:w="3401" w:type="dxa"/>
          </w:tcPr>
          <w:p w14:paraId="295C991A" w14:textId="77777777" w:rsidR="00FF4CA2" w:rsidRDefault="00FF4CA2" w:rsidP="00102CAA">
            <w:pPr>
              <w:pStyle w:val="ConsPlusNormal"/>
            </w:pPr>
            <w:r>
              <w:t>Регистрационный номер декларации на товары или регистрационный номер партии товара, подлежащего прослеживаемости</w:t>
            </w:r>
          </w:p>
        </w:tc>
        <w:tc>
          <w:tcPr>
            <w:tcW w:w="2040" w:type="dxa"/>
          </w:tcPr>
          <w:p w14:paraId="606A546F" w14:textId="77777777" w:rsidR="00FF4CA2" w:rsidRDefault="00FF4CA2" w:rsidP="00102CAA">
            <w:pPr>
              <w:pStyle w:val="ConsPlusNormal"/>
              <w:jc w:val="center"/>
            </w:pPr>
            <w:r>
              <w:t>РегНомПросл</w:t>
            </w:r>
          </w:p>
        </w:tc>
        <w:tc>
          <w:tcPr>
            <w:tcW w:w="1190" w:type="dxa"/>
          </w:tcPr>
          <w:p w14:paraId="6A3605EE" w14:textId="77777777" w:rsidR="00FF4CA2" w:rsidRDefault="00FF4CA2" w:rsidP="00102CAA">
            <w:pPr>
              <w:pStyle w:val="ConsPlusNormal"/>
              <w:jc w:val="center"/>
            </w:pPr>
            <w:r>
              <w:t>А</w:t>
            </w:r>
          </w:p>
        </w:tc>
        <w:tc>
          <w:tcPr>
            <w:tcW w:w="1190" w:type="dxa"/>
          </w:tcPr>
          <w:p w14:paraId="358E72F9" w14:textId="77777777" w:rsidR="00FF4CA2" w:rsidRDefault="00FF4CA2" w:rsidP="00102CAA">
            <w:pPr>
              <w:pStyle w:val="ConsPlusNormal"/>
              <w:jc w:val="center"/>
            </w:pPr>
            <w:r>
              <w:t>T(13-29)</w:t>
            </w:r>
          </w:p>
        </w:tc>
        <w:tc>
          <w:tcPr>
            <w:tcW w:w="1587" w:type="dxa"/>
          </w:tcPr>
          <w:p w14:paraId="34DD896F" w14:textId="77777777" w:rsidR="00FF4CA2" w:rsidRDefault="00FF4CA2" w:rsidP="00102CAA">
            <w:pPr>
              <w:pStyle w:val="ConsPlusNormal"/>
              <w:jc w:val="center"/>
            </w:pPr>
            <w:r>
              <w:t>О</w:t>
            </w:r>
          </w:p>
        </w:tc>
        <w:tc>
          <w:tcPr>
            <w:tcW w:w="4195" w:type="dxa"/>
          </w:tcPr>
          <w:p w14:paraId="31EE2C09" w14:textId="77777777" w:rsidR="00FF4CA2" w:rsidRDefault="00FF4CA2" w:rsidP="00102CAA">
            <w:pPr>
              <w:pStyle w:val="ConsPlusNormal"/>
            </w:pPr>
          </w:p>
        </w:tc>
      </w:tr>
      <w:tr w:rsidR="00FF4CA2" w14:paraId="12F4AF7D" w14:textId="77777777" w:rsidTr="00102CAA">
        <w:tc>
          <w:tcPr>
            <w:tcW w:w="3401" w:type="dxa"/>
          </w:tcPr>
          <w:p w14:paraId="66C713AE" w14:textId="77777777" w:rsidR="00FF4CA2" w:rsidRDefault="00FF4CA2" w:rsidP="00102CAA">
            <w:pPr>
              <w:pStyle w:val="ConsPlusNormal"/>
            </w:pPr>
            <w:r>
              <w:t>Код количественной единицы измерения товара, используемой в целях осуществления прослеживаемости</w:t>
            </w:r>
          </w:p>
        </w:tc>
        <w:tc>
          <w:tcPr>
            <w:tcW w:w="2040" w:type="dxa"/>
          </w:tcPr>
          <w:p w14:paraId="7E4AF83D" w14:textId="77777777" w:rsidR="00FF4CA2" w:rsidRDefault="00FF4CA2" w:rsidP="00102CAA">
            <w:pPr>
              <w:pStyle w:val="ConsPlusNormal"/>
              <w:jc w:val="center"/>
            </w:pPr>
            <w:r>
              <w:t>ОКЕИ</w:t>
            </w:r>
          </w:p>
        </w:tc>
        <w:tc>
          <w:tcPr>
            <w:tcW w:w="1190" w:type="dxa"/>
          </w:tcPr>
          <w:p w14:paraId="1D2229EF" w14:textId="77777777" w:rsidR="00FF4CA2" w:rsidRDefault="00FF4CA2" w:rsidP="00102CAA">
            <w:pPr>
              <w:pStyle w:val="ConsPlusNormal"/>
              <w:jc w:val="center"/>
            </w:pPr>
            <w:r>
              <w:t>А</w:t>
            </w:r>
          </w:p>
        </w:tc>
        <w:tc>
          <w:tcPr>
            <w:tcW w:w="1190" w:type="dxa"/>
          </w:tcPr>
          <w:p w14:paraId="42AF6D59" w14:textId="77777777" w:rsidR="00FF4CA2" w:rsidRDefault="00FF4CA2" w:rsidP="00102CAA">
            <w:pPr>
              <w:pStyle w:val="ConsPlusNormal"/>
              <w:jc w:val="center"/>
            </w:pPr>
            <w:r>
              <w:t>T(3-4)</w:t>
            </w:r>
          </w:p>
        </w:tc>
        <w:tc>
          <w:tcPr>
            <w:tcW w:w="1587" w:type="dxa"/>
          </w:tcPr>
          <w:p w14:paraId="5F02B9A9" w14:textId="77777777" w:rsidR="00FF4CA2" w:rsidRDefault="00FF4CA2" w:rsidP="00102CAA">
            <w:pPr>
              <w:pStyle w:val="ConsPlusNormal"/>
              <w:jc w:val="center"/>
            </w:pPr>
            <w:r>
              <w:t>НК</w:t>
            </w:r>
          </w:p>
        </w:tc>
        <w:tc>
          <w:tcPr>
            <w:tcW w:w="4195" w:type="dxa"/>
          </w:tcPr>
          <w:p w14:paraId="0699696E" w14:textId="77777777" w:rsidR="00FF4CA2" w:rsidRDefault="00FF4CA2" w:rsidP="00102CAA">
            <w:pPr>
              <w:pStyle w:val="ConsPlusNormal"/>
            </w:pPr>
            <w:r>
              <w:t>Типовой элемент &lt;ОКЕИТип&gt;.</w:t>
            </w:r>
          </w:p>
          <w:p w14:paraId="466E5D0E" w14:textId="77777777" w:rsidR="00FF4CA2" w:rsidRDefault="00FF4CA2" w:rsidP="00102CAA">
            <w:pPr>
              <w:pStyle w:val="ConsPlusNormal"/>
            </w:pPr>
            <w:r>
              <w:t xml:space="preserve">Принимает значение в соответствии с Общероссийским </w:t>
            </w:r>
            <w:hyperlink r:id="rId1088">
              <w:r>
                <w:rPr>
                  <w:color w:val="0000FF"/>
                </w:rPr>
                <w:t>классификатором</w:t>
              </w:r>
            </w:hyperlink>
            <w:r>
              <w:t xml:space="preserve"> единиц измерения</w:t>
            </w:r>
          </w:p>
        </w:tc>
      </w:tr>
      <w:tr w:rsidR="00FF4CA2" w14:paraId="2D57999D" w14:textId="77777777" w:rsidTr="00102CAA">
        <w:tc>
          <w:tcPr>
            <w:tcW w:w="3401" w:type="dxa"/>
          </w:tcPr>
          <w:p w14:paraId="4FFD1A3D" w14:textId="77777777" w:rsidR="00FF4CA2" w:rsidRDefault="00FF4CA2" w:rsidP="00102CAA">
            <w:pPr>
              <w:pStyle w:val="ConsPlusNormal"/>
            </w:pPr>
            <w:r>
              <w:t>Количество товара, подлежащего прослеживаемости, в количественной единице измерения товара, используемой в целях осуществления прослеживаемости</w:t>
            </w:r>
          </w:p>
        </w:tc>
        <w:tc>
          <w:tcPr>
            <w:tcW w:w="2040" w:type="dxa"/>
          </w:tcPr>
          <w:p w14:paraId="3BE4691B" w14:textId="77777777" w:rsidR="00FF4CA2" w:rsidRDefault="00FF4CA2" w:rsidP="00102CAA">
            <w:pPr>
              <w:pStyle w:val="ConsPlusNormal"/>
              <w:jc w:val="center"/>
            </w:pPr>
            <w:r>
              <w:t>КолТовПросл</w:t>
            </w:r>
          </w:p>
        </w:tc>
        <w:tc>
          <w:tcPr>
            <w:tcW w:w="1190" w:type="dxa"/>
          </w:tcPr>
          <w:p w14:paraId="44A10D92" w14:textId="77777777" w:rsidR="00FF4CA2" w:rsidRDefault="00FF4CA2" w:rsidP="00102CAA">
            <w:pPr>
              <w:pStyle w:val="ConsPlusNormal"/>
              <w:jc w:val="center"/>
            </w:pPr>
            <w:r>
              <w:t>А</w:t>
            </w:r>
          </w:p>
        </w:tc>
        <w:tc>
          <w:tcPr>
            <w:tcW w:w="1190" w:type="dxa"/>
          </w:tcPr>
          <w:p w14:paraId="71926EEE" w14:textId="77777777" w:rsidR="00FF4CA2" w:rsidRDefault="00FF4CA2" w:rsidP="00102CAA">
            <w:pPr>
              <w:pStyle w:val="ConsPlusNormal"/>
              <w:jc w:val="center"/>
            </w:pPr>
            <w:r>
              <w:t>N(10)</w:t>
            </w:r>
          </w:p>
        </w:tc>
        <w:tc>
          <w:tcPr>
            <w:tcW w:w="1587" w:type="dxa"/>
          </w:tcPr>
          <w:p w14:paraId="19B698F3" w14:textId="77777777" w:rsidR="00FF4CA2" w:rsidRDefault="00FF4CA2" w:rsidP="00102CAA">
            <w:pPr>
              <w:pStyle w:val="ConsPlusNormal"/>
              <w:jc w:val="center"/>
            </w:pPr>
            <w:r>
              <w:t>Н</w:t>
            </w:r>
          </w:p>
        </w:tc>
        <w:tc>
          <w:tcPr>
            <w:tcW w:w="4195" w:type="dxa"/>
          </w:tcPr>
          <w:p w14:paraId="0D1658C1" w14:textId="77777777" w:rsidR="00FF4CA2" w:rsidRDefault="00FF4CA2" w:rsidP="00102CAA">
            <w:pPr>
              <w:pStyle w:val="ConsPlusNormal"/>
            </w:pPr>
          </w:p>
        </w:tc>
      </w:tr>
      <w:tr w:rsidR="00FF4CA2" w14:paraId="7F115295" w14:textId="77777777" w:rsidTr="00102CAA">
        <w:tc>
          <w:tcPr>
            <w:tcW w:w="3401" w:type="dxa"/>
          </w:tcPr>
          <w:p w14:paraId="14ACEA0A" w14:textId="77777777" w:rsidR="00FF4CA2" w:rsidRDefault="00FF4CA2" w:rsidP="00102CAA">
            <w:pPr>
              <w:pStyle w:val="ConsPlusNormal"/>
            </w:pPr>
            <w:r>
              <w:t>Стоимость товара, подлежащего прослеживаемости, без НДС в рублях</w:t>
            </w:r>
          </w:p>
        </w:tc>
        <w:tc>
          <w:tcPr>
            <w:tcW w:w="2040" w:type="dxa"/>
          </w:tcPr>
          <w:p w14:paraId="489B387B" w14:textId="77777777" w:rsidR="00FF4CA2" w:rsidRDefault="00FF4CA2" w:rsidP="00102CAA">
            <w:pPr>
              <w:pStyle w:val="ConsPlusNormal"/>
              <w:jc w:val="center"/>
            </w:pPr>
            <w:r>
              <w:t>СтоимТовПросл</w:t>
            </w:r>
          </w:p>
        </w:tc>
        <w:tc>
          <w:tcPr>
            <w:tcW w:w="1190" w:type="dxa"/>
          </w:tcPr>
          <w:p w14:paraId="05D29F07" w14:textId="77777777" w:rsidR="00FF4CA2" w:rsidRDefault="00FF4CA2" w:rsidP="00102CAA">
            <w:pPr>
              <w:pStyle w:val="ConsPlusNormal"/>
              <w:jc w:val="center"/>
            </w:pPr>
            <w:r>
              <w:t>А</w:t>
            </w:r>
          </w:p>
        </w:tc>
        <w:tc>
          <w:tcPr>
            <w:tcW w:w="1190" w:type="dxa"/>
          </w:tcPr>
          <w:p w14:paraId="7C2B88EF" w14:textId="77777777" w:rsidR="00FF4CA2" w:rsidRDefault="00FF4CA2" w:rsidP="00102CAA">
            <w:pPr>
              <w:pStyle w:val="ConsPlusNormal"/>
              <w:jc w:val="center"/>
            </w:pPr>
            <w:r>
              <w:t>N(17)</w:t>
            </w:r>
          </w:p>
        </w:tc>
        <w:tc>
          <w:tcPr>
            <w:tcW w:w="1587" w:type="dxa"/>
          </w:tcPr>
          <w:p w14:paraId="2D313E46" w14:textId="77777777" w:rsidR="00FF4CA2" w:rsidRDefault="00FF4CA2" w:rsidP="00102CAA">
            <w:pPr>
              <w:pStyle w:val="ConsPlusNormal"/>
              <w:jc w:val="center"/>
            </w:pPr>
            <w:r>
              <w:t>Н</w:t>
            </w:r>
          </w:p>
        </w:tc>
        <w:tc>
          <w:tcPr>
            <w:tcW w:w="4195" w:type="dxa"/>
          </w:tcPr>
          <w:p w14:paraId="552ECA3C" w14:textId="77777777" w:rsidR="00FF4CA2" w:rsidRDefault="00FF4CA2" w:rsidP="00102CAA">
            <w:pPr>
              <w:pStyle w:val="ConsPlusNormal"/>
            </w:pPr>
          </w:p>
        </w:tc>
      </w:tr>
    </w:tbl>
    <w:p w14:paraId="569A28D2" w14:textId="77777777" w:rsidR="00FF4CA2" w:rsidRDefault="00FF4CA2" w:rsidP="00FF4CA2">
      <w:pPr>
        <w:pStyle w:val="ConsPlusNormal"/>
        <w:ind w:firstLine="540"/>
        <w:jc w:val="both"/>
      </w:pPr>
    </w:p>
    <w:p w14:paraId="731CE284" w14:textId="77777777" w:rsidR="00FF4CA2" w:rsidRDefault="00FF4CA2" w:rsidP="00FF4CA2">
      <w:pPr>
        <w:pStyle w:val="ConsPlusNormal"/>
        <w:jc w:val="right"/>
        <w:outlineLvl w:val="2"/>
      </w:pPr>
      <w:r>
        <w:t>Таблица 4.6</w:t>
      </w:r>
    </w:p>
    <w:p w14:paraId="362AE72D" w14:textId="77777777" w:rsidR="00FF4CA2" w:rsidRDefault="00FF4CA2" w:rsidP="00FF4CA2">
      <w:pPr>
        <w:pStyle w:val="ConsPlusNormal"/>
        <w:ind w:firstLine="540"/>
        <w:jc w:val="both"/>
      </w:pPr>
    </w:p>
    <w:p w14:paraId="26F381B1" w14:textId="77777777" w:rsidR="00FF4CA2" w:rsidRDefault="00FF4CA2" w:rsidP="00FF4CA2">
      <w:pPr>
        <w:pStyle w:val="ConsPlusTitle"/>
        <w:jc w:val="center"/>
      </w:pPr>
      <w:bookmarkStart w:id="113" w:name="P6271"/>
      <w:bookmarkEnd w:id="113"/>
      <w:r>
        <w:t>Сведения об участнике сделки (СвУчСдТип)</w:t>
      </w:r>
    </w:p>
    <w:p w14:paraId="66C31CB2"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6BA0E199" w14:textId="77777777" w:rsidTr="00102CAA">
        <w:tc>
          <w:tcPr>
            <w:tcW w:w="3401" w:type="dxa"/>
            <w:tcBorders>
              <w:top w:val="single" w:sz="4" w:space="0" w:color="auto"/>
              <w:bottom w:val="single" w:sz="4" w:space="0" w:color="auto"/>
            </w:tcBorders>
            <w:vAlign w:val="center"/>
          </w:tcPr>
          <w:p w14:paraId="6630B7BF" w14:textId="77777777" w:rsidR="00FF4CA2" w:rsidRDefault="00FF4CA2" w:rsidP="00102CAA">
            <w:pPr>
              <w:pStyle w:val="ConsPlusNormal"/>
              <w:jc w:val="center"/>
            </w:pPr>
            <w:r>
              <w:lastRenderedPageBreak/>
              <w:t>Наименование элемента</w:t>
            </w:r>
          </w:p>
        </w:tc>
        <w:tc>
          <w:tcPr>
            <w:tcW w:w="2040" w:type="dxa"/>
            <w:tcBorders>
              <w:top w:val="single" w:sz="4" w:space="0" w:color="auto"/>
              <w:bottom w:val="single" w:sz="4" w:space="0" w:color="auto"/>
            </w:tcBorders>
            <w:vAlign w:val="center"/>
          </w:tcPr>
          <w:p w14:paraId="7606077B" w14:textId="77777777" w:rsidR="00FF4CA2" w:rsidRDefault="00FF4CA2" w:rsidP="00102CAA">
            <w:pPr>
              <w:pStyle w:val="ConsPlusNormal"/>
              <w:jc w:val="center"/>
            </w:pPr>
            <w:r>
              <w:t>Сокращенное наименование (код) элемента</w:t>
            </w:r>
          </w:p>
        </w:tc>
        <w:tc>
          <w:tcPr>
            <w:tcW w:w="1190" w:type="dxa"/>
            <w:tcBorders>
              <w:top w:val="single" w:sz="4" w:space="0" w:color="auto"/>
              <w:bottom w:val="single" w:sz="4" w:space="0" w:color="auto"/>
            </w:tcBorders>
            <w:vAlign w:val="center"/>
          </w:tcPr>
          <w:p w14:paraId="6059E581" w14:textId="77777777" w:rsidR="00FF4CA2" w:rsidRDefault="00FF4CA2" w:rsidP="00102CAA">
            <w:pPr>
              <w:pStyle w:val="ConsPlusNormal"/>
              <w:jc w:val="center"/>
            </w:pPr>
            <w:r>
              <w:t>Признак типа элемента</w:t>
            </w:r>
          </w:p>
        </w:tc>
        <w:tc>
          <w:tcPr>
            <w:tcW w:w="1190" w:type="dxa"/>
            <w:tcBorders>
              <w:top w:val="single" w:sz="4" w:space="0" w:color="auto"/>
              <w:bottom w:val="single" w:sz="4" w:space="0" w:color="auto"/>
            </w:tcBorders>
            <w:vAlign w:val="center"/>
          </w:tcPr>
          <w:p w14:paraId="73C66E63" w14:textId="77777777" w:rsidR="00FF4CA2" w:rsidRDefault="00FF4CA2" w:rsidP="00102CAA">
            <w:pPr>
              <w:pStyle w:val="ConsPlusNormal"/>
              <w:jc w:val="center"/>
            </w:pPr>
            <w:r>
              <w:t>Формат элемента</w:t>
            </w:r>
          </w:p>
        </w:tc>
        <w:tc>
          <w:tcPr>
            <w:tcW w:w="1587" w:type="dxa"/>
            <w:tcBorders>
              <w:top w:val="single" w:sz="4" w:space="0" w:color="auto"/>
              <w:bottom w:val="single" w:sz="4" w:space="0" w:color="auto"/>
            </w:tcBorders>
            <w:vAlign w:val="center"/>
          </w:tcPr>
          <w:p w14:paraId="1E85B4B8" w14:textId="77777777" w:rsidR="00FF4CA2" w:rsidRDefault="00FF4CA2" w:rsidP="00102CAA">
            <w:pPr>
              <w:pStyle w:val="ConsPlusNormal"/>
              <w:jc w:val="center"/>
            </w:pPr>
            <w:r>
              <w:t>Признак обязательности элемента</w:t>
            </w:r>
          </w:p>
        </w:tc>
        <w:tc>
          <w:tcPr>
            <w:tcW w:w="4195" w:type="dxa"/>
            <w:tcBorders>
              <w:top w:val="single" w:sz="4" w:space="0" w:color="auto"/>
              <w:bottom w:val="single" w:sz="4" w:space="0" w:color="auto"/>
            </w:tcBorders>
            <w:vAlign w:val="center"/>
          </w:tcPr>
          <w:p w14:paraId="0A72A7ED" w14:textId="77777777" w:rsidR="00FF4CA2" w:rsidRDefault="00FF4CA2" w:rsidP="00102CAA">
            <w:pPr>
              <w:pStyle w:val="ConsPlusNormal"/>
              <w:jc w:val="center"/>
            </w:pPr>
            <w:r>
              <w:t>Дополнительная информация</w:t>
            </w:r>
          </w:p>
        </w:tc>
      </w:tr>
      <w:tr w:rsidR="00FF4CA2" w14:paraId="21289B5F" w14:textId="77777777" w:rsidTr="00102CAA">
        <w:tblPrEx>
          <w:tblBorders>
            <w:insideH w:val="none" w:sz="0" w:space="0" w:color="auto"/>
          </w:tblBorders>
        </w:tblPrEx>
        <w:tc>
          <w:tcPr>
            <w:tcW w:w="3401" w:type="dxa"/>
            <w:tcBorders>
              <w:top w:val="single" w:sz="4" w:space="0" w:color="auto"/>
              <w:bottom w:val="nil"/>
            </w:tcBorders>
          </w:tcPr>
          <w:p w14:paraId="15FB94C2" w14:textId="77777777" w:rsidR="00FF4CA2" w:rsidRDefault="00FF4CA2" w:rsidP="00102CAA">
            <w:pPr>
              <w:pStyle w:val="ConsPlusNormal"/>
            </w:pPr>
            <w:r>
              <w:t>Сведения об организации |</w:t>
            </w:r>
          </w:p>
        </w:tc>
        <w:tc>
          <w:tcPr>
            <w:tcW w:w="2040" w:type="dxa"/>
            <w:tcBorders>
              <w:top w:val="single" w:sz="4" w:space="0" w:color="auto"/>
              <w:bottom w:val="nil"/>
            </w:tcBorders>
          </w:tcPr>
          <w:p w14:paraId="6F8698C9" w14:textId="77777777" w:rsidR="00FF4CA2" w:rsidRDefault="00FF4CA2" w:rsidP="00102CAA">
            <w:pPr>
              <w:pStyle w:val="ConsPlusNormal"/>
              <w:jc w:val="center"/>
            </w:pPr>
            <w:r>
              <w:t>СведЮЛ</w:t>
            </w:r>
          </w:p>
        </w:tc>
        <w:tc>
          <w:tcPr>
            <w:tcW w:w="1190" w:type="dxa"/>
            <w:tcBorders>
              <w:top w:val="single" w:sz="4" w:space="0" w:color="auto"/>
              <w:bottom w:val="nil"/>
            </w:tcBorders>
          </w:tcPr>
          <w:p w14:paraId="19A04DB5" w14:textId="77777777" w:rsidR="00FF4CA2" w:rsidRDefault="00FF4CA2" w:rsidP="00102CAA">
            <w:pPr>
              <w:pStyle w:val="ConsPlusNormal"/>
              <w:jc w:val="center"/>
            </w:pPr>
            <w:r>
              <w:t>С</w:t>
            </w:r>
          </w:p>
        </w:tc>
        <w:tc>
          <w:tcPr>
            <w:tcW w:w="1190" w:type="dxa"/>
            <w:tcBorders>
              <w:top w:val="single" w:sz="4" w:space="0" w:color="auto"/>
              <w:bottom w:val="nil"/>
            </w:tcBorders>
          </w:tcPr>
          <w:p w14:paraId="35D1E7CE" w14:textId="77777777" w:rsidR="00FF4CA2" w:rsidRDefault="00FF4CA2" w:rsidP="00102CAA">
            <w:pPr>
              <w:pStyle w:val="ConsPlusNormal"/>
            </w:pPr>
          </w:p>
        </w:tc>
        <w:tc>
          <w:tcPr>
            <w:tcW w:w="1587" w:type="dxa"/>
            <w:tcBorders>
              <w:top w:val="single" w:sz="4" w:space="0" w:color="auto"/>
              <w:bottom w:val="nil"/>
            </w:tcBorders>
          </w:tcPr>
          <w:p w14:paraId="50B69583" w14:textId="77777777" w:rsidR="00FF4CA2" w:rsidRDefault="00FF4CA2" w:rsidP="00102CAA">
            <w:pPr>
              <w:pStyle w:val="ConsPlusNormal"/>
              <w:jc w:val="center"/>
            </w:pPr>
            <w:r>
              <w:t>О</w:t>
            </w:r>
          </w:p>
        </w:tc>
        <w:tc>
          <w:tcPr>
            <w:tcW w:w="4195" w:type="dxa"/>
            <w:tcBorders>
              <w:top w:val="single" w:sz="4" w:space="0" w:color="auto"/>
              <w:bottom w:val="nil"/>
            </w:tcBorders>
          </w:tcPr>
          <w:p w14:paraId="0792ADF7" w14:textId="77777777" w:rsidR="00FF4CA2" w:rsidRDefault="00FF4CA2" w:rsidP="00102CAA">
            <w:pPr>
              <w:pStyle w:val="ConsPlusNormal"/>
            </w:pPr>
            <w:r>
              <w:t xml:space="preserve">Состав элемента представлен в </w:t>
            </w:r>
            <w:hyperlink w:anchor="P6294">
              <w:r>
                <w:rPr>
                  <w:color w:val="0000FF"/>
                </w:rPr>
                <w:t>таблице 4.7</w:t>
              </w:r>
            </w:hyperlink>
          </w:p>
        </w:tc>
      </w:tr>
      <w:tr w:rsidR="00FF4CA2" w14:paraId="5E66E23D" w14:textId="77777777" w:rsidTr="00102CAA">
        <w:tblPrEx>
          <w:tblBorders>
            <w:insideH w:val="none" w:sz="0" w:space="0" w:color="auto"/>
          </w:tblBorders>
        </w:tblPrEx>
        <w:tc>
          <w:tcPr>
            <w:tcW w:w="3401" w:type="dxa"/>
            <w:tcBorders>
              <w:top w:val="nil"/>
              <w:bottom w:val="single" w:sz="4" w:space="0" w:color="auto"/>
            </w:tcBorders>
          </w:tcPr>
          <w:p w14:paraId="2DDD5FA8" w14:textId="77777777" w:rsidR="00FF4CA2" w:rsidRDefault="00FF4CA2" w:rsidP="00102CAA">
            <w:pPr>
              <w:pStyle w:val="ConsPlusNormal"/>
            </w:pPr>
            <w:r>
              <w:t>Сведения об индивидуальном предпринимателе</w:t>
            </w:r>
          </w:p>
        </w:tc>
        <w:tc>
          <w:tcPr>
            <w:tcW w:w="2040" w:type="dxa"/>
            <w:tcBorders>
              <w:top w:val="nil"/>
              <w:bottom w:val="single" w:sz="4" w:space="0" w:color="auto"/>
            </w:tcBorders>
          </w:tcPr>
          <w:p w14:paraId="20AB8933" w14:textId="77777777" w:rsidR="00FF4CA2" w:rsidRDefault="00FF4CA2" w:rsidP="00102CAA">
            <w:pPr>
              <w:pStyle w:val="ConsPlusNormal"/>
              <w:jc w:val="center"/>
            </w:pPr>
            <w:r>
              <w:t>СведИП</w:t>
            </w:r>
          </w:p>
        </w:tc>
        <w:tc>
          <w:tcPr>
            <w:tcW w:w="1190" w:type="dxa"/>
            <w:tcBorders>
              <w:top w:val="nil"/>
              <w:bottom w:val="single" w:sz="4" w:space="0" w:color="auto"/>
            </w:tcBorders>
          </w:tcPr>
          <w:p w14:paraId="6FBB22D8" w14:textId="77777777" w:rsidR="00FF4CA2" w:rsidRDefault="00FF4CA2" w:rsidP="00102CAA">
            <w:pPr>
              <w:pStyle w:val="ConsPlusNormal"/>
              <w:jc w:val="center"/>
            </w:pPr>
            <w:r>
              <w:t>С</w:t>
            </w:r>
          </w:p>
        </w:tc>
        <w:tc>
          <w:tcPr>
            <w:tcW w:w="1190" w:type="dxa"/>
            <w:tcBorders>
              <w:top w:val="nil"/>
              <w:bottom w:val="single" w:sz="4" w:space="0" w:color="auto"/>
            </w:tcBorders>
          </w:tcPr>
          <w:p w14:paraId="7934B6F2" w14:textId="77777777" w:rsidR="00FF4CA2" w:rsidRDefault="00FF4CA2" w:rsidP="00102CAA">
            <w:pPr>
              <w:pStyle w:val="ConsPlusNormal"/>
            </w:pPr>
          </w:p>
        </w:tc>
        <w:tc>
          <w:tcPr>
            <w:tcW w:w="1587" w:type="dxa"/>
            <w:tcBorders>
              <w:top w:val="nil"/>
              <w:bottom w:val="single" w:sz="4" w:space="0" w:color="auto"/>
            </w:tcBorders>
          </w:tcPr>
          <w:p w14:paraId="765B5321" w14:textId="77777777" w:rsidR="00FF4CA2" w:rsidRDefault="00FF4CA2" w:rsidP="00102CAA">
            <w:pPr>
              <w:pStyle w:val="ConsPlusNormal"/>
              <w:jc w:val="center"/>
            </w:pPr>
            <w:r>
              <w:t>О</w:t>
            </w:r>
          </w:p>
        </w:tc>
        <w:tc>
          <w:tcPr>
            <w:tcW w:w="4195" w:type="dxa"/>
            <w:tcBorders>
              <w:top w:val="nil"/>
              <w:bottom w:val="single" w:sz="4" w:space="0" w:color="auto"/>
            </w:tcBorders>
          </w:tcPr>
          <w:p w14:paraId="28910483" w14:textId="77777777" w:rsidR="00FF4CA2" w:rsidRDefault="00FF4CA2" w:rsidP="00102CAA">
            <w:pPr>
              <w:pStyle w:val="ConsPlusNormal"/>
            </w:pPr>
            <w:r>
              <w:t xml:space="preserve">Состав элемента представлен в </w:t>
            </w:r>
            <w:hyperlink w:anchor="P6317">
              <w:r>
                <w:rPr>
                  <w:color w:val="0000FF"/>
                </w:rPr>
                <w:t>таблице 4.8</w:t>
              </w:r>
            </w:hyperlink>
          </w:p>
        </w:tc>
      </w:tr>
    </w:tbl>
    <w:p w14:paraId="2C023765" w14:textId="77777777" w:rsidR="00FF4CA2" w:rsidRDefault="00FF4CA2" w:rsidP="00FF4CA2">
      <w:pPr>
        <w:pStyle w:val="ConsPlusNormal"/>
        <w:ind w:firstLine="540"/>
        <w:jc w:val="both"/>
      </w:pPr>
    </w:p>
    <w:p w14:paraId="6C13F37B" w14:textId="77777777" w:rsidR="00FF4CA2" w:rsidRDefault="00FF4CA2" w:rsidP="00FF4CA2">
      <w:pPr>
        <w:pStyle w:val="ConsPlusNormal"/>
        <w:jc w:val="right"/>
        <w:outlineLvl w:val="2"/>
      </w:pPr>
      <w:r>
        <w:t>Таблица 4.7</w:t>
      </w:r>
    </w:p>
    <w:p w14:paraId="5470B510" w14:textId="77777777" w:rsidR="00FF4CA2" w:rsidRDefault="00FF4CA2" w:rsidP="00FF4CA2">
      <w:pPr>
        <w:pStyle w:val="ConsPlusNormal"/>
        <w:ind w:firstLine="540"/>
        <w:jc w:val="both"/>
      </w:pPr>
    </w:p>
    <w:p w14:paraId="02DEF890" w14:textId="77777777" w:rsidR="00FF4CA2" w:rsidRDefault="00FF4CA2" w:rsidP="00FF4CA2">
      <w:pPr>
        <w:pStyle w:val="ConsPlusTitle"/>
        <w:jc w:val="center"/>
      </w:pPr>
      <w:bookmarkStart w:id="114" w:name="P6294"/>
      <w:bookmarkEnd w:id="114"/>
      <w:r>
        <w:t>Сведения об организации (СведЮЛ)</w:t>
      </w:r>
    </w:p>
    <w:p w14:paraId="3EF2664F"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46850AB7" w14:textId="77777777" w:rsidTr="00102CAA">
        <w:tc>
          <w:tcPr>
            <w:tcW w:w="3401" w:type="dxa"/>
            <w:vAlign w:val="center"/>
          </w:tcPr>
          <w:p w14:paraId="744BAECE" w14:textId="77777777" w:rsidR="00FF4CA2" w:rsidRDefault="00FF4CA2" w:rsidP="00102CAA">
            <w:pPr>
              <w:pStyle w:val="ConsPlusNormal"/>
              <w:jc w:val="center"/>
            </w:pPr>
            <w:r>
              <w:t>Наименование элемента</w:t>
            </w:r>
          </w:p>
        </w:tc>
        <w:tc>
          <w:tcPr>
            <w:tcW w:w="2040" w:type="dxa"/>
            <w:vAlign w:val="center"/>
          </w:tcPr>
          <w:p w14:paraId="167DF7F8"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799EA48E" w14:textId="77777777" w:rsidR="00FF4CA2" w:rsidRDefault="00FF4CA2" w:rsidP="00102CAA">
            <w:pPr>
              <w:pStyle w:val="ConsPlusNormal"/>
              <w:jc w:val="center"/>
            </w:pPr>
            <w:r>
              <w:t>Признак типа элемента</w:t>
            </w:r>
          </w:p>
        </w:tc>
        <w:tc>
          <w:tcPr>
            <w:tcW w:w="1190" w:type="dxa"/>
            <w:vAlign w:val="center"/>
          </w:tcPr>
          <w:p w14:paraId="561BD605" w14:textId="77777777" w:rsidR="00FF4CA2" w:rsidRDefault="00FF4CA2" w:rsidP="00102CAA">
            <w:pPr>
              <w:pStyle w:val="ConsPlusNormal"/>
              <w:jc w:val="center"/>
            </w:pPr>
            <w:r>
              <w:t>Формат элемента</w:t>
            </w:r>
          </w:p>
        </w:tc>
        <w:tc>
          <w:tcPr>
            <w:tcW w:w="1587" w:type="dxa"/>
            <w:vAlign w:val="center"/>
          </w:tcPr>
          <w:p w14:paraId="04EE502B" w14:textId="77777777" w:rsidR="00FF4CA2" w:rsidRDefault="00FF4CA2" w:rsidP="00102CAA">
            <w:pPr>
              <w:pStyle w:val="ConsPlusNormal"/>
              <w:jc w:val="center"/>
            </w:pPr>
            <w:r>
              <w:t>Признак обязательности элемента</w:t>
            </w:r>
          </w:p>
        </w:tc>
        <w:tc>
          <w:tcPr>
            <w:tcW w:w="4195" w:type="dxa"/>
            <w:vAlign w:val="center"/>
          </w:tcPr>
          <w:p w14:paraId="458626A3" w14:textId="77777777" w:rsidR="00FF4CA2" w:rsidRDefault="00FF4CA2" w:rsidP="00102CAA">
            <w:pPr>
              <w:pStyle w:val="ConsPlusNormal"/>
              <w:jc w:val="center"/>
            </w:pPr>
            <w:r>
              <w:t>Дополнительная информация</w:t>
            </w:r>
          </w:p>
        </w:tc>
      </w:tr>
      <w:tr w:rsidR="00FF4CA2" w14:paraId="0CD429BE" w14:textId="77777777" w:rsidTr="00102CAA">
        <w:tc>
          <w:tcPr>
            <w:tcW w:w="3401" w:type="dxa"/>
          </w:tcPr>
          <w:p w14:paraId="78F8DD9A" w14:textId="77777777" w:rsidR="00FF4CA2" w:rsidRDefault="00FF4CA2" w:rsidP="00102CAA">
            <w:pPr>
              <w:pStyle w:val="ConsPlusNormal"/>
            </w:pPr>
            <w:r>
              <w:t>ИНН организации</w:t>
            </w:r>
          </w:p>
        </w:tc>
        <w:tc>
          <w:tcPr>
            <w:tcW w:w="2040" w:type="dxa"/>
          </w:tcPr>
          <w:p w14:paraId="7E5A55F3" w14:textId="77777777" w:rsidR="00FF4CA2" w:rsidRDefault="00FF4CA2" w:rsidP="00102CAA">
            <w:pPr>
              <w:pStyle w:val="ConsPlusNormal"/>
              <w:jc w:val="center"/>
            </w:pPr>
            <w:r>
              <w:t>ИННЮЛ</w:t>
            </w:r>
          </w:p>
        </w:tc>
        <w:tc>
          <w:tcPr>
            <w:tcW w:w="1190" w:type="dxa"/>
          </w:tcPr>
          <w:p w14:paraId="6AA058F7" w14:textId="77777777" w:rsidR="00FF4CA2" w:rsidRDefault="00FF4CA2" w:rsidP="00102CAA">
            <w:pPr>
              <w:pStyle w:val="ConsPlusNormal"/>
              <w:jc w:val="center"/>
            </w:pPr>
            <w:r>
              <w:t>А</w:t>
            </w:r>
          </w:p>
        </w:tc>
        <w:tc>
          <w:tcPr>
            <w:tcW w:w="1190" w:type="dxa"/>
          </w:tcPr>
          <w:p w14:paraId="2481E827" w14:textId="77777777" w:rsidR="00FF4CA2" w:rsidRDefault="00FF4CA2" w:rsidP="00102CAA">
            <w:pPr>
              <w:pStyle w:val="ConsPlusNormal"/>
              <w:jc w:val="center"/>
            </w:pPr>
            <w:r>
              <w:t>T(=10)</w:t>
            </w:r>
          </w:p>
        </w:tc>
        <w:tc>
          <w:tcPr>
            <w:tcW w:w="1587" w:type="dxa"/>
          </w:tcPr>
          <w:p w14:paraId="26B3F3A4" w14:textId="77777777" w:rsidR="00FF4CA2" w:rsidRDefault="00FF4CA2" w:rsidP="00102CAA">
            <w:pPr>
              <w:pStyle w:val="ConsPlusNormal"/>
              <w:jc w:val="center"/>
            </w:pPr>
            <w:r>
              <w:t>О</w:t>
            </w:r>
          </w:p>
        </w:tc>
        <w:tc>
          <w:tcPr>
            <w:tcW w:w="4195" w:type="dxa"/>
          </w:tcPr>
          <w:p w14:paraId="60969B64" w14:textId="77777777" w:rsidR="00FF4CA2" w:rsidRDefault="00FF4CA2" w:rsidP="00102CAA">
            <w:pPr>
              <w:pStyle w:val="ConsPlusNormal"/>
            </w:pPr>
            <w:r>
              <w:t>Типовой элемент &lt;ИННЮЛТип&gt;</w:t>
            </w:r>
          </w:p>
        </w:tc>
      </w:tr>
      <w:tr w:rsidR="00FF4CA2" w14:paraId="3A0BB365" w14:textId="77777777" w:rsidTr="00102CAA">
        <w:tc>
          <w:tcPr>
            <w:tcW w:w="3401" w:type="dxa"/>
          </w:tcPr>
          <w:p w14:paraId="42520C67" w14:textId="77777777" w:rsidR="00FF4CA2" w:rsidRDefault="00FF4CA2" w:rsidP="00102CAA">
            <w:pPr>
              <w:pStyle w:val="ConsPlusNormal"/>
            </w:pPr>
            <w:r>
              <w:t>КПП</w:t>
            </w:r>
          </w:p>
        </w:tc>
        <w:tc>
          <w:tcPr>
            <w:tcW w:w="2040" w:type="dxa"/>
          </w:tcPr>
          <w:p w14:paraId="60B2B5F7" w14:textId="77777777" w:rsidR="00FF4CA2" w:rsidRDefault="00FF4CA2" w:rsidP="00102CAA">
            <w:pPr>
              <w:pStyle w:val="ConsPlusNormal"/>
              <w:jc w:val="center"/>
            </w:pPr>
            <w:r>
              <w:t>КПП</w:t>
            </w:r>
          </w:p>
        </w:tc>
        <w:tc>
          <w:tcPr>
            <w:tcW w:w="1190" w:type="dxa"/>
          </w:tcPr>
          <w:p w14:paraId="42FBA9CF" w14:textId="77777777" w:rsidR="00FF4CA2" w:rsidRDefault="00FF4CA2" w:rsidP="00102CAA">
            <w:pPr>
              <w:pStyle w:val="ConsPlusNormal"/>
              <w:jc w:val="center"/>
            </w:pPr>
            <w:r>
              <w:t>А</w:t>
            </w:r>
          </w:p>
        </w:tc>
        <w:tc>
          <w:tcPr>
            <w:tcW w:w="1190" w:type="dxa"/>
          </w:tcPr>
          <w:p w14:paraId="4BAE4550" w14:textId="77777777" w:rsidR="00FF4CA2" w:rsidRDefault="00FF4CA2" w:rsidP="00102CAA">
            <w:pPr>
              <w:pStyle w:val="ConsPlusNormal"/>
              <w:jc w:val="center"/>
            </w:pPr>
            <w:r>
              <w:t>T(=9)</w:t>
            </w:r>
          </w:p>
        </w:tc>
        <w:tc>
          <w:tcPr>
            <w:tcW w:w="1587" w:type="dxa"/>
          </w:tcPr>
          <w:p w14:paraId="77A5E31A" w14:textId="77777777" w:rsidR="00FF4CA2" w:rsidRDefault="00FF4CA2" w:rsidP="00102CAA">
            <w:pPr>
              <w:pStyle w:val="ConsPlusNormal"/>
              <w:jc w:val="center"/>
            </w:pPr>
            <w:r>
              <w:t>О</w:t>
            </w:r>
          </w:p>
        </w:tc>
        <w:tc>
          <w:tcPr>
            <w:tcW w:w="4195" w:type="dxa"/>
          </w:tcPr>
          <w:p w14:paraId="320662DE" w14:textId="77777777" w:rsidR="00FF4CA2" w:rsidRDefault="00FF4CA2" w:rsidP="00102CAA">
            <w:pPr>
              <w:pStyle w:val="ConsPlusNormal"/>
            </w:pPr>
            <w:r>
              <w:t>Типовой элемент &lt;КППТип&gt;</w:t>
            </w:r>
          </w:p>
        </w:tc>
      </w:tr>
    </w:tbl>
    <w:p w14:paraId="6DEDEDE0" w14:textId="77777777" w:rsidR="00FF4CA2" w:rsidRDefault="00FF4CA2" w:rsidP="00FF4CA2">
      <w:pPr>
        <w:pStyle w:val="ConsPlusNormal"/>
        <w:ind w:firstLine="540"/>
        <w:jc w:val="both"/>
      </w:pPr>
    </w:p>
    <w:p w14:paraId="5BCB8F74" w14:textId="77777777" w:rsidR="00FF4CA2" w:rsidRDefault="00FF4CA2" w:rsidP="00FF4CA2">
      <w:pPr>
        <w:pStyle w:val="ConsPlusNormal"/>
        <w:jc w:val="right"/>
        <w:outlineLvl w:val="2"/>
      </w:pPr>
      <w:r>
        <w:t>Таблица 4.8</w:t>
      </w:r>
    </w:p>
    <w:p w14:paraId="2B4B3054" w14:textId="77777777" w:rsidR="00FF4CA2" w:rsidRDefault="00FF4CA2" w:rsidP="00FF4CA2">
      <w:pPr>
        <w:pStyle w:val="ConsPlusNormal"/>
        <w:ind w:firstLine="540"/>
        <w:jc w:val="both"/>
      </w:pPr>
    </w:p>
    <w:p w14:paraId="7E89E286" w14:textId="77777777" w:rsidR="00FF4CA2" w:rsidRDefault="00FF4CA2" w:rsidP="00FF4CA2">
      <w:pPr>
        <w:pStyle w:val="ConsPlusTitle"/>
        <w:jc w:val="center"/>
      </w:pPr>
      <w:bookmarkStart w:id="115" w:name="P6317"/>
      <w:bookmarkEnd w:id="115"/>
      <w:r>
        <w:t>Сведения об индивидуальном предпринимателе (СведИП)</w:t>
      </w:r>
    </w:p>
    <w:p w14:paraId="0AC430FC"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1A4B6DF3" w14:textId="77777777" w:rsidTr="00102CAA">
        <w:tc>
          <w:tcPr>
            <w:tcW w:w="3401" w:type="dxa"/>
            <w:vAlign w:val="center"/>
          </w:tcPr>
          <w:p w14:paraId="2397E23B" w14:textId="77777777" w:rsidR="00FF4CA2" w:rsidRDefault="00FF4CA2" w:rsidP="00102CAA">
            <w:pPr>
              <w:pStyle w:val="ConsPlusNormal"/>
              <w:jc w:val="center"/>
            </w:pPr>
            <w:r>
              <w:t>Наименование элемента</w:t>
            </w:r>
          </w:p>
        </w:tc>
        <w:tc>
          <w:tcPr>
            <w:tcW w:w="2040" w:type="dxa"/>
            <w:vAlign w:val="center"/>
          </w:tcPr>
          <w:p w14:paraId="14CEAB22"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5787E595" w14:textId="77777777" w:rsidR="00FF4CA2" w:rsidRDefault="00FF4CA2" w:rsidP="00102CAA">
            <w:pPr>
              <w:pStyle w:val="ConsPlusNormal"/>
              <w:jc w:val="center"/>
            </w:pPr>
            <w:r>
              <w:t>Признак типа элемента</w:t>
            </w:r>
          </w:p>
        </w:tc>
        <w:tc>
          <w:tcPr>
            <w:tcW w:w="1190" w:type="dxa"/>
            <w:vAlign w:val="center"/>
          </w:tcPr>
          <w:p w14:paraId="137F61BE" w14:textId="77777777" w:rsidR="00FF4CA2" w:rsidRDefault="00FF4CA2" w:rsidP="00102CAA">
            <w:pPr>
              <w:pStyle w:val="ConsPlusNormal"/>
              <w:jc w:val="center"/>
            </w:pPr>
            <w:r>
              <w:t>Формат элемента</w:t>
            </w:r>
          </w:p>
        </w:tc>
        <w:tc>
          <w:tcPr>
            <w:tcW w:w="1587" w:type="dxa"/>
            <w:vAlign w:val="center"/>
          </w:tcPr>
          <w:p w14:paraId="18D57CFC" w14:textId="77777777" w:rsidR="00FF4CA2" w:rsidRDefault="00FF4CA2" w:rsidP="00102CAA">
            <w:pPr>
              <w:pStyle w:val="ConsPlusNormal"/>
              <w:jc w:val="center"/>
            </w:pPr>
            <w:r>
              <w:t>Признак обязательности элемента</w:t>
            </w:r>
          </w:p>
        </w:tc>
        <w:tc>
          <w:tcPr>
            <w:tcW w:w="4195" w:type="dxa"/>
            <w:vAlign w:val="center"/>
          </w:tcPr>
          <w:p w14:paraId="5128838C" w14:textId="77777777" w:rsidR="00FF4CA2" w:rsidRDefault="00FF4CA2" w:rsidP="00102CAA">
            <w:pPr>
              <w:pStyle w:val="ConsPlusNormal"/>
              <w:jc w:val="center"/>
            </w:pPr>
            <w:r>
              <w:t>Дополнительная информация</w:t>
            </w:r>
          </w:p>
        </w:tc>
      </w:tr>
      <w:tr w:rsidR="00FF4CA2" w14:paraId="1F4B2431" w14:textId="77777777" w:rsidTr="00102CAA">
        <w:tc>
          <w:tcPr>
            <w:tcW w:w="3401" w:type="dxa"/>
          </w:tcPr>
          <w:p w14:paraId="5AC5BFD1" w14:textId="77777777" w:rsidR="00FF4CA2" w:rsidRDefault="00FF4CA2" w:rsidP="00102CAA">
            <w:pPr>
              <w:pStyle w:val="ConsPlusNormal"/>
            </w:pPr>
            <w:r>
              <w:t>ИНН физического лица</w:t>
            </w:r>
          </w:p>
        </w:tc>
        <w:tc>
          <w:tcPr>
            <w:tcW w:w="2040" w:type="dxa"/>
          </w:tcPr>
          <w:p w14:paraId="6F5CAC22" w14:textId="77777777" w:rsidR="00FF4CA2" w:rsidRDefault="00FF4CA2" w:rsidP="00102CAA">
            <w:pPr>
              <w:pStyle w:val="ConsPlusNormal"/>
              <w:jc w:val="center"/>
            </w:pPr>
            <w:r>
              <w:t>ИННФЛ</w:t>
            </w:r>
          </w:p>
        </w:tc>
        <w:tc>
          <w:tcPr>
            <w:tcW w:w="1190" w:type="dxa"/>
          </w:tcPr>
          <w:p w14:paraId="5144942E" w14:textId="77777777" w:rsidR="00FF4CA2" w:rsidRDefault="00FF4CA2" w:rsidP="00102CAA">
            <w:pPr>
              <w:pStyle w:val="ConsPlusNormal"/>
              <w:jc w:val="center"/>
            </w:pPr>
            <w:r>
              <w:t>А</w:t>
            </w:r>
          </w:p>
        </w:tc>
        <w:tc>
          <w:tcPr>
            <w:tcW w:w="1190" w:type="dxa"/>
          </w:tcPr>
          <w:p w14:paraId="4EF57E0E" w14:textId="77777777" w:rsidR="00FF4CA2" w:rsidRDefault="00FF4CA2" w:rsidP="00102CAA">
            <w:pPr>
              <w:pStyle w:val="ConsPlusNormal"/>
              <w:jc w:val="center"/>
            </w:pPr>
            <w:r>
              <w:t>T(=12)</w:t>
            </w:r>
          </w:p>
        </w:tc>
        <w:tc>
          <w:tcPr>
            <w:tcW w:w="1587" w:type="dxa"/>
          </w:tcPr>
          <w:p w14:paraId="3AF1B4A8" w14:textId="77777777" w:rsidR="00FF4CA2" w:rsidRDefault="00FF4CA2" w:rsidP="00102CAA">
            <w:pPr>
              <w:pStyle w:val="ConsPlusNormal"/>
              <w:jc w:val="center"/>
            </w:pPr>
            <w:r>
              <w:t>О</w:t>
            </w:r>
          </w:p>
        </w:tc>
        <w:tc>
          <w:tcPr>
            <w:tcW w:w="4195" w:type="dxa"/>
          </w:tcPr>
          <w:p w14:paraId="65AC5524" w14:textId="77777777" w:rsidR="00FF4CA2" w:rsidRDefault="00FF4CA2" w:rsidP="00102CAA">
            <w:pPr>
              <w:pStyle w:val="ConsPlusNormal"/>
            </w:pPr>
            <w:r>
              <w:t>Типовой элемент &lt;ИННФЛТип&gt;</w:t>
            </w:r>
          </w:p>
        </w:tc>
      </w:tr>
    </w:tbl>
    <w:p w14:paraId="20B824AC" w14:textId="77777777" w:rsidR="00FF4CA2" w:rsidRDefault="00FF4CA2" w:rsidP="00FF4CA2">
      <w:pPr>
        <w:pStyle w:val="ConsPlusNormal"/>
        <w:sectPr w:rsidR="00FF4CA2">
          <w:pgSz w:w="16838" w:h="11905" w:orient="landscape"/>
          <w:pgMar w:top="1701" w:right="1134" w:bottom="850" w:left="1134" w:header="0" w:footer="0" w:gutter="0"/>
          <w:cols w:space="720"/>
          <w:titlePg/>
        </w:sectPr>
      </w:pPr>
    </w:p>
    <w:p w14:paraId="5363AF27" w14:textId="77777777" w:rsidR="00FF4CA2" w:rsidRDefault="00FF4CA2" w:rsidP="00FF4CA2">
      <w:pPr>
        <w:pStyle w:val="ConsPlusNormal"/>
        <w:ind w:firstLine="540"/>
        <w:jc w:val="both"/>
      </w:pPr>
    </w:p>
    <w:p w14:paraId="32434EC0" w14:textId="77777777" w:rsidR="00FF4CA2" w:rsidRDefault="00FF4CA2" w:rsidP="00FF4CA2">
      <w:pPr>
        <w:pStyle w:val="ConsPlusNormal"/>
        <w:ind w:firstLine="540"/>
        <w:jc w:val="both"/>
      </w:pPr>
    </w:p>
    <w:p w14:paraId="5B30DE96" w14:textId="77777777" w:rsidR="00FF4CA2" w:rsidRDefault="00FF4CA2" w:rsidP="00FF4CA2">
      <w:pPr>
        <w:pStyle w:val="ConsPlusNormal"/>
        <w:ind w:firstLine="540"/>
        <w:jc w:val="both"/>
      </w:pPr>
    </w:p>
    <w:p w14:paraId="7CD7FB3A" w14:textId="77777777" w:rsidR="00FF4CA2" w:rsidRDefault="00FF4CA2" w:rsidP="00FF4CA2">
      <w:pPr>
        <w:pStyle w:val="ConsPlusNormal"/>
        <w:ind w:firstLine="540"/>
        <w:jc w:val="both"/>
      </w:pPr>
    </w:p>
    <w:p w14:paraId="04CDDF01" w14:textId="77777777" w:rsidR="00FF4CA2" w:rsidRDefault="00FF4CA2" w:rsidP="00FF4CA2">
      <w:pPr>
        <w:pStyle w:val="ConsPlusNormal"/>
        <w:ind w:firstLine="540"/>
        <w:jc w:val="both"/>
      </w:pPr>
    </w:p>
    <w:p w14:paraId="68F0D173" w14:textId="77777777" w:rsidR="00FF4CA2" w:rsidRDefault="00FF4CA2" w:rsidP="00FF4CA2">
      <w:pPr>
        <w:pStyle w:val="ConsPlusNormal"/>
        <w:jc w:val="right"/>
        <w:outlineLvl w:val="0"/>
      </w:pPr>
      <w:r>
        <w:t>Приложение N 10</w:t>
      </w:r>
    </w:p>
    <w:p w14:paraId="79A0096F" w14:textId="77777777" w:rsidR="00FF4CA2" w:rsidRDefault="00FF4CA2" w:rsidP="00FF4CA2">
      <w:pPr>
        <w:pStyle w:val="ConsPlusNormal"/>
        <w:jc w:val="right"/>
      </w:pPr>
      <w:r>
        <w:t>к приказу ФНС России</w:t>
      </w:r>
    </w:p>
    <w:p w14:paraId="0B96CD4E" w14:textId="77777777" w:rsidR="00FF4CA2" w:rsidRDefault="00FF4CA2" w:rsidP="00FF4CA2">
      <w:pPr>
        <w:pStyle w:val="ConsPlusNormal"/>
        <w:jc w:val="right"/>
      </w:pPr>
      <w:r>
        <w:t>от ______ г. N ___</w:t>
      </w:r>
    </w:p>
    <w:p w14:paraId="334EE50E" w14:textId="77777777" w:rsidR="00FF4CA2" w:rsidRDefault="00FF4CA2" w:rsidP="00FF4CA2">
      <w:pPr>
        <w:pStyle w:val="ConsPlusNormal"/>
        <w:ind w:firstLine="540"/>
        <w:jc w:val="both"/>
      </w:pPr>
    </w:p>
    <w:p w14:paraId="74B61B01" w14:textId="77777777" w:rsidR="00FF4CA2" w:rsidRDefault="00FF4CA2" w:rsidP="00FF4CA2">
      <w:pPr>
        <w:pStyle w:val="ConsPlusTitle"/>
        <w:jc w:val="center"/>
      </w:pPr>
      <w:bookmarkStart w:id="116" w:name="P6340"/>
      <w:bookmarkEnd w:id="116"/>
      <w:r>
        <w:t>ФОРМАТ</w:t>
      </w:r>
    </w:p>
    <w:p w14:paraId="0936FC2A" w14:textId="77777777" w:rsidR="00FF4CA2" w:rsidRDefault="00FF4CA2" w:rsidP="00FF4CA2">
      <w:pPr>
        <w:pStyle w:val="ConsPlusTitle"/>
        <w:jc w:val="center"/>
      </w:pPr>
      <w:r>
        <w:t>ПРЕДСТАВЛЕНИЯ СВЕДЕНИЙ ИЗ СЧЕТОВ-ФАКТУР, ВЫСТАВЛЕННЫХ</w:t>
      </w:r>
    </w:p>
    <w:p w14:paraId="1D74820B" w14:textId="77777777" w:rsidR="00FF4CA2" w:rsidRDefault="00FF4CA2" w:rsidP="00FF4CA2">
      <w:pPr>
        <w:pStyle w:val="ConsPlusTitle"/>
        <w:jc w:val="center"/>
      </w:pPr>
      <w:r>
        <w:t>ЛИЦАМИ, УКАЗАННЫМИ В ПУНКТЕ 5 СТАТЬИ 173 НАЛОГОВОГО КОДЕКСА</w:t>
      </w:r>
    </w:p>
    <w:p w14:paraId="19ADAEF9" w14:textId="77777777" w:rsidR="00FF4CA2" w:rsidRDefault="00FF4CA2" w:rsidP="00FF4CA2">
      <w:pPr>
        <w:pStyle w:val="ConsPlusTitle"/>
        <w:jc w:val="center"/>
      </w:pPr>
      <w:r>
        <w:t>РОССИЙСКОЙ ФЕДЕРАЦИИ, ПЕРЕДАВАЕМЫХ В НАЛОГОВОЙ ДЕКЛАРАЦИИ</w:t>
      </w:r>
    </w:p>
    <w:p w14:paraId="371E4B2B" w14:textId="77777777" w:rsidR="00FF4CA2" w:rsidRDefault="00FF4CA2" w:rsidP="00FF4CA2">
      <w:pPr>
        <w:pStyle w:val="ConsPlusTitle"/>
        <w:jc w:val="center"/>
      </w:pPr>
      <w:r>
        <w:t>ПО НАЛОГУ НА ДОБАВЛЕННУЮ СТОИМОСТЬ В ЭЛЕКТРОННОЙ ФОРМЕ</w:t>
      </w:r>
    </w:p>
    <w:p w14:paraId="203679C1" w14:textId="77777777" w:rsidR="00FF4CA2" w:rsidRDefault="00FF4CA2" w:rsidP="00FF4CA2">
      <w:pPr>
        <w:pStyle w:val="ConsPlusNormal"/>
        <w:ind w:firstLine="540"/>
        <w:jc w:val="both"/>
      </w:pPr>
    </w:p>
    <w:p w14:paraId="64E99F60" w14:textId="77777777" w:rsidR="00FF4CA2" w:rsidRDefault="00FF4CA2" w:rsidP="00FF4CA2">
      <w:pPr>
        <w:pStyle w:val="ConsPlusTitle"/>
        <w:jc w:val="center"/>
        <w:outlineLvl w:val="1"/>
      </w:pPr>
      <w:r>
        <w:t>I. ОБЩИЕ СВЕДЕНИЯ</w:t>
      </w:r>
    </w:p>
    <w:p w14:paraId="719423E7" w14:textId="77777777" w:rsidR="00FF4CA2" w:rsidRDefault="00FF4CA2" w:rsidP="00FF4CA2">
      <w:pPr>
        <w:pStyle w:val="ConsPlusNormal"/>
        <w:ind w:firstLine="540"/>
        <w:jc w:val="both"/>
      </w:pPr>
    </w:p>
    <w:p w14:paraId="5B3242B0" w14:textId="77777777" w:rsidR="00FF4CA2" w:rsidRDefault="00FF4CA2" w:rsidP="00FF4CA2">
      <w:pPr>
        <w:pStyle w:val="ConsPlusNormal"/>
        <w:ind w:firstLine="540"/>
        <w:jc w:val="both"/>
      </w:pPr>
      <w:r>
        <w:t xml:space="preserve">1. Настоящий формат описывает требования к XML-файлам (далее - файл обмена) передачи в электронной форме сведений из счетов-фактур, выставленных лицами, указанными в </w:t>
      </w:r>
      <w:hyperlink r:id="rId1089">
        <w:r>
          <w:rPr>
            <w:color w:val="0000FF"/>
          </w:rPr>
          <w:t>пункте 5 статьи 173</w:t>
        </w:r>
      </w:hyperlink>
      <w:r>
        <w:t xml:space="preserve"> Налогового кодекса Российской Федерации, представляемых в налоговой декларации по налогу на добавленную стоимость в налоговые органы.</w:t>
      </w:r>
    </w:p>
    <w:p w14:paraId="323537D3" w14:textId="77777777" w:rsidR="00FF4CA2" w:rsidRDefault="00FF4CA2" w:rsidP="00FF4CA2">
      <w:pPr>
        <w:pStyle w:val="ConsPlusNormal"/>
        <w:spacing w:before="220"/>
        <w:ind w:firstLine="540"/>
        <w:jc w:val="both"/>
      </w:pPr>
      <w:r>
        <w:t>2. Номер версии настоящего формата 5.11, часть III-VII.</w:t>
      </w:r>
    </w:p>
    <w:p w14:paraId="3EAB63FB" w14:textId="77777777" w:rsidR="00FF4CA2" w:rsidRDefault="00FF4CA2" w:rsidP="00FF4CA2">
      <w:pPr>
        <w:pStyle w:val="ConsPlusNormal"/>
        <w:ind w:firstLine="540"/>
        <w:jc w:val="both"/>
      </w:pPr>
    </w:p>
    <w:p w14:paraId="50277537" w14:textId="77777777" w:rsidR="00FF4CA2" w:rsidRDefault="00FF4CA2" w:rsidP="00FF4CA2">
      <w:pPr>
        <w:pStyle w:val="ConsPlusTitle"/>
        <w:jc w:val="center"/>
        <w:outlineLvl w:val="1"/>
      </w:pPr>
      <w:r>
        <w:t>II. ОПИСАНИЕ ФАЙЛА ОБМЕНА</w:t>
      </w:r>
    </w:p>
    <w:p w14:paraId="14C8A170" w14:textId="77777777" w:rsidR="00FF4CA2" w:rsidRDefault="00FF4CA2" w:rsidP="00FF4CA2">
      <w:pPr>
        <w:pStyle w:val="ConsPlusNormal"/>
        <w:ind w:firstLine="540"/>
        <w:jc w:val="both"/>
      </w:pPr>
    </w:p>
    <w:p w14:paraId="6FE61316" w14:textId="77777777" w:rsidR="00FF4CA2" w:rsidRDefault="00FF4CA2" w:rsidP="00FF4CA2">
      <w:pPr>
        <w:pStyle w:val="ConsPlusNormal"/>
        <w:ind w:firstLine="540"/>
        <w:jc w:val="both"/>
      </w:pPr>
      <w:r>
        <w:t>3. Имя файла обмена должно иметь следующий вид:</w:t>
      </w:r>
    </w:p>
    <w:p w14:paraId="6877252E" w14:textId="77777777" w:rsidR="00FF4CA2" w:rsidRDefault="00FF4CA2" w:rsidP="00FF4CA2">
      <w:pPr>
        <w:pStyle w:val="ConsPlusNormal"/>
        <w:spacing w:before="220"/>
        <w:ind w:firstLine="540"/>
        <w:jc w:val="both"/>
      </w:pPr>
      <w:r>
        <w:t>R_T_A_K_O_GGGGMMDD_N, где:</w:t>
      </w:r>
    </w:p>
    <w:p w14:paraId="3DDA4F05" w14:textId="77777777" w:rsidR="00FF4CA2" w:rsidRDefault="00FF4CA2" w:rsidP="00FF4CA2">
      <w:pPr>
        <w:pStyle w:val="ConsPlusNormal"/>
        <w:spacing w:before="220"/>
        <w:ind w:firstLine="540"/>
        <w:jc w:val="both"/>
      </w:pPr>
      <w:r>
        <w:t>R_T - префикс, принимающий значение NO_NDS.12;</w:t>
      </w:r>
    </w:p>
    <w:p w14:paraId="7B164F93" w14:textId="77777777" w:rsidR="00FF4CA2" w:rsidRDefault="00FF4CA2" w:rsidP="00FF4CA2">
      <w:pPr>
        <w:pStyle w:val="ConsPlusNormal"/>
        <w:spacing w:before="220"/>
        <w:ind w:firstLine="540"/>
        <w:jc w:val="both"/>
      </w:pPr>
      <w:r>
        <w:t>A_K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 информация из данного файла обмена. Передача файла от отправителя к конечному получателю (K)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A.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A и K совпадают. Каждый из идентификаторов (A и K) имеет вид для налоговых органов - четырехразрядный код налогового органа;</w:t>
      </w:r>
    </w:p>
    <w:p w14:paraId="21F7B5A9" w14:textId="77777777" w:rsidR="00FF4CA2" w:rsidRDefault="00FF4CA2" w:rsidP="00FF4CA2">
      <w:pPr>
        <w:pStyle w:val="ConsPlusNormal"/>
        <w:spacing w:before="220"/>
        <w:ind w:firstLine="540"/>
        <w:jc w:val="both"/>
      </w:pPr>
      <w:r>
        <w:t>O - идентификатор отправителя информации, имеет вид:</w:t>
      </w:r>
    </w:p>
    <w:p w14:paraId="3700E697" w14:textId="77777777" w:rsidR="00FF4CA2" w:rsidRDefault="00FF4CA2" w:rsidP="00FF4CA2">
      <w:pPr>
        <w:pStyle w:val="ConsPlusNormal"/>
        <w:spacing w:before="220"/>
        <w:ind w:firstLine="540"/>
        <w:jc w:val="both"/>
      </w:pPr>
      <w:r>
        <w:t>для организаций - девятнадцатиразрядный код (идентификационный номер налогоплательщика (далее - ИНН) и код причины постановки на учет (далее - КПП) организации (обособленного подразделения);</w:t>
      </w:r>
    </w:p>
    <w:p w14:paraId="389B12A9" w14:textId="77777777" w:rsidR="00FF4CA2" w:rsidRDefault="00FF4CA2" w:rsidP="00FF4CA2">
      <w:pPr>
        <w:pStyle w:val="ConsPlusNormal"/>
        <w:spacing w:before="220"/>
        <w:ind w:firstLine="540"/>
        <w:jc w:val="both"/>
      </w:pPr>
      <w:r>
        <w:t>для физических лиц - двенадцатиразрядный код (ИНН физического лица).</w:t>
      </w:r>
    </w:p>
    <w:p w14:paraId="3027B523" w14:textId="77777777" w:rsidR="00FF4CA2" w:rsidRDefault="00FF4CA2" w:rsidP="00FF4CA2">
      <w:pPr>
        <w:pStyle w:val="ConsPlusNormal"/>
        <w:spacing w:before="220"/>
        <w:ind w:firstLine="540"/>
        <w:jc w:val="both"/>
      </w:pPr>
      <w:r>
        <w:t>GGGG - год формирования передаваемого файла, MM - месяц, DD - день;</w:t>
      </w:r>
    </w:p>
    <w:p w14:paraId="7E5CCE16" w14:textId="77777777" w:rsidR="00FF4CA2" w:rsidRDefault="00FF4CA2" w:rsidP="00FF4CA2">
      <w:pPr>
        <w:pStyle w:val="ConsPlusNormal"/>
        <w:spacing w:before="220"/>
        <w:ind w:firstLine="540"/>
        <w:jc w:val="both"/>
      </w:pPr>
      <w:r>
        <w:t>N - идентификационный номер файла. (Длина - от 1 до 36 знаков. Идентификационный номер файла должен обеспечивать уникальность файла).</w:t>
      </w:r>
    </w:p>
    <w:p w14:paraId="495B220B" w14:textId="77777777" w:rsidR="00FF4CA2" w:rsidRDefault="00FF4CA2" w:rsidP="00FF4CA2">
      <w:pPr>
        <w:pStyle w:val="ConsPlusNormal"/>
        <w:spacing w:before="220"/>
        <w:ind w:firstLine="540"/>
        <w:jc w:val="both"/>
      </w:pPr>
      <w:r>
        <w:t xml:space="preserve">Расширение имени файла - xml. Расширение имени файла может указываться как строчными, </w:t>
      </w:r>
      <w:r>
        <w:lastRenderedPageBreak/>
        <w:t>так и прописными буквами.</w:t>
      </w:r>
    </w:p>
    <w:p w14:paraId="4835EA2B" w14:textId="77777777" w:rsidR="00FF4CA2" w:rsidRDefault="00FF4CA2" w:rsidP="00FF4CA2">
      <w:pPr>
        <w:pStyle w:val="ConsPlusNormal"/>
        <w:spacing w:before="220"/>
        <w:ind w:firstLine="540"/>
        <w:jc w:val="both"/>
      </w:pPr>
      <w:r>
        <w:t>Параметры первой строки файла обмена</w:t>
      </w:r>
    </w:p>
    <w:p w14:paraId="57655C38" w14:textId="77777777" w:rsidR="00FF4CA2" w:rsidRDefault="00FF4CA2" w:rsidP="00FF4CA2">
      <w:pPr>
        <w:pStyle w:val="ConsPlusNormal"/>
        <w:spacing w:before="220"/>
        <w:ind w:firstLine="540"/>
        <w:jc w:val="both"/>
      </w:pPr>
      <w:r>
        <w:t>Первая строка XML-файла должна иметь следующий вид:</w:t>
      </w:r>
    </w:p>
    <w:p w14:paraId="668FC00F" w14:textId="77777777" w:rsidR="00FF4CA2" w:rsidRDefault="00FF4CA2" w:rsidP="00FF4CA2">
      <w:pPr>
        <w:pStyle w:val="ConsPlusNormal"/>
        <w:spacing w:before="220"/>
        <w:ind w:firstLine="540"/>
        <w:jc w:val="both"/>
      </w:pPr>
      <w:r>
        <w:t>&lt;?xml version = "1.0" encoding = "windows-1251"?&gt;</w:t>
      </w:r>
    </w:p>
    <w:p w14:paraId="33C7F8FC" w14:textId="77777777" w:rsidR="00FF4CA2" w:rsidRDefault="00FF4CA2" w:rsidP="00FF4CA2">
      <w:pPr>
        <w:pStyle w:val="ConsPlusNormal"/>
        <w:spacing w:before="220"/>
        <w:ind w:firstLine="540"/>
        <w:jc w:val="both"/>
      </w:pPr>
      <w:r>
        <w:t>Имя файла, содержащего XML-схему файла обмена, должно иметь следующий вид:</w:t>
      </w:r>
    </w:p>
    <w:p w14:paraId="19A7A6DA" w14:textId="77777777" w:rsidR="00FF4CA2" w:rsidRDefault="00FF4CA2" w:rsidP="00FF4CA2">
      <w:pPr>
        <w:pStyle w:val="ConsPlusNormal"/>
        <w:spacing w:before="220"/>
        <w:ind w:firstLine="540"/>
        <w:jc w:val="both"/>
      </w:pPr>
      <w:r>
        <w:t>NO_NDS.12_1_003_07_05_11_xx, где xx - номер версии схемы.</w:t>
      </w:r>
    </w:p>
    <w:p w14:paraId="4FB8C1BA" w14:textId="77777777" w:rsidR="00FF4CA2" w:rsidRDefault="00FF4CA2" w:rsidP="00FF4CA2">
      <w:pPr>
        <w:pStyle w:val="ConsPlusNormal"/>
        <w:spacing w:before="220"/>
        <w:ind w:firstLine="540"/>
        <w:jc w:val="both"/>
      </w:pPr>
      <w:r>
        <w:t>Расширение имени файла - xsd.</w:t>
      </w:r>
    </w:p>
    <w:p w14:paraId="7DECCFD0" w14:textId="77777777" w:rsidR="00FF4CA2" w:rsidRDefault="00FF4CA2" w:rsidP="00FF4CA2">
      <w:pPr>
        <w:pStyle w:val="ConsPlusNormal"/>
        <w:spacing w:before="220"/>
        <w:ind w:firstLine="540"/>
        <w:jc w:val="both"/>
      </w:pPr>
      <w:r>
        <w:t>XML-схема файла обмена приводится отдельным файлом и размещается на официальном сайте Федеральной налоговой службы.</w:t>
      </w:r>
    </w:p>
    <w:p w14:paraId="00ED5734" w14:textId="77777777" w:rsidR="00FF4CA2" w:rsidRDefault="00FF4CA2" w:rsidP="00FF4CA2">
      <w:pPr>
        <w:pStyle w:val="ConsPlusNormal"/>
        <w:spacing w:before="220"/>
        <w:ind w:firstLine="540"/>
        <w:jc w:val="both"/>
      </w:pPr>
      <w:r>
        <w:t xml:space="preserve">4. Логическая модель файла обмена представлена в виде диаграммы структуры файла обмена на </w:t>
      </w:r>
      <w:hyperlink w:anchor="P6385">
        <w:r>
          <w:rPr>
            <w:color w:val="0000FF"/>
          </w:rPr>
          <w:t>рисунке 1</w:t>
        </w:r>
      </w:hyperlink>
      <w:r>
        <w:t xml:space="preserve"> настоящего формата. Элементами логической модели файла обмена являются элементы и атрибуты XML-файла. Перечень структурных элементов логической модели файла обмена и сведения о них приведены в </w:t>
      </w:r>
      <w:hyperlink w:anchor="P6389">
        <w:r>
          <w:rPr>
            <w:color w:val="0000FF"/>
          </w:rPr>
          <w:t>таблицах 4.1</w:t>
        </w:r>
      </w:hyperlink>
      <w:r>
        <w:t xml:space="preserve"> - </w:t>
      </w:r>
      <w:hyperlink w:anchor="P6570">
        <w:r>
          <w:rPr>
            <w:color w:val="0000FF"/>
          </w:rPr>
          <w:t>4.6</w:t>
        </w:r>
      </w:hyperlink>
      <w:r>
        <w:t xml:space="preserve"> настоящего формата.</w:t>
      </w:r>
    </w:p>
    <w:p w14:paraId="2C370417" w14:textId="77777777" w:rsidR="00FF4CA2" w:rsidRDefault="00FF4CA2" w:rsidP="00FF4CA2">
      <w:pPr>
        <w:pStyle w:val="ConsPlusNormal"/>
        <w:spacing w:before="220"/>
        <w:ind w:firstLine="540"/>
        <w:jc w:val="both"/>
      </w:pPr>
      <w:r>
        <w:t>Для каждого структурного элемента логической модели файла обмена приводятся следующие сведения:</w:t>
      </w:r>
    </w:p>
    <w:p w14:paraId="55A4A18D" w14:textId="77777777" w:rsidR="00FF4CA2" w:rsidRDefault="00FF4CA2" w:rsidP="00FF4CA2">
      <w:pPr>
        <w:pStyle w:val="ConsPlusNormal"/>
        <w:spacing w:before="220"/>
        <w:ind w:firstLine="540"/>
        <w:jc w:val="both"/>
      </w:pPr>
      <w: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27D6703C" w14:textId="77777777" w:rsidR="00FF4CA2" w:rsidRDefault="00FF4CA2" w:rsidP="00FF4CA2">
      <w:pPr>
        <w:pStyle w:val="ConsPlusNormal"/>
        <w:spacing w:before="220"/>
        <w:ind w:firstLine="540"/>
        <w:jc w:val="both"/>
      </w:pPr>
      <w: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14:paraId="689C6D09" w14:textId="77777777" w:rsidR="00FF4CA2" w:rsidRDefault="00FF4CA2" w:rsidP="00FF4CA2">
      <w:pPr>
        <w:pStyle w:val="ConsPlusNormal"/>
        <w:spacing w:before="220"/>
        <w:ind w:firstLine="540"/>
        <w:jc w:val="both"/>
      </w:pPr>
      <w:r>
        <w:t>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атрибута элемента XML-файла. Простой элемент логической модели не содержит вложенные элементы;</w:t>
      </w:r>
    </w:p>
    <w:p w14:paraId="540FD7CC" w14:textId="77777777" w:rsidR="00FF4CA2" w:rsidRDefault="00FF4CA2" w:rsidP="00FF4CA2">
      <w:pPr>
        <w:pStyle w:val="ConsPlusNormal"/>
        <w:spacing w:before="220"/>
        <w:ind w:firstLine="540"/>
        <w:jc w:val="both"/>
      </w:pPr>
      <w:r>
        <w:t>формат элемента. Формат элемента представляется следующими условными обозначениями: T - символьная строка; N - числовое значение (целое или дробное).</w:t>
      </w:r>
    </w:p>
    <w:p w14:paraId="7ED68BAA" w14:textId="77777777" w:rsidR="00FF4CA2" w:rsidRDefault="00FF4CA2" w:rsidP="00FF4CA2">
      <w:pPr>
        <w:pStyle w:val="ConsPlusNormal"/>
        <w:spacing w:before="22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14:paraId="07B901CE" w14:textId="77777777" w:rsidR="00FF4CA2" w:rsidRDefault="00FF4CA2" w:rsidP="00FF4CA2">
      <w:pPr>
        <w:pStyle w:val="ConsPlusNormal"/>
        <w:spacing w:before="220"/>
        <w:ind w:firstLine="540"/>
        <w:jc w:val="both"/>
      </w:pPr>
      <w:r>
        <w:t>Формат числового значения указывается в виде N(m.k), где: m - максимальное количество знаков в числе, включая целую и дробную часть числа без разделяющей десятичной точки и знака (для отрицательного числа),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5F86F7DA" w14:textId="77777777" w:rsidR="00FF4CA2" w:rsidRDefault="00FF4CA2" w:rsidP="00FF4CA2">
      <w:pPr>
        <w:pStyle w:val="ConsPlusNormal"/>
        <w:spacing w:before="220"/>
        <w:ind w:firstLine="540"/>
        <w:jc w:val="both"/>
      </w:pPr>
      <w: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57DF52FD" w14:textId="77777777" w:rsidR="00FF4CA2" w:rsidRDefault="00FF4CA2" w:rsidP="00FF4CA2">
      <w:pPr>
        <w:pStyle w:val="ConsPlusNormal"/>
        <w:spacing w:before="220"/>
        <w:ind w:firstLine="540"/>
        <w:jc w:val="both"/>
      </w:pPr>
      <w:r>
        <w:lastRenderedPageBreak/>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2D7FAA39" w14:textId="77777777" w:rsidR="00FF4CA2" w:rsidRDefault="00FF4CA2" w:rsidP="00FF4CA2">
      <w:pPr>
        <w:pStyle w:val="ConsPlusNormal"/>
        <w:spacing w:before="220"/>
        <w:ind w:firstLine="540"/>
        <w:jc w:val="both"/>
      </w:pPr>
      <w:r>
        <w:t>К вышеперечисленным признакам обязательности элемента может добавляться значение "У" в случае описания в XML-схеме условий, предъявляемых к элементу в файле обмена, описанных в графе "Дополнительная информация";</w:t>
      </w:r>
    </w:p>
    <w:p w14:paraId="15B21F48" w14:textId="77777777" w:rsidR="00FF4CA2" w:rsidRDefault="00FF4CA2" w:rsidP="00FF4CA2">
      <w:pPr>
        <w:pStyle w:val="ConsPlusNormal"/>
        <w:spacing w:before="220"/>
        <w:ind w:firstLine="540"/>
        <w:jc w:val="both"/>
      </w:pPr>
      <w:r>
        <w:t>дополнительная информация содержит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6D66C713" w14:textId="77777777" w:rsidR="00FF4CA2" w:rsidRDefault="00FF4CA2" w:rsidP="00FF4CA2">
      <w:pPr>
        <w:pStyle w:val="ConsPlusNormal"/>
        <w:ind w:firstLine="540"/>
        <w:jc w:val="both"/>
      </w:pPr>
    </w:p>
    <w:p w14:paraId="1AF00D67" w14:textId="77777777" w:rsidR="00FF4CA2" w:rsidRDefault="00FF4CA2" w:rsidP="00FF4CA2">
      <w:pPr>
        <w:pStyle w:val="ConsPlusNormal"/>
        <w:jc w:val="center"/>
      </w:pPr>
      <w:r>
        <w:rPr>
          <w:noProof/>
          <w:position w:val="-342"/>
        </w:rPr>
        <w:drawing>
          <wp:inline distT="0" distB="0" distL="0" distR="0" wp14:anchorId="5DD16DC7" wp14:editId="466D44C2">
            <wp:extent cx="5543550" cy="4486275"/>
            <wp:effectExtent l="0" t="0" r="0" b="0"/>
            <wp:docPr id="8" name="Консультант Плю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pic:cNvPicPr>
                  </pic:nvPicPr>
                  <pic:blipFill>
                    <a:blip r:embed="rId1090">
                      <a:extLst>
                        <a:ext uri="{28A0092B-C50C-407E-A947-70E740481C1C}">
                          <a14:useLocalDpi xmlns:a14="http://schemas.microsoft.com/office/drawing/2010/main" val="0"/>
                        </a:ext>
                      </a:extLst>
                    </a:blip>
                    <a:srcRect/>
                    <a:stretch>
                      <a:fillRect/>
                    </a:stretch>
                  </pic:blipFill>
                  <pic:spPr bwMode="auto">
                    <a:xfrm>
                      <a:off x="0" y="0"/>
                      <a:ext cx="5543550" cy="4486275"/>
                    </a:xfrm>
                    <a:prstGeom prst="rect">
                      <a:avLst/>
                    </a:prstGeom>
                    <a:noFill/>
                    <a:ln>
                      <a:noFill/>
                    </a:ln>
                  </pic:spPr>
                </pic:pic>
              </a:graphicData>
            </a:graphic>
          </wp:inline>
        </w:drawing>
      </w:r>
    </w:p>
    <w:p w14:paraId="063EF8AC" w14:textId="77777777" w:rsidR="00FF4CA2" w:rsidRDefault="00FF4CA2" w:rsidP="00FF4CA2">
      <w:pPr>
        <w:pStyle w:val="ConsPlusNormal"/>
        <w:ind w:firstLine="540"/>
        <w:jc w:val="both"/>
      </w:pPr>
    </w:p>
    <w:p w14:paraId="38D68034" w14:textId="77777777" w:rsidR="00FF4CA2" w:rsidRDefault="00FF4CA2" w:rsidP="00FF4CA2">
      <w:pPr>
        <w:pStyle w:val="ConsPlusTitle"/>
        <w:jc w:val="center"/>
        <w:outlineLvl w:val="2"/>
      </w:pPr>
      <w:bookmarkStart w:id="117" w:name="P6385"/>
      <w:bookmarkEnd w:id="117"/>
      <w:r>
        <w:t>Рисунок 1. Диаграмма структуры файла обмена</w:t>
      </w:r>
    </w:p>
    <w:p w14:paraId="18011AB1" w14:textId="77777777" w:rsidR="00FF4CA2" w:rsidRDefault="00FF4CA2" w:rsidP="00FF4CA2">
      <w:pPr>
        <w:pStyle w:val="ConsPlusNormal"/>
        <w:ind w:firstLine="540"/>
        <w:jc w:val="both"/>
      </w:pPr>
    </w:p>
    <w:p w14:paraId="7D69BCEF" w14:textId="77777777" w:rsidR="00FF4CA2" w:rsidRDefault="00FF4CA2" w:rsidP="00FF4CA2">
      <w:pPr>
        <w:pStyle w:val="ConsPlusNormal"/>
        <w:jc w:val="right"/>
        <w:outlineLvl w:val="2"/>
      </w:pPr>
      <w:r>
        <w:t>Таблица 4.1</w:t>
      </w:r>
    </w:p>
    <w:p w14:paraId="5C820559" w14:textId="77777777" w:rsidR="00FF4CA2" w:rsidRDefault="00FF4CA2" w:rsidP="00FF4CA2">
      <w:pPr>
        <w:pStyle w:val="ConsPlusNormal"/>
        <w:ind w:firstLine="540"/>
        <w:jc w:val="both"/>
      </w:pPr>
    </w:p>
    <w:p w14:paraId="03141029" w14:textId="77777777" w:rsidR="00FF4CA2" w:rsidRDefault="00FF4CA2" w:rsidP="00FF4CA2">
      <w:pPr>
        <w:pStyle w:val="ConsPlusTitle"/>
        <w:jc w:val="center"/>
      </w:pPr>
      <w:bookmarkStart w:id="118" w:name="P6389"/>
      <w:bookmarkEnd w:id="118"/>
      <w:r>
        <w:t>Файл обмена (Файл)</w:t>
      </w:r>
    </w:p>
    <w:p w14:paraId="33BCACCB" w14:textId="77777777" w:rsidR="00FF4CA2" w:rsidRDefault="00FF4CA2" w:rsidP="00FF4CA2">
      <w:pPr>
        <w:pStyle w:val="ConsPlusNormal"/>
        <w:ind w:firstLine="540"/>
        <w:jc w:val="both"/>
      </w:pPr>
    </w:p>
    <w:p w14:paraId="683DAE8E" w14:textId="77777777" w:rsidR="00FF4CA2" w:rsidRDefault="00FF4CA2" w:rsidP="00FF4CA2">
      <w:pPr>
        <w:pStyle w:val="ConsPlusNormal"/>
        <w:sectPr w:rsidR="00FF4CA2">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67134CA8" w14:textId="77777777" w:rsidTr="00102CAA">
        <w:tc>
          <w:tcPr>
            <w:tcW w:w="3401" w:type="dxa"/>
            <w:vAlign w:val="center"/>
          </w:tcPr>
          <w:p w14:paraId="215E6105" w14:textId="77777777" w:rsidR="00FF4CA2" w:rsidRDefault="00FF4CA2" w:rsidP="00102CAA">
            <w:pPr>
              <w:pStyle w:val="ConsPlusNormal"/>
              <w:jc w:val="center"/>
            </w:pPr>
            <w:r>
              <w:lastRenderedPageBreak/>
              <w:t>Наименование элемента</w:t>
            </w:r>
          </w:p>
        </w:tc>
        <w:tc>
          <w:tcPr>
            <w:tcW w:w="2040" w:type="dxa"/>
            <w:vAlign w:val="center"/>
          </w:tcPr>
          <w:p w14:paraId="3CBCB1B7"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2DFA9C76" w14:textId="77777777" w:rsidR="00FF4CA2" w:rsidRDefault="00FF4CA2" w:rsidP="00102CAA">
            <w:pPr>
              <w:pStyle w:val="ConsPlusNormal"/>
              <w:jc w:val="center"/>
            </w:pPr>
            <w:r>
              <w:t>Признак типа элемента</w:t>
            </w:r>
          </w:p>
        </w:tc>
        <w:tc>
          <w:tcPr>
            <w:tcW w:w="1190" w:type="dxa"/>
            <w:vAlign w:val="center"/>
          </w:tcPr>
          <w:p w14:paraId="025132B0" w14:textId="77777777" w:rsidR="00FF4CA2" w:rsidRDefault="00FF4CA2" w:rsidP="00102CAA">
            <w:pPr>
              <w:pStyle w:val="ConsPlusNormal"/>
              <w:jc w:val="center"/>
            </w:pPr>
            <w:r>
              <w:t>Формат элемента</w:t>
            </w:r>
          </w:p>
        </w:tc>
        <w:tc>
          <w:tcPr>
            <w:tcW w:w="1587" w:type="dxa"/>
            <w:vAlign w:val="center"/>
          </w:tcPr>
          <w:p w14:paraId="001238EC" w14:textId="77777777" w:rsidR="00FF4CA2" w:rsidRDefault="00FF4CA2" w:rsidP="00102CAA">
            <w:pPr>
              <w:pStyle w:val="ConsPlusNormal"/>
              <w:jc w:val="center"/>
            </w:pPr>
            <w:r>
              <w:t>Признак обязательности элемента</w:t>
            </w:r>
          </w:p>
        </w:tc>
        <w:tc>
          <w:tcPr>
            <w:tcW w:w="4195" w:type="dxa"/>
            <w:vAlign w:val="center"/>
          </w:tcPr>
          <w:p w14:paraId="561E64F1" w14:textId="77777777" w:rsidR="00FF4CA2" w:rsidRDefault="00FF4CA2" w:rsidP="00102CAA">
            <w:pPr>
              <w:pStyle w:val="ConsPlusNormal"/>
              <w:jc w:val="center"/>
            </w:pPr>
            <w:r>
              <w:t>Дополнительная информация</w:t>
            </w:r>
          </w:p>
        </w:tc>
      </w:tr>
      <w:tr w:rsidR="00FF4CA2" w14:paraId="423E9056" w14:textId="77777777" w:rsidTr="00102CAA">
        <w:tc>
          <w:tcPr>
            <w:tcW w:w="3401" w:type="dxa"/>
          </w:tcPr>
          <w:p w14:paraId="6A70B381" w14:textId="77777777" w:rsidR="00FF4CA2" w:rsidRDefault="00FF4CA2" w:rsidP="00102CAA">
            <w:pPr>
              <w:pStyle w:val="ConsPlusNormal"/>
            </w:pPr>
            <w:r>
              <w:t>Идентификатор файла</w:t>
            </w:r>
          </w:p>
        </w:tc>
        <w:tc>
          <w:tcPr>
            <w:tcW w:w="2040" w:type="dxa"/>
          </w:tcPr>
          <w:p w14:paraId="00A339FA" w14:textId="77777777" w:rsidR="00FF4CA2" w:rsidRDefault="00FF4CA2" w:rsidP="00102CAA">
            <w:pPr>
              <w:pStyle w:val="ConsPlusNormal"/>
              <w:jc w:val="center"/>
            </w:pPr>
            <w:r>
              <w:t>ИдФайл</w:t>
            </w:r>
          </w:p>
        </w:tc>
        <w:tc>
          <w:tcPr>
            <w:tcW w:w="1190" w:type="dxa"/>
          </w:tcPr>
          <w:p w14:paraId="10F3E4B2" w14:textId="77777777" w:rsidR="00FF4CA2" w:rsidRDefault="00FF4CA2" w:rsidP="00102CAA">
            <w:pPr>
              <w:pStyle w:val="ConsPlusNormal"/>
              <w:jc w:val="center"/>
            </w:pPr>
            <w:r>
              <w:t>А</w:t>
            </w:r>
          </w:p>
        </w:tc>
        <w:tc>
          <w:tcPr>
            <w:tcW w:w="1190" w:type="dxa"/>
          </w:tcPr>
          <w:p w14:paraId="77992EF8" w14:textId="77777777" w:rsidR="00FF4CA2" w:rsidRDefault="00FF4CA2" w:rsidP="00102CAA">
            <w:pPr>
              <w:pStyle w:val="ConsPlusNormal"/>
              <w:jc w:val="center"/>
            </w:pPr>
            <w:r>
              <w:t>T(1-255)</w:t>
            </w:r>
          </w:p>
        </w:tc>
        <w:tc>
          <w:tcPr>
            <w:tcW w:w="1587" w:type="dxa"/>
          </w:tcPr>
          <w:p w14:paraId="4AABCF2D" w14:textId="77777777" w:rsidR="00FF4CA2" w:rsidRDefault="00FF4CA2" w:rsidP="00102CAA">
            <w:pPr>
              <w:pStyle w:val="ConsPlusNormal"/>
              <w:jc w:val="center"/>
            </w:pPr>
            <w:r>
              <w:t>ОУ</w:t>
            </w:r>
          </w:p>
        </w:tc>
        <w:tc>
          <w:tcPr>
            <w:tcW w:w="4195" w:type="dxa"/>
          </w:tcPr>
          <w:p w14:paraId="3C37C2F2" w14:textId="77777777" w:rsidR="00FF4CA2" w:rsidRDefault="00FF4CA2" w:rsidP="00102CAA">
            <w:pPr>
              <w:pStyle w:val="ConsPlusNormal"/>
            </w:pPr>
            <w:r>
              <w:t>Содержит (повторяет) имя сформированного файла (без расширения)</w:t>
            </w:r>
          </w:p>
        </w:tc>
      </w:tr>
      <w:tr w:rsidR="00FF4CA2" w14:paraId="6998FE96" w14:textId="77777777" w:rsidTr="00102CAA">
        <w:tc>
          <w:tcPr>
            <w:tcW w:w="3401" w:type="dxa"/>
          </w:tcPr>
          <w:p w14:paraId="75340596" w14:textId="77777777" w:rsidR="00FF4CA2" w:rsidRDefault="00FF4CA2" w:rsidP="00102CAA">
            <w:pPr>
              <w:pStyle w:val="ConsPlusNormal"/>
            </w:pPr>
            <w:r>
              <w:t>Версия программы, с помощью которой сформирован файл</w:t>
            </w:r>
          </w:p>
        </w:tc>
        <w:tc>
          <w:tcPr>
            <w:tcW w:w="2040" w:type="dxa"/>
          </w:tcPr>
          <w:p w14:paraId="67C73D3B" w14:textId="77777777" w:rsidR="00FF4CA2" w:rsidRDefault="00FF4CA2" w:rsidP="00102CAA">
            <w:pPr>
              <w:pStyle w:val="ConsPlusNormal"/>
              <w:jc w:val="center"/>
            </w:pPr>
            <w:r>
              <w:t>ВерсПрог</w:t>
            </w:r>
          </w:p>
        </w:tc>
        <w:tc>
          <w:tcPr>
            <w:tcW w:w="1190" w:type="dxa"/>
          </w:tcPr>
          <w:p w14:paraId="6184F672" w14:textId="77777777" w:rsidR="00FF4CA2" w:rsidRDefault="00FF4CA2" w:rsidP="00102CAA">
            <w:pPr>
              <w:pStyle w:val="ConsPlusNormal"/>
              <w:jc w:val="center"/>
            </w:pPr>
            <w:r>
              <w:t>А</w:t>
            </w:r>
          </w:p>
        </w:tc>
        <w:tc>
          <w:tcPr>
            <w:tcW w:w="1190" w:type="dxa"/>
          </w:tcPr>
          <w:p w14:paraId="44EF507A" w14:textId="77777777" w:rsidR="00FF4CA2" w:rsidRDefault="00FF4CA2" w:rsidP="00102CAA">
            <w:pPr>
              <w:pStyle w:val="ConsPlusNormal"/>
              <w:jc w:val="center"/>
            </w:pPr>
            <w:r>
              <w:t>T(1-40)</w:t>
            </w:r>
          </w:p>
        </w:tc>
        <w:tc>
          <w:tcPr>
            <w:tcW w:w="1587" w:type="dxa"/>
          </w:tcPr>
          <w:p w14:paraId="2BEF22BA" w14:textId="77777777" w:rsidR="00FF4CA2" w:rsidRDefault="00FF4CA2" w:rsidP="00102CAA">
            <w:pPr>
              <w:pStyle w:val="ConsPlusNormal"/>
              <w:jc w:val="center"/>
            </w:pPr>
            <w:r>
              <w:t>О</w:t>
            </w:r>
          </w:p>
        </w:tc>
        <w:tc>
          <w:tcPr>
            <w:tcW w:w="4195" w:type="dxa"/>
          </w:tcPr>
          <w:p w14:paraId="1013FB36" w14:textId="77777777" w:rsidR="00FF4CA2" w:rsidRDefault="00FF4CA2" w:rsidP="00102CAA">
            <w:pPr>
              <w:pStyle w:val="ConsPlusNormal"/>
            </w:pPr>
          </w:p>
        </w:tc>
      </w:tr>
      <w:tr w:rsidR="00FF4CA2" w14:paraId="229FEA86" w14:textId="77777777" w:rsidTr="00102CAA">
        <w:tc>
          <w:tcPr>
            <w:tcW w:w="3401" w:type="dxa"/>
          </w:tcPr>
          <w:p w14:paraId="2D6BB4A2" w14:textId="77777777" w:rsidR="00FF4CA2" w:rsidRDefault="00FF4CA2" w:rsidP="00102CAA">
            <w:pPr>
              <w:pStyle w:val="ConsPlusNormal"/>
            </w:pPr>
            <w:r>
              <w:t>Версия формата</w:t>
            </w:r>
          </w:p>
        </w:tc>
        <w:tc>
          <w:tcPr>
            <w:tcW w:w="2040" w:type="dxa"/>
          </w:tcPr>
          <w:p w14:paraId="17FD7329" w14:textId="77777777" w:rsidR="00FF4CA2" w:rsidRDefault="00FF4CA2" w:rsidP="00102CAA">
            <w:pPr>
              <w:pStyle w:val="ConsPlusNormal"/>
              <w:jc w:val="center"/>
            </w:pPr>
            <w:r>
              <w:t>ВерсФорм</w:t>
            </w:r>
          </w:p>
        </w:tc>
        <w:tc>
          <w:tcPr>
            <w:tcW w:w="1190" w:type="dxa"/>
          </w:tcPr>
          <w:p w14:paraId="7137AA3B" w14:textId="77777777" w:rsidR="00FF4CA2" w:rsidRDefault="00FF4CA2" w:rsidP="00102CAA">
            <w:pPr>
              <w:pStyle w:val="ConsPlusNormal"/>
              <w:jc w:val="center"/>
            </w:pPr>
            <w:r>
              <w:t>А</w:t>
            </w:r>
          </w:p>
        </w:tc>
        <w:tc>
          <w:tcPr>
            <w:tcW w:w="1190" w:type="dxa"/>
          </w:tcPr>
          <w:p w14:paraId="7F8A9E6E" w14:textId="77777777" w:rsidR="00FF4CA2" w:rsidRDefault="00FF4CA2" w:rsidP="00102CAA">
            <w:pPr>
              <w:pStyle w:val="ConsPlusNormal"/>
              <w:jc w:val="center"/>
            </w:pPr>
            <w:r>
              <w:t>T(1-5)</w:t>
            </w:r>
          </w:p>
        </w:tc>
        <w:tc>
          <w:tcPr>
            <w:tcW w:w="1587" w:type="dxa"/>
          </w:tcPr>
          <w:p w14:paraId="03ECCBB0" w14:textId="77777777" w:rsidR="00FF4CA2" w:rsidRDefault="00FF4CA2" w:rsidP="00102CAA">
            <w:pPr>
              <w:pStyle w:val="ConsPlusNormal"/>
              <w:jc w:val="center"/>
            </w:pPr>
            <w:r>
              <w:t>О</w:t>
            </w:r>
          </w:p>
        </w:tc>
        <w:tc>
          <w:tcPr>
            <w:tcW w:w="4195" w:type="dxa"/>
          </w:tcPr>
          <w:p w14:paraId="2E4EDDCE" w14:textId="77777777" w:rsidR="00FF4CA2" w:rsidRDefault="00FF4CA2" w:rsidP="00102CAA">
            <w:pPr>
              <w:pStyle w:val="ConsPlusNormal"/>
            </w:pPr>
            <w:r>
              <w:t>Принимает значение: 5.11</w:t>
            </w:r>
          </w:p>
        </w:tc>
      </w:tr>
      <w:tr w:rsidR="00FF4CA2" w14:paraId="0328FA5D" w14:textId="77777777" w:rsidTr="00102CAA">
        <w:tc>
          <w:tcPr>
            <w:tcW w:w="3401" w:type="dxa"/>
          </w:tcPr>
          <w:p w14:paraId="6BF4E37B" w14:textId="77777777" w:rsidR="00FF4CA2" w:rsidRDefault="00FF4CA2" w:rsidP="00102CAA">
            <w:pPr>
              <w:pStyle w:val="ConsPlusNormal"/>
            </w:pPr>
            <w:r>
              <w:t>Состав и структура документа</w:t>
            </w:r>
          </w:p>
        </w:tc>
        <w:tc>
          <w:tcPr>
            <w:tcW w:w="2040" w:type="dxa"/>
          </w:tcPr>
          <w:p w14:paraId="2CC7C67E" w14:textId="77777777" w:rsidR="00FF4CA2" w:rsidRDefault="00FF4CA2" w:rsidP="00102CAA">
            <w:pPr>
              <w:pStyle w:val="ConsPlusNormal"/>
              <w:jc w:val="center"/>
            </w:pPr>
            <w:r>
              <w:t>Документ</w:t>
            </w:r>
          </w:p>
        </w:tc>
        <w:tc>
          <w:tcPr>
            <w:tcW w:w="1190" w:type="dxa"/>
          </w:tcPr>
          <w:p w14:paraId="07169D54" w14:textId="77777777" w:rsidR="00FF4CA2" w:rsidRDefault="00FF4CA2" w:rsidP="00102CAA">
            <w:pPr>
              <w:pStyle w:val="ConsPlusNormal"/>
              <w:jc w:val="center"/>
            </w:pPr>
            <w:r>
              <w:t>С</w:t>
            </w:r>
          </w:p>
        </w:tc>
        <w:tc>
          <w:tcPr>
            <w:tcW w:w="1190" w:type="dxa"/>
          </w:tcPr>
          <w:p w14:paraId="099E52EC" w14:textId="77777777" w:rsidR="00FF4CA2" w:rsidRDefault="00FF4CA2" w:rsidP="00102CAA">
            <w:pPr>
              <w:pStyle w:val="ConsPlusNormal"/>
            </w:pPr>
          </w:p>
        </w:tc>
        <w:tc>
          <w:tcPr>
            <w:tcW w:w="1587" w:type="dxa"/>
          </w:tcPr>
          <w:p w14:paraId="19DFCC14" w14:textId="77777777" w:rsidR="00FF4CA2" w:rsidRDefault="00FF4CA2" w:rsidP="00102CAA">
            <w:pPr>
              <w:pStyle w:val="ConsPlusNormal"/>
              <w:jc w:val="center"/>
            </w:pPr>
            <w:r>
              <w:t>О</w:t>
            </w:r>
          </w:p>
        </w:tc>
        <w:tc>
          <w:tcPr>
            <w:tcW w:w="4195" w:type="dxa"/>
          </w:tcPr>
          <w:p w14:paraId="39A4D26A" w14:textId="77777777" w:rsidR="00FF4CA2" w:rsidRDefault="00FF4CA2" w:rsidP="00102CAA">
            <w:pPr>
              <w:pStyle w:val="ConsPlusNormal"/>
            </w:pPr>
            <w:r>
              <w:t xml:space="preserve">Состав элемента представлен в </w:t>
            </w:r>
            <w:hyperlink w:anchor="P6424">
              <w:r>
                <w:rPr>
                  <w:color w:val="0000FF"/>
                </w:rPr>
                <w:t>таблице 4.2</w:t>
              </w:r>
            </w:hyperlink>
          </w:p>
        </w:tc>
      </w:tr>
    </w:tbl>
    <w:p w14:paraId="56196AB2" w14:textId="77777777" w:rsidR="00FF4CA2" w:rsidRDefault="00FF4CA2" w:rsidP="00FF4CA2">
      <w:pPr>
        <w:pStyle w:val="ConsPlusNormal"/>
        <w:ind w:firstLine="540"/>
        <w:jc w:val="both"/>
      </w:pPr>
    </w:p>
    <w:p w14:paraId="281F0F40" w14:textId="77777777" w:rsidR="00FF4CA2" w:rsidRDefault="00FF4CA2" w:rsidP="00FF4CA2">
      <w:pPr>
        <w:pStyle w:val="ConsPlusNormal"/>
        <w:jc w:val="right"/>
        <w:outlineLvl w:val="2"/>
      </w:pPr>
      <w:r>
        <w:t>Таблица 4.2</w:t>
      </w:r>
    </w:p>
    <w:p w14:paraId="4A98D9E6" w14:textId="77777777" w:rsidR="00FF4CA2" w:rsidRDefault="00FF4CA2" w:rsidP="00FF4CA2">
      <w:pPr>
        <w:pStyle w:val="ConsPlusNormal"/>
        <w:ind w:firstLine="540"/>
        <w:jc w:val="both"/>
      </w:pPr>
    </w:p>
    <w:p w14:paraId="64EC299D" w14:textId="77777777" w:rsidR="00FF4CA2" w:rsidRDefault="00FF4CA2" w:rsidP="00FF4CA2">
      <w:pPr>
        <w:pStyle w:val="ConsPlusTitle"/>
        <w:jc w:val="center"/>
      </w:pPr>
      <w:bookmarkStart w:id="119" w:name="P6424"/>
      <w:bookmarkEnd w:id="119"/>
      <w:r>
        <w:t>Состав и структура документа (Документ)</w:t>
      </w:r>
    </w:p>
    <w:p w14:paraId="53055CCD"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52ABBB40" w14:textId="77777777" w:rsidTr="00102CAA">
        <w:tc>
          <w:tcPr>
            <w:tcW w:w="3401" w:type="dxa"/>
            <w:vAlign w:val="center"/>
          </w:tcPr>
          <w:p w14:paraId="0FC60C7A" w14:textId="77777777" w:rsidR="00FF4CA2" w:rsidRDefault="00FF4CA2" w:rsidP="00102CAA">
            <w:pPr>
              <w:pStyle w:val="ConsPlusNormal"/>
              <w:jc w:val="center"/>
            </w:pPr>
            <w:r>
              <w:t>Наименование элемента</w:t>
            </w:r>
          </w:p>
        </w:tc>
        <w:tc>
          <w:tcPr>
            <w:tcW w:w="2040" w:type="dxa"/>
            <w:vAlign w:val="center"/>
          </w:tcPr>
          <w:p w14:paraId="3BD95C4B"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1CB67706" w14:textId="77777777" w:rsidR="00FF4CA2" w:rsidRDefault="00FF4CA2" w:rsidP="00102CAA">
            <w:pPr>
              <w:pStyle w:val="ConsPlusNormal"/>
              <w:jc w:val="center"/>
            </w:pPr>
            <w:r>
              <w:t>Признак типа элемента</w:t>
            </w:r>
          </w:p>
        </w:tc>
        <w:tc>
          <w:tcPr>
            <w:tcW w:w="1190" w:type="dxa"/>
            <w:vAlign w:val="center"/>
          </w:tcPr>
          <w:p w14:paraId="1F00E97D" w14:textId="77777777" w:rsidR="00FF4CA2" w:rsidRDefault="00FF4CA2" w:rsidP="00102CAA">
            <w:pPr>
              <w:pStyle w:val="ConsPlusNormal"/>
              <w:jc w:val="center"/>
            </w:pPr>
            <w:r>
              <w:t>Формат элемента</w:t>
            </w:r>
          </w:p>
        </w:tc>
        <w:tc>
          <w:tcPr>
            <w:tcW w:w="1587" w:type="dxa"/>
            <w:vAlign w:val="center"/>
          </w:tcPr>
          <w:p w14:paraId="010A1EC1" w14:textId="77777777" w:rsidR="00FF4CA2" w:rsidRDefault="00FF4CA2" w:rsidP="00102CAA">
            <w:pPr>
              <w:pStyle w:val="ConsPlusNormal"/>
              <w:jc w:val="center"/>
            </w:pPr>
            <w:r>
              <w:t>Признак обязательности элемента</w:t>
            </w:r>
          </w:p>
        </w:tc>
        <w:tc>
          <w:tcPr>
            <w:tcW w:w="4195" w:type="dxa"/>
            <w:vAlign w:val="center"/>
          </w:tcPr>
          <w:p w14:paraId="7C4A8A62" w14:textId="77777777" w:rsidR="00FF4CA2" w:rsidRDefault="00FF4CA2" w:rsidP="00102CAA">
            <w:pPr>
              <w:pStyle w:val="ConsPlusNormal"/>
              <w:jc w:val="center"/>
            </w:pPr>
            <w:r>
              <w:t>Дополнительная информация</w:t>
            </w:r>
          </w:p>
        </w:tc>
      </w:tr>
      <w:tr w:rsidR="00FF4CA2" w14:paraId="432D82EC" w14:textId="77777777" w:rsidTr="00102CAA">
        <w:tc>
          <w:tcPr>
            <w:tcW w:w="3401" w:type="dxa"/>
          </w:tcPr>
          <w:p w14:paraId="213B6FFA" w14:textId="77777777" w:rsidR="00FF4CA2" w:rsidRDefault="00FF4CA2" w:rsidP="00102CAA">
            <w:pPr>
              <w:pStyle w:val="ConsPlusNormal"/>
            </w:pPr>
            <w:r>
              <w:t>Индекс</w:t>
            </w:r>
          </w:p>
        </w:tc>
        <w:tc>
          <w:tcPr>
            <w:tcW w:w="2040" w:type="dxa"/>
          </w:tcPr>
          <w:p w14:paraId="0043889D" w14:textId="77777777" w:rsidR="00FF4CA2" w:rsidRDefault="00FF4CA2" w:rsidP="00102CAA">
            <w:pPr>
              <w:pStyle w:val="ConsPlusNormal"/>
              <w:jc w:val="center"/>
            </w:pPr>
            <w:r>
              <w:t>Индекс</w:t>
            </w:r>
          </w:p>
        </w:tc>
        <w:tc>
          <w:tcPr>
            <w:tcW w:w="1190" w:type="dxa"/>
          </w:tcPr>
          <w:p w14:paraId="39DCAAC1" w14:textId="77777777" w:rsidR="00FF4CA2" w:rsidRDefault="00FF4CA2" w:rsidP="00102CAA">
            <w:pPr>
              <w:pStyle w:val="ConsPlusNormal"/>
              <w:jc w:val="center"/>
            </w:pPr>
            <w:r>
              <w:t>А</w:t>
            </w:r>
          </w:p>
        </w:tc>
        <w:tc>
          <w:tcPr>
            <w:tcW w:w="1190" w:type="dxa"/>
          </w:tcPr>
          <w:p w14:paraId="618F7F09" w14:textId="77777777" w:rsidR="00FF4CA2" w:rsidRDefault="00FF4CA2" w:rsidP="00102CAA">
            <w:pPr>
              <w:pStyle w:val="ConsPlusNormal"/>
              <w:jc w:val="center"/>
            </w:pPr>
            <w:r>
              <w:t>T(=7)</w:t>
            </w:r>
          </w:p>
        </w:tc>
        <w:tc>
          <w:tcPr>
            <w:tcW w:w="1587" w:type="dxa"/>
          </w:tcPr>
          <w:p w14:paraId="59096B16" w14:textId="77777777" w:rsidR="00FF4CA2" w:rsidRDefault="00FF4CA2" w:rsidP="00102CAA">
            <w:pPr>
              <w:pStyle w:val="ConsPlusNormal"/>
              <w:jc w:val="center"/>
            </w:pPr>
            <w:r>
              <w:t>ОК</w:t>
            </w:r>
          </w:p>
        </w:tc>
        <w:tc>
          <w:tcPr>
            <w:tcW w:w="4195" w:type="dxa"/>
          </w:tcPr>
          <w:p w14:paraId="595E1DA2" w14:textId="77777777" w:rsidR="00FF4CA2" w:rsidRDefault="00FF4CA2" w:rsidP="00102CAA">
            <w:pPr>
              <w:pStyle w:val="ConsPlusNormal"/>
            </w:pPr>
            <w:r>
              <w:t>Типовой элемент &lt;КНДТип&gt;.</w:t>
            </w:r>
          </w:p>
          <w:p w14:paraId="0AA3A63F" w14:textId="77777777" w:rsidR="00FF4CA2" w:rsidRDefault="00FF4CA2" w:rsidP="00102CAA">
            <w:pPr>
              <w:pStyle w:val="ConsPlusNormal"/>
            </w:pPr>
            <w:r>
              <w:t>Принимает значение: 0000120</w:t>
            </w:r>
          </w:p>
        </w:tc>
      </w:tr>
      <w:tr w:rsidR="00FF4CA2" w14:paraId="4276107E" w14:textId="77777777" w:rsidTr="00102CAA">
        <w:tc>
          <w:tcPr>
            <w:tcW w:w="3401" w:type="dxa"/>
          </w:tcPr>
          <w:p w14:paraId="44046EE0" w14:textId="77777777" w:rsidR="00FF4CA2" w:rsidRDefault="00FF4CA2" w:rsidP="00102CAA">
            <w:pPr>
              <w:pStyle w:val="ConsPlusNormal"/>
            </w:pPr>
            <w:r>
              <w:t>Номер корректировки</w:t>
            </w:r>
          </w:p>
        </w:tc>
        <w:tc>
          <w:tcPr>
            <w:tcW w:w="2040" w:type="dxa"/>
          </w:tcPr>
          <w:p w14:paraId="791E6ABA" w14:textId="77777777" w:rsidR="00FF4CA2" w:rsidRDefault="00FF4CA2" w:rsidP="00102CAA">
            <w:pPr>
              <w:pStyle w:val="ConsPlusNormal"/>
              <w:jc w:val="center"/>
            </w:pPr>
            <w:r>
              <w:t>НомКорр</w:t>
            </w:r>
          </w:p>
        </w:tc>
        <w:tc>
          <w:tcPr>
            <w:tcW w:w="1190" w:type="dxa"/>
          </w:tcPr>
          <w:p w14:paraId="1EF15C3B" w14:textId="77777777" w:rsidR="00FF4CA2" w:rsidRDefault="00FF4CA2" w:rsidP="00102CAA">
            <w:pPr>
              <w:pStyle w:val="ConsPlusNormal"/>
              <w:jc w:val="center"/>
            </w:pPr>
            <w:r>
              <w:t>А</w:t>
            </w:r>
          </w:p>
        </w:tc>
        <w:tc>
          <w:tcPr>
            <w:tcW w:w="1190" w:type="dxa"/>
          </w:tcPr>
          <w:p w14:paraId="2C6C0440" w14:textId="77777777" w:rsidR="00FF4CA2" w:rsidRDefault="00FF4CA2" w:rsidP="00102CAA">
            <w:pPr>
              <w:pStyle w:val="ConsPlusNormal"/>
              <w:jc w:val="center"/>
            </w:pPr>
            <w:r>
              <w:t>N(3)</w:t>
            </w:r>
          </w:p>
        </w:tc>
        <w:tc>
          <w:tcPr>
            <w:tcW w:w="1587" w:type="dxa"/>
          </w:tcPr>
          <w:p w14:paraId="46EBC34C" w14:textId="77777777" w:rsidR="00FF4CA2" w:rsidRDefault="00FF4CA2" w:rsidP="00102CAA">
            <w:pPr>
              <w:pStyle w:val="ConsPlusNormal"/>
              <w:jc w:val="center"/>
            </w:pPr>
            <w:r>
              <w:t>О</w:t>
            </w:r>
          </w:p>
        </w:tc>
        <w:tc>
          <w:tcPr>
            <w:tcW w:w="4195" w:type="dxa"/>
          </w:tcPr>
          <w:p w14:paraId="5DB00F5A" w14:textId="77777777" w:rsidR="00FF4CA2" w:rsidRDefault="00FF4CA2" w:rsidP="00102CAA">
            <w:pPr>
              <w:pStyle w:val="ConsPlusNormal"/>
            </w:pPr>
            <w:r>
              <w:t>Принимает значение:</w:t>
            </w:r>
          </w:p>
          <w:p w14:paraId="4649DA3E" w14:textId="77777777" w:rsidR="00FF4CA2" w:rsidRDefault="00FF4CA2" w:rsidP="00102CAA">
            <w:pPr>
              <w:pStyle w:val="ConsPlusNormal"/>
            </w:pPr>
            <w:r>
              <w:t>0 - первичный документ,</w:t>
            </w:r>
          </w:p>
          <w:p w14:paraId="1A46619B" w14:textId="77777777" w:rsidR="00FF4CA2" w:rsidRDefault="00FF4CA2" w:rsidP="00102CAA">
            <w:pPr>
              <w:pStyle w:val="ConsPlusNormal"/>
            </w:pPr>
            <w:r>
              <w:t>1, 2, 3 и так далее - уточненный документ. Для уточненного документа значение должно быть на 1 больше ранее принятого налоговым органом документа.</w:t>
            </w:r>
          </w:p>
          <w:p w14:paraId="191B2C10" w14:textId="77777777" w:rsidR="00FF4CA2" w:rsidRDefault="00FF4CA2" w:rsidP="00102CAA">
            <w:pPr>
              <w:pStyle w:val="ConsPlusNormal"/>
            </w:pPr>
            <w:r>
              <w:t>Элемент повторяет значение элемента &lt;НомКорр&gt; из файла с префиксом NO_NDS</w:t>
            </w:r>
          </w:p>
        </w:tc>
      </w:tr>
      <w:tr w:rsidR="00FF4CA2" w14:paraId="7FA5927A" w14:textId="77777777" w:rsidTr="00102CAA">
        <w:tc>
          <w:tcPr>
            <w:tcW w:w="3401" w:type="dxa"/>
          </w:tcPr>
          <w:p w14:paraId="466391D5" w14:textId="77777777" w:rsidR="00FF4CA2" w:rsidRDefault="00FF4CA2" w:rsidP="00102CAA">
            <w:pPr>
              <w:pStyle w:val="ConsPlusNormal"/>
            </w:pPr>
            <w:r>
              <w:lastRenderedPageBreak/>
              <w:t xml:space="preserve">Признак актуальности ранее представленных сведений (из счетов-фактур, выставленных лицами, указанными в </w:t>
            </w:r>
            <w:hyperlink r:id="rId1091">
              <w:r>
                <w:rPr>
                  <w:color w:val="0000FF"/>
                </w:rPr>
                <w:t>пункте 5 статьи 173</w:t>
              </w:r>
            </w:hyperlink>
            <w:r>
              <w:t xml:space="preserve"> НК РФ)</w:t>
            </w:r>
          </w:p>
        </w:tc>
        <w:tc>
          <w:tcPr>
            <w:tcW w:w="2040" w:type="dxa"/>
          </w:tcPr>
          <w:p w14:paraId="74DE6CF8" w14:textId="77777777" w:rsidR="00FF4CA2" w:rsidRDefault="00FF4CA2" w:rsidP="00102CAA">
            <w:pPr>
              <w:pStyle w:val="ConsPlusNormal"/>
              <w:jc w:val="center"/>
            </w:pPr>
            <w:r>
              <w:t>ПризнСвед12</w:t>
            </w:r>
          </w:p>
        </w:tc>
        <w:tc>
          <w:tcPr>
            <w:tcW w:w="1190" w:type="dxa"/>
          </w:tcPr>
          <w:p w14:paraId="14076912" w14:textId="77777777" w:rsidR="00FF4CA2" w:rsidRDefault="00FF4CA2" w:rsidP="00102CAA">
            <w:pPr>
              <w:pStyle w:val="ConsPlusNormal"/>
              <w:jc w:val="center"/>
            </w:pPr>
            <w:r>
              <w:t>А</w:t>
            </w:r>
          </w:p>
        </w:tc>
        <w:tc>
          <w:tcPr>
            <w:tcW w:w="1190" w:type="dxa"/>
          </w:tcPr>
          <w:p w14:paraId="7B569E7E" w14:textId="77777777" w:rsidR="00FF4CA2" w:rsidRDefault="00FF4CA2" w:rsidP="00102CAA">
            <w:pPr>
              <w:pStyle w:val="ConsPlusNormal"/>
              <w:jc w:val="center"/>
            </w:pPr>
            <w:r>
              <w:t>T(=1)</w:t>
            </w:r>
          </w:p>
        </w:tc>
        <w:tc>
          <w:tcPr>
            <w:tcW w:w="1587" w:type="dxa"/>
          </w:tcPr>
          <w:p w14:paraId="450B4880" w14:textId="77777777" w:rsidR="00FF4CA2" w:rsidRDefault="00FF4CA2" w:rsidP="00102CAA">
            <w:pPr>
              <w:pStyle w:val="ConsPlusNormal"/>
              <w:jc w:val="center"/>
            </w:pPr>
            <w:r>
              <w:t>НКУ</w:t>
            </w:r>
          </w:p>
        </w:tc>
        <w:tc>
          <w:tcPr>
            <w:tcW w:w="4195" w:type="dxa"/>
          </w:tcPr>
          <w:p w14:paraId="5CE932BC" w14:textId="77777777" w:rsidR="00FF4CA2" w:rsidRDefault="00FF4CA2" w:rsidP="00102CAA">
            <w:pPr>
              <w:pStyle w:val="ConsPlusNormal"/>
            </w:pPr>
            <w:r>
              <w:t>Принимает значение:</w:t>
            </w:r>
          </w:p>
          <w:p w14:paraId="794C4723" w14:textId="77777777" w:rsidR="00FF4CA2" w:rsidRDefault="00FF4CA2" w:rsidP="00102CAA">
            <w:pPr>
              <w:pStyle w:val="ConsPlusNormal"/>
            </w:pPr>
            <w:r>
              <w:t>0 - сведения не актуальны |</w:t>
            </w:r>
          </w:p>
          <w:p w14:paraId="7E51F8AE" w14:textId="77777777" w:rsidR="00FF4CA2" w:rsidRDefault="00FF4CA2" w:rsidP="00102CAA">
            <w:pPr>
              <w:pStyle w:val="ConsPlusNormal"/>
            </w:pPr>
            <w:r>
              <w:t>1 - сведения актуальны.</w:t>
            </w:r>
          </w:p>
          <w:p w14:paraId="29BE2BDD" w14:textId="77777777" w:rsidR="00FF4CA2" w:rsidRDefault="00FF4CA2" w:rsidP="00102CAA">
            <w:pPr>
              <w:pStyle w:val="ConsPlusNormal"/>
            </w:pPr>
            <w:r>
              <w:t>Элемент не применяется при подаче первичного документа, то есть. &lt;НомКорр&gt; = 0</w:t>
            </w:r>
          </w:p>
        </w:tc>
      </w:tr>
      <w:tr w:rsidR="00FF4CA2" w14:paraId="00E5E6C5" w14:textId="77777777" w:rsidTr="00102CAA">
        <w:tc>
          <w:tcPr>
            <w:tcW w:w="3401" w:type="dxa"/>
          </w:tcPr>
          <w:p w14:paraId="0DF14052" w14:textId="77777777" w:rsidR="00FF4CA2" w:rsidRDefault="00FF4CA2" w:rsidP="00102CAA">
            <w:pPr>
              <w:pStyle w:val="ConsPlusNormal"/>
            </w:pPr>
            <w:r>
              <w:t xml:space="preserve">Сведения из счетов-фактур, выставленных лицами, указанными в </w:t>
            </w:r>
            <w:hyperlink r:id="rId1092">
              <w:r>
                <w:rPr>
                  <w:color w:val="0000FF"/>
                </w:rPr>
                <w:t>пункте 5 статьи 173</w:t>
              </w:r>
            </w:hyperlink>
            <w:r>
              <w:t xml:space="preserve"> НК РФ</w:t>
            </w:r>
          </w:p>
        </w:tc>
        <w:tc>
          <w:tcPr>
            <w:tcW w:w="2040" w:type="dxa"/>
          </w:tcPr>
          <w:p w14:paraId="7B3D2FC6" w14:textId="77777777" w:rsidR="00FF4CA2" w:rsidRDefault="00FF4CA2" w:rsidP="00102CAA">
            <w:pPr>
              <w:pStyle w:val="ConsPlusNormal"/>
              <w:jc w:val="center"/>
            </w:pPr>
            <w:r>
              <w:t>ВыстСчФ_173.5</w:t>
            </w:r>
          </w:p>
        </w:tc>
        <w:tc>
          <w:tcPr>
            <w:tcW w:w="1190" w:type="dxa"/>
          </w:tcPr>
          <w:p w14:paraId="755EC2A7" w14:textId="77777777" w:rsidR="00FF4CA2" w:rsidRDefault="00FF4CA2" w:rsidP="00102CAA">
            <w:pPr>
              <w:pStyle w:val="ConsPlusNormal"/>
              <w:jc w:val="center"/>
            </w:pPr>
            <w:r>
              <w:t>С</w:t>
            </w:r>
          </w:p>
        </w:tc>
        <w:tc>
          <w:tcPr>
            <w:tcW w:w="1190" w:type="dxa"/>
          </w:tcPr>
          <w:p w14:paraId="4F5E6718" w14:textId="77777777" w:rsidR="00FF4CA2" w:rsidRDefault="00FF4CA2" w:rsidP="00102CAA">
            <w:pPr>
              <w:pStyle w:val="ConsPlusNormal"/>
            </w:pPr>
          </w:p>
        </w:tc>
        <w:tc>
          <w:tcPr>
            <w:tcW w:w="1587" w:type="dxa"/>
          </w:tcPr>
          <w:p w14:paraId="73A5E93E" w14:textId="77777777" w:rsidR="00FF4CA2" w:rsidRDefault="00FF4CA2" w:rsidP="00102CAA">
            <w:pPr>
              <w:pStyle w:val="ConsPlusNormal"/>
              <w:jc w:val="center"/>
            </w:pPr>
            <w:r>
              <w:t>НМУ</w:t>
            </w:r>
          </w:p>
        </w:tc>
        <w:tc>
          <w:tcPr>
            <w:tcW w:w="4195" w:type="dxa"/>
          </w:tcPr>
          <w:p w14:paraId="3EF1F472" w14:textId="77777777" w:rsidR="00FF4CA2" w:rsidRDefault="00FF4CA2" w:rsidP="00102CAA">
            <w:pPr>
              <w:pStyle w:val="ConsPlusNormal"/>
            </w:pPr>
            <w:r>
              <w:t xml:space="preserve">Состав элемента представлен в </w:t>
            </w:r>
            <w:hyperlink w:anchor="P6467">
              <w:r>
                <w:rPr>
                  <w:color w:val="0000FF"/>
                </w:rPr>
                <w:t>таблице 4.3</w:t>
              </w:r>
            </w:hyperlink>
            <w:r>
              <w:t>.</w:t>
            </w:r>
          </w:p>
          <w:p w14:paraId="633B9C3E" w14:textId="77777777" w:rsidR="00FF4CA2" w:rsidRDefault="00FF4CA2" w:rsidP="00102CAA">
            <w:pPr>
              <w:pStyle w:val="ConsPlusNormal"/>
            </w:pPr>
            <w:r>
              <w:t>Элемент обязателен при &lt;ПризнСвед12&gt; = 0 и не применяется при &lt;ПризнСвед12&gt; = 1</w:t>
            </w:r>
          </w:p>
        </w:tc>
      </w:tr>
    </w:tbl>
    <w:p w14:paraId="0ED2CACB" w14:textId="77777777" w:rsidR="00FF4CA2" w:rsidRDefault="00FF4CA2" w:rsidP="00FF4CA2">
      <w:pPr>
        <w:pStyle w:val="ConsPlusNormal"/>
        <w:ind w:firstLine="540"/>
        <w:jc w:val="both"/>
      </w:pPr>
    </w:p>
    <w:p w14:paraId="47BA7C34" w14:textId="77777777" w:rsidR="00FF4CA2" w:rsidRDefault="00FF4CA2" w:rsidP="00FF4CA2">
      <w:pPr>
        <w:pStyle w:val="ConsPlusNormal"/>
        <w:jc w:val="right"/>
        <w:outlineLvl w:val="2"/>
      </w:pPr>
      <w:r>
        <w:t>Таблица 4.3</w:t>
      </w:r>
    </w:p>
    <w:p w14:paraId="583BAD8B" w14:textId="77777777" w:rsidR="00FF4CA2" w:rsidRDefault="00FF4CA2" w:rsidP="00FF4CA2">
      <w:pPr>
        <w:pStyle w:val="ConsPlusNormal"/>
        <w:ind w:firstLine="540"/>
        <w:jc w:val="both"/>
      </w:pPr>
    </w:p>
    <w:p w14:paraId="047D9D25" w14:textId="77777777" w:rsidR="00FF4CA2" w:rsidRDefault="00FF4CA2" w:rsidP="00FF4CA2">
      <w:pPr>
        <w:pStyle w:val="ConsPlusTitle"/>
        <w:jc w:val="center"/>
      </w:pPr>
      <w:bookmarkStart w:id="120" w:name="P6467"/>
      <w:bookmarkEnd w:id="120"/>
      <w:r>
        <w:t>Сведения из счетов-фактур, выставленных лицами, указанными</w:t>
      </w:r>
    </w:p>
    <w:p w14:paraId="62023A47" w14:textId="77777777" w:rsidR="00FF4CA2" w:rsidRDefault="00FF4CA2" w:rsidP="00FF4CA2">
      <w:pPr>
        <w:pStyle w:val="ConsPlusTitle"/>
        <w:jc w:val="center"/>
      </w:pPr>
      <w:r>
        <w:t>в пункте 5 статьи 173 НК РФ (ВыстСчФ_173.5)</w:t>
      </w:r>
    </w:p>
    <w:p w14:paraId="0A82AB95"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251C3838" w14:textId="77777777" w:rsidTr="00102CAA">
        <w:tc>
          <w:tcPr>
            <w:tcW w:w="3401" w:type="dxa"/>
            <w:vAlign w:val="center"/>
          </w:tcPr>
          <w:p w14:paraId="51FD3B49" w14:textId="77777777" w:rsidR="00FF4CA2" w:rsidRDefault="00FF4CA2" w:rsidP="00102CAA">
            <w:pPr>
              <w:pStyle w:val="ConsPlusNormal"/>
              <w:jc w:val="center"/>
            </w:pPr>
            <w:r>
              <w:t>Наименование элемента</w:t>
            </w:r>
          </w:p>
        </w:tc>
        <w:tc>
          <w:tcPr>
            <w:tcW w:w="2040" w:type="dxa"/>
            <w:vAlign w:val="center"/>
          </w:tcPr>
          <w:p w14:paraId="7AD83649"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53A77565" w14:textId="77777777" w:rsidR="00FF4CA2" w:rsidRDefault="00FF4CA2" w:rsidP="00102CAA">
            <w:pPr>
              <w:pStyle w:val="ConsPlusNormal"/>
              <w:jc w:val="center"/>
            </w:pPr>
            <w:r>
              <w:t>Признак типа элемента</w:t>
            </w:r>
          </w:p>
        </w:tc>
        <w:tc>
          <w:tcPr>
            <w:tcW w:w="1190" w:type="dxa"/>
            <w:vAlign w:val="center"/>
          </w:tcPr>
          <w:p w14:paraId="5A4F8CAA" w14:textId="77777777" w:rsidR="00FF4CA2" w:rsidRDefault="00FF4CA2" w:rsidP="00102CAA">
            <w:pPr>
              <w:pStyle w:val="ConsPlusNormal"/>
              <w:jc w:val="center"/>
            </w:pPr>
            <w:r>
              <w:t>Формат элемента</w:t>
            </w:r>
          </w:p>
        </w:tc>
        <w:tc>
          <w:tcPr>
            <w:tcW w:w="1587" w:type="dxa"/>
            <w:vAlign w:val="center"/>
          </w:tcPr>
          <w:p w14:paraId="38D441F4" w14:textId="77777777" w:rsidR="00FF4CA2" w:rsidRDefault="00FF4CA2" w:rsidP="00102CAA">
            <w:pPr>
              <w:pStyle w:val="ConsPlusNormal"/>
              <w:jc w:val="center"/>
            </w:pPr>
            <w:r>
              <w:t>Признак обязательности элемента</w:t>
            </w:r>
          </w:p>
        </w:tc>
        <w:tc>
          <w:tcPr>
            <w:tcW w:w="4195" w:type="dxa"/>
            <w:vAlign w:val="center"/>
          </w:tcPr>
          <w:p w14:paraId="41F31292" w14:textId="77777777" w:rsidR="00FF4CA2" w:rsidRDefault="00FF4CA2" w:rsidP="00102CAA">
            <w:pPr>
              <w:pStyle w:val="ConsPlusNormal"/>
              <w:jc w:val="center"/>
            </w:pPr>
            <w:r>
              <w:t>Дополнительная информация</w:t>
            </w:r>
          </w:p>
        </w:tc>
      </w:tr>
      <w:tr w:rsidR="00FF4CA2" w14:paraId="0AAA1ADD" w14:textId="77777777" w:rsidTr="00102CAA">
        <w:tc>
          <w:tcPr>
            <w:tcW w:w="3401" w:type="dxa"/>
          </w:tcPr>
          <w:p w14:paraId="46A57344" w14:textId="77777777" w:rsidR="00FF4CA2" w:rsidRDefault="00FF4CA2" w:rsidP="00102CAA">
            <w:pPr>
              <w:pStyle w:val="ConsPlusNormal"/>
            </w:pPr>
            <w:r>
              <w:t>Номер счета-фактуры</w:t>
            </w:r>
          </w:p>
        </w:tc>
        <w:tc>
          <w:tcPr>
            <w:tcW w:w="2040" w:type="dxa"/>
          </w:tcPr>
          <w:p w14:paraId="5443D703" w14:textId="77777777" w:rsidR="00FF4CA2" w:rsidRDefault="00FF4CA2" w:rsidP="00102CAA">
            <w:pPr>
              <w:pStyle w:val="ConsPlusNormal"/>
              <w:jc w:val="center"/>
            </w:pPr>
            <w:r>
              <w:t>НомСчФ</w:t>
            </w:r>
          </w:p>
        </w:tc>
        <w:tc>
          <w:tcPr>
            <w:tcW w:w="1190" w:type="dxa"/>
          </w:tcPr>
          <w:p w14:paraId="499C69BA" w14:textId="77777777" w:rsidR="00FF4CA2" w:rsidRDefault="00FF4CA2" w:rsidP="00102CAA">
            <w:pPr>
              <w:pStyle w:val="ConsPlusNormal"/>
              <w:jc w:val="center"/>
            </w:pPr>
            <w:r>
              <w:t>А</w:t>
            </w:r>
          </w:p>
        </w:tc>
        <w:tc>
          <w:tcPr>
            <w:tcW w:w="1190" w:type="dxa"/>
          </w:tcPr>
          <w:p w14:paraId="1090E408" w14:textId="77777777" w:rsidR="00FF4CA2" w:rsidRDefault="00FF4CA2" w:rsidP="00102CAA">
            <w:pPr>
              <w:pStyle w:val="ConsPlusNormal"/>
              <w:jc w:val="center"/>
            </w:pPr>
            <w:r>
              <w:t>T(1-1000)</w:t>
            </w:r>
          </w:p>
        </w:tc>
        <w:tc>
          <w:tcPr>
            <w:tcW w:w="1587" w:type="dxa"/>
          </w:tcPr>
          <w:p w14:paraId="2188CA1E" w14:textId="77777777" w:rsidR="00FF4CA2" w:rsidRDefault="00FF4CA2" w:rsidP="00102CAA">
            <w:pPr>
              <w:pStyle w:val="ConsPlusNormal"/>
              <w:jc w:val="center"/>
            </w:pPr>
            <w:r>
              <w:t>О</w:t>
            </w:r>
          </w:p>
        </w:tc>
        <w:tc>
          <w:tcPr>
            <w:tcW w:w="4195" w:type="dxa"/>
          </w:tcPr>
          <w:p w14:paraId="17BEB81E" w14:textId="77777777" w:rsidR="00FF4CA2" w:rsidRDefault="00FF4CA2" w:rsidP="00102CAA">
            <w:pPr>
              <w:pStyle w:val="ConsPlusNormal"/>
            </w:pPr>
          </w:p>
        </w:tc>
      </w:tr>
      <w:tr w:rsidR="00FF4CA2" w14:paraId="237E9A1B" w14:textId="77777777" w:rsidTr="00102CAA">
        <w:tc>
          <w:tcPr>
            <w:tcW w:w="3401" w:type="dxa"/>
          </w:tcPr>
          <w:p w14:paraId="3AD53A19" w14:textId="77777777" w:rsidR="00FF4CA2" w:rsidRDefault="00FF4CA2" w:rsidP="00102CAA">
            <w:pPr>
              <w:pStyle w:val="ConsPlusNormal"/>
            </w:pPr>
            <w:r>
              <w:t>Дата счета-фактуры</w:t>
            </w:r>
          </w:p>
        </w:tc>
        <w:tc>
          <w:tcPr>
            <w:tcW w:w="2040" w:type="dxa"/>
          </w:tcPr>
          <w:p w14:paraId="21229232" w14:textId="77777777" w:rsidR="00FF4CA2" w:rsidRDefault="00FF4CA2" w:rsidP="00102CAA">
            <w:pPr>
              <w:pStyle w:val="ConsPlusNormal"/>
              <w:jc w:val="center"/>
            </w:pPr>
            <w:r>
              <w:t>ДатаСчФ</w:t>
            </w:r>
          </w:p>
        </w:tc>
        <w:tc>
          <w:tcPr>
            <w:tcW w:w="1190" w:type="dxa"/>
          </w:tcPr>
          <w:p w14:paraId="464F5C15" w14:textId="77777777" w:rsidR="00FF4CA2" w:rsidRDefault="00FF4CA2" w:rsidP="00102CAA">
            <w:pPr>
              <w:pStyle w:val="ConsPlusNormal"/>
              <w:jc w:val="center"/>
            </w:pPr>
            <w:r>
              <w:t>А</w:t>
            </w:r>
          </w:p>
        </w:tc>
        <w:tc>
          <w:tcPr>
            <w:tcW w:w="1190" w:type="dxa"/>
          </w:tcPr>
          <w:p w14:paraId="6D8C7C40" w14:textId="77777777" w:rsidR="00FF4CA2" w:rsidRDefault="00FF4CA2" w:rsidP="00102CAA">
            <w:pPr>
              <w:pStyle w:val="ConsPlusNormal"/>
              <w:jc w:val="center"/>
            </w:pPr>
            <w:r>
              <w:t>T(=10)</w:t>
            </w:r>
          </w:p>
        </w:tc>
        <w:tc>
          <w:tcPr>
            <w:tcW w:w="1587" w:type="dxa"/>
          </w:tcPr>
          <w:p w14:paraId="41878F4C" w14:textId="77777777" w:rsidR="00FF4CA2" w:rsidRDefault="00FF4CA2" w:rsidP="00102CAA">
            <w:pPr>
              <w:pStyle w:val="ConsPlusNormal"/>
              <w:jc w:val="center"/>
            </w:pPr>
            <w:r>
              <w:t>О</w:t>
            </w:r>
          </w:p>
        </w:tc>
        <w:tc>
          <w:tcPr>
            <w:tcW w:w="4195" w:type="dxa"/>
          </w:tcPr>
          <w:p w14:paraId="08912DC1" w14:textId="77777777" w:rsidR="00FF4CA2" w:rsidRDefault="00FF4CA2" w:rsidP="00102CAA">
            <w:pPr>
              <w:pStyle w:val="ConsPlusNormal"/>
            </w:pPr>
            <w:r>
              <w:t>Типовой элемент &lt;ДатаТип&gt;.</w:t>
            </w:r>
          </w:p>
          <w:p w14:paraId="4495021B" w14:textId="77777777" w:rsidR="00FF4CA2" w:rsidRDefault="00FF4CA2" w:rsidP="00102CAA">
            <w:pPr>
              <w:pStyle w:val="ConsPlusNormal"/>
            </w:pPr>
            <w:r>
              <w:t>Дата в формате ДД.ММ.ГГГГ</w:t>
            </w:r>
          </w:p>
        </w:tc>
      </w:tr>
      <w:tr w:rsidR="00FF4CA2" w14:paraId="273FAEA8" w14:textId="77777777" w:rsidTr="00102CAA">
        <w:tc>
          <w:tcPr>
            <w:tcW w:w="3401" w:type="dxa"/>
          </w:tcPr>
          <w:p w14:paraId="4AEABE8C" w14:textId="77777777" w:rsidR="00FF4CA2" w:rsidRDefault="00FF4CA2" w:rsidP="00102CAA">
            <w:pPr>
              <w:pStyle w:val="ConsPlusNormal"/>
            </w:pPr>
            <w:r>
              <w:t xml:space="preserve">Код валюты по </w:t>
            </w:r>
            <w:hyperlink r:id="rId1093">
              <w:r>
                <w:rPr>
                  <w:color w:val="0000FF"/>
                </w:rPr>
                <w:t>ОКВ</w:t>
              </w:r>
            </w:hyperlink>
          </w:p>
        </w:tc>
        <w:tc>
          <w:tcPr>
            <w:tcW w:w="2040" w:type="dxa"/>
          </w:tcPr>
          <w:p w14:paraId="2A9CD84D" w14:textId="77777777" w:rsidR="00FF4CA2" w:rsidRDefault="00FF4CA2" w:rsidP="00102CAA">
            <w:pPr>
              <w:pStyle w:val="ConsPlusNormal"/>
              <w:jc w:val="center"/>
            </w:pPr>
            <w:r>
              <w:t>ОКВ</w:t>
            </w:r>
          </w:p>
        </w:tc>
        <w:tc>
          <w:tcPr>
            <w:tcW w:w="1190" w:type="dxa"/>
          </w:tcPr>
          <w:p w14:paraId="5E22DAD6" w14:textId="77777777" w:rsidR="00FF4CA2" w:rsidRDefault="00FF4CA2" w:rsidP="00102CAA">
            <w:pPr>
              <w:pStyle w:val="ConsPlusNormal"/>
              <w:jc w:val="center"/>
            </w:pPr>
            <w:r>
              <w:t>А</w:t>
            </w:r>
          </w:p>
        </w:tc>
        <w:tc>
          <w:tcPr>
            <w:tcW w:w="1190" w:type="dxa"/>
          </w:tcPr>
          <w:p w14:paraId="7A322DEA" w14:textId="77777777" w:rsidR="00FF4CA2" w:rsidRDefault="00FF4CA2" w:rsidP="00102CAA">
            <w:pPr>
              <w:pStyle w:val="ConsPlusNormal"/>
              <w:jc w:val="center"/>
            </w:pPr>
            <w:r>
              <w:t>T(=3)</w:t>
            </w:r>
          </w:p>
        </w:tc>
        <w:tc>
          <w:tcPr>
            <w:tcW w:w="1587" w:type="dxa"/>
          </w:tcPr>
          <w:p w14:paraId="7218529B" w14:textId="77777777" w:rsidR="00FF4CA2" w:rsidRDefault="00FF4CA2" w:rsidP="00102CAA">
            <w:pPr>
              <w:pStyle w:val="ConsPlusNormal"/>
              <w:jc w:val="center"/>
            </w:pPr>
            <w:r>
              <w:t>НК</w:t>
            </w:r>
          </w:p>
        </w:tc>
        <w:tc>
          <w:tcPr>
            <w:tcW w:w="4195" w:type="dxa"/>
          </w:tcPr>
          <w:p w14:paraId="2A25F407" w14:textId="77777777" w:rsidR="00FF4CA2" w:rsidRDefault="00FF4CA2" w:rsidP="00102CAA">
            <w:pPr>
              <w:pStyle w:val="ConsPlusNormal"/>
            </w:pPr>
            <w:r>
              <w:t>Типовой элемент &lt;ОКВТип&gt;.</w:t>
            </w:r>
          </w:p>
          <w:p w14:paraId="0D0F83CB" w14:textId="77777777" w:rsidR="00FF4CA2" w:rsidRDefault="00FF4CA2" w:rsidP="00102CAA">
            <w:pPr>
              <w:pStyle w:val="ConsPlusNormal"/>
            </w:pPr>
            <w:r>
              <w:t xml:space="preserve">Принимает значение в соответствии с Общероссийским </w:t>
            </w:r>
            <w:hyperlink r:id="rId1094">
              <w:r>
                <w:rPr>
                  <w:color w:val="0000FF"/>
                </w:rPr>
                <w:t>классификатором</w:t>
              </w:r>
            </w:hyperlink>
            <w:r>
              <w:t xml:space="preserve"> валют</w:t>
            </w:r>
          </w:p>
        </w:tc>
      </w:tr>
      <w:tr w:rsidR="00FF4CA2" w14:paraId="38463180" w14:textId="77777777" w:rsidTr="00102CAA">
        <w:tc>
          <w:tcPr>
            <w:tcW w:w="3401" w:type="dxa"/>
          </w:tcPr>
          <w:p w14:paraId="511C2771" w14:textId="77777777" w:rsidR="00FF4CA2" w:rsidRDefault="00FF4CA2" w:rsidP="00102CAA">
            <w:pPr>
              <w:pStyle w:val="ConsPlusNormal"/>
            </w:pPr>
            <w:r>
              <w:t>Стоимость товаров (работ, услуг), имущественных прав без налога - всего</w:t>
            </w:r>
          </w:p>
        </w:tc>
        <w:tc>
          <w:tcPr>
            <w:tcW w:w="2040" w:type="dxa"/>
          </w:tcPr>
          <w:p w14:paraId="4021EDAC" w14:textId="77777777" w:rsidR="00FF4CA2" w:rsidRDefault="00FF4CA2" w:rsidP="00102CAA">
            <w:pPr>
              <w:pStyle w:val="ConsPlusNormal"/>
              <w:jc w:val="center"/>
            </w:pPr>
            <w:r>
              <w:t>СтоимТовБНалВс</w:t>
            </w:r>
          </w:p>
        </w:tc>
        <w:tc>
          <w:tcPr>
            <w:tcW w:w="1190" w:type="dxa"/>
          </w:tcPr>
          <w:p w14:paraId="70A7AE3B" w14:textId="77777777" w:rsidR="00FF4CA2" w:rsidRDefault="00FF4CA2" w:rsidP="00102CAA">
            <w:pPr>
              <w:pStyle w:val="ConsPlusNormal"/>
              <w:jc w:val="center"/>
            </w:pPr>
            <w:r>
              <w:t>А</w:t>
            </w:r>
          </w:p>
        </w:tc>
        <w:tc>
          <w:tcPr>
            <w:tcW w:w="1190" w:type="dxa"/>
          </w:tcPr>
          <w:p w14:paraId="6BD409F6" w14:textId="77777777" w:rsidR="00FF4CA2" w:rsidRDefault="00FF4CA2" w:rsidP="00102CAA">
            <w:pPr>
              <w:pStyle w:val="ConsPlusNormal"/>
              <w:jc w:val="center"/>
            </w:pPr>
            <w:r>
              <w:t>N(19.2)</w:t>
            </w:r>
          </w:p>
        </w:tc>
        <w:tc>
          <w:tcPr>
            <w:tcW w:w="1587" w:type="dxa"/>
          </w:tcPr>
          <w:p w14:paraId="408F1E60" w14:textId="77777777" w:rsidR="00FF4CA2" w:rsidRDefault="00FF4CA2" w:rsidP="00102CAA">
            <w:pPr>
              <w:pStyle w:val="ConsPlusNormal"/>
              <w:jc w:val="center"/>
            </w:pPr>
            <w:r>
              <w:t>О</w:t>
            </w:r>
          </w:p>
        </w:tc>
        <w:tc>
          <w:tcPr>
            <w:tcW w:w="4195" w:type="dxa"/>
          </w:tcPr>
          <w:p w14:paraId="4D8D1407" w14:textId="77777777" w:rsidR="00FF4CA2" w:rsidRDefault="00FF4CA2" w:rsidP="00102CAA">
            <w:pPr>
              <w:pStyle w:val="ConsPlusNormal"/>
            </w:pPr>
          </w:p>
        </w:tc>
      </w:tr>
      <w:tr w:rsidR="00FF4CA2" w14:paraId="5E549D18" w14:textId="77777777" w:rsidTr="00102CAA">
        <w:tc>
          <w:tcPr>
            <w:tcW w:w="3401" w:type="dxa"/>
          </w:tcPr>
          <w:p w14:paraId="77E5D6FC" w14:textId="77777777" w:rsidR="00FF4CA2" w:rsidRDefault="00FF4CA2" w:rsidP="00102CAA">
            <w:pPr>
              <w:pStyle w:val="ConsPlusNormal"/>
            </w:pPr>
            <w:r>
              <w:lastRenderedPageBreak/>
              <w:t>Сумма налога, предъявляемая покупателю</w:t>
            </w:r>
          </w:p>
        </w:tc>
        <w:tc>
          <w:tcPr>
            <w:tcW w:w="2040" w:type="dxa"/>
          </w:tcPr>
          <w:p w14:paraId="4775796F" w14:textId="77777777" w:rsidR="00FF4CA2" w:rsidRDefault="00FF4CA2" w:rsidP="00102CAA">
            <w:pPr>
              <w:pStyle w:val="ConsPlusNormal"/>
              <w:jc w:val="center"/>
            </w:pPr>
            <w:r>
              <w:t>СумНалПокуп</w:t>
            </w:r>
          </w:p>
        </w:tc>
        <w:tc>
          <w:tcPr>
            <w:tcW w:w="1190" w:type="dxa"/>
          </w:tcPr>
          <w:p w14:paraId="00C062C8" w14:textId="77777777" w:rsidR="00FF4CA2" w:rsidRDefault="00FF4CA2" w:rsidP="00102CAA">
            <w:pPr>
              <w:pStyle w:val="ConsPlusNormal"/>
              <w:jc w:val="center"/>
            </w:pPr>
            <w:r>
              <w:t>А</w:t>
            </w:r>
          </w:p>
        </w:tc>
        <w:tc>
          <w:tcPr>
            <w:tcW w:w="1190" w:type="dxa"/>
          </w:tcPr>
          <w:p w14:paraId="6F9A42C2" w14:textId="77777777" w:rsidR="00FF4CA2" w:rsidRDefault="00FF4CA2" w:rsidP="00102CAA">
            <w:pPr>
              <w:pStyle w:val="ConsPlusNormal"/>
              <w:jc w:val="center"/>
            </w:pPr>
            <w:r>
              <w:t>N(19.2)</w:t>
            </w:r>
          </w:p>
        </w:tc>
        <w:tc>
          <w:tcPr>
            <w:tcW w:w="1587" w:type="dxa"/>
          </w:tcPr>
          <w:p w14:paraId="0BFFFDD9" w14:textId="77777777" w:rsidR="00FF4CA2" w:rsidRDefault="00FF4CA2" w:rsidP="00102CAA">
            <w:pPr>
              <w:pStyle w:val="ConsPlusNormal"/>
              <w:jc w:val="center"/>
            </w:pPr>
            <w:r>
              <w:t>О</w:t>
            </w:r>
          </w:p>
        </w:tc>
        <w:tc>
          <w:tcPr>
            <w:tcW w:w="4195" w:type="dxa"/>
          </w:tcPr>
          <w:p w14:paraId="76BA261A" w14:textId="77777777" w:rsidR="00FF4CA2" w:rsidRDefault="00FF4CA2" w:rsidP="00102CAA">
            <w:pPr>
              <w:pStyle w:val="ConsPlusNormal"/>
            </w:pPr>
          </w:p>
        </w:tc>
      </w:tr>
      <w:tr w:rsidR="00FF4CA2" w14:paraId="65500137" w14:textId="77777777" w:rsidTr="00102CAA">
        <w:tc>
          <w:tcPr>
            <w:tcW w:w="3401" w:type="dxa"/>
          </w:tcPr>
          <w:p w14:paraId="6F1B800D" w14:textId="77777777" w:rsidR="00FF4CA2" w:rsidRDefault="00FF4CA2" w:rsidP="00102CAA">
            <w:pPr>
              <w:pStyle w:val="ConsPlusNormal"/>
            </w:pPr>
            <w:r>
              <w:t>Стоимость товаров (работ, услуг), имущественных прав с налогом - всего</w:t>
            </w:r>
          </w:p>
        </w:tc>
        <w:tc>
          <w:tcPr>
            <w:tcW w:w="2040" w:type="dxa"/>
          </w:tcPr>
          <w:p w14:paraId="0D0C66DD" w14:textId="77777777" w:rsidR="00FF4CA2" w:rsidRDefault="00FF4CA2" w:rsidP="00102CAA">
            <w:pPr>
              <w:pStyle w:val="ConsPlusNormal"/>
              <w:jc w:val="center"/>
            </w:pPr>
            <w:r>
              <w:t>СтоимТовСНалВс</w:t>
            </w:r>
          </w:p>
        </w:tc>
        <w:tc>
          <w:tcPr>
            <w:tcW w:w="1190" w:type="dxa"/>
          </w:tcPr>
          <w:p w14:paraId="2FD2F4BE" w14:textId="77777777" w:rsidR="00FF4CA2" w:rsidRDefault="00FF4CA2" w:rsidP="00102CAA">
            <w:pPr>
              <w:pStyle w:val="ConsPlusNormal"/>
              <w:jc w:val="center"/>
            </w:pPr>
            <w:r>
              <w:t>А</w:t>
            </w:r>
          </w:p>
        </w:tc>
        <w:tc>
          <w:tcPr>
            <w:tcW w:w="1190" w:type="dxa"/>
          </w:tcPr>
          <w:p w14:paraId="4B03E94D" w14:textId="77777777" w:rsidR="00FF4CA2" w:rsidRDefault="00FF4CA2" w:rsidP="00102CAA">
            <w:pPr>
              <w:pStyle w:val="ConsPlusNormal"/>
              <w:jc w:val="center"/>
            </w:pPr>
            <w:r>
              <w:t>N(19.2)</w:t>
            </w:r>
          </w:p>
        </w:tc>
        <w:tc>
          <w:tcPr>
            <w:tcW w:w="1587" w:type="dxa"/>
          </w:tcPr>
          <w:p w14:paraId="701A055D" w14:textId="77777777" w:rsidR="00FF4CA2" w:rsidRDefault="00FF4CA2" w:rsidP="00102CAA">
            <w:pPr>
              <w:pStyle w:val="ConsPlusNormal"/>
              <w:jc w:val="center"/>
            </w:pPr>
            <w:r>
              <w:t>О</w:t>
            </w:r>
          </w:p>
        </w:tc>
        <w:tc>
          <w:tcPr>
            <w:tcW w:w="4195" w:type="dxa"/>
          </w:tcPr>
          <w:p w14:paraId="314CAB2F" w14:textId="77777777" w:rsidR="00FF4CA2" w:rsidRDefault="00FF4CA2" w:rsidP="00102CAA">
            <w:pPr>
              <w:pStyle w:val="ConsPlusNormal"/>
            </w:pPr>
          </w:p>
        </w:tc>
      </w:tr>
      <w:tr w:rsidR="00FF4CA2" w14:paraId="4A812DA6" w14:textId="77777777" w:rsidTr="00102CAA">
        <w:tc>
          <w:tcPr>
            <w:tcW w:w="3401" w:type="dxa"/>
          </w:tcPr>
          <w:p w14:paraId="494B7E56" w14:textId="77777777" w:rsidR="00FF4CA2" w:rsidRDefault="00FF4CA2" w:rsidP="00102CAA">
            <w:pPr>
              <w:pStyle w:val="ConsPlusNormal"/>
            </w:pPr>
            <w:r>
              <w:t>Сведения о покупателе</w:t>
            </w:r>
          </w:p>
        </w:tc>
        <w:tc>
          <w:tcPr>
            <w:tcW w:w="2040" w:type="dxa"/>
          </w:tcPr>
          <w:p w14:paraId="703A7D89" w14:textId="77777777" w:rsidR="00FF4CA2" w:rsidRDefault="00FF4CA2" w:rsidP="00102CAA">
            <w:pPr>
              <w:pStyle w:val="ConsPlusNormal"/>
              <w:jc w:val="center"/>
            </w:pPr>
            <w:r>
              <w:t>СвПокуп</w:t>
            </w:r>
          </w:p>
        </w:tc>
        <w:tc>
          <w:tcPr>
            <w:tcW w:w="1190" w:type="dxa"/>
          </w:tcPr>
          <w:p w14:paraId="0EEED7E0" w14:textId="77777777" w:rsidR="00FF4CA2" w:rsidRDefault="00FF4CA2" w:rsidP="00102CAA">
            <w:pPr>
              <w:pStyle w:val="ConsPlusNormal"/>
              <w:jc w:val="center"/>
            </w:pPr>
            <w:r>
              <w:t>С</w:t>
            </w:r>
          </w:p>
        </w:tc>
        <w:tc>
          <w:tcPr>
            <w:tcW w:w="1190" w:type="dxa"/>
          </w:tcPr>
          <w:p w14:paraId="7BDC5D73" w14:textId="77777777" w:rsidR="00FF4CA2" w:rsidRDefault="00FF4CA2" w:rsidP="00102CAA">
            <w:pPr>
              <w:pStyle w:val="ConsPlusNormal"/>
            </w:pPr>
          </w:p>
        </w:tc>
        <w:tc>
          <w:tcPr>
            <w:tcW w:w="1587" w:type="dxa"/>
          </w:tcPr>
          <w:p w14:paraId="4FFA0401" w14:textId="77777777" w:rsidR="00FF4CA2" w:rsidRDefault="00FF4CA2" w:rsidP="00102CAA">
            <w:pPr>
              <w:pStyle w:val="ConsPlusNormal"/>
              <w:jc w:val="center"/>
            </w:pPr>
            <w:r>
              <w:t>Н</w:t>
            </w:r>
          </w:p>
        </w:tc>
        <w:tc>
          <w:tcPr>
            <w:tcW w:w="4195" w:type="dxa"/>
          </w:tcPr>
          <w:p w14:paraId="457884B0" w14:textId="77777777" w:rsidR="00FF4CA2" w:rsidRDefault="00FF4CA2" w:rsidP="00102CAA">
            <w:pPr>
              <w:pStyle w:val="ConsPlusNormal"/>
            </w:pPr>
            <w:r>
              <w:t>Типовой элемент &lt;СвУчСдТип&gt;.</w:t>
            </w:r>
          </w:p>
          <w:p w14:paraId="3B87241D" w14:textId="77777777" w:rsidR="00FF4CA2" w:rsidRDefault="00FF4CA2" w:rsidP="00102CAA">
            <w:pPr>
              <w:pStyle w:val="ConsPlusNormal"/>
            </w:pPr>
            <w:r>
              <w:t xml:space="preserve">Состав элемента представлен в </w:t>
            </w:r>
            <w:hyperlink w:anchor="P6524">
              <w:r>
                <w:rPr>
                  <w:color w:val="0000FF"/>
                </w:rPr>
                <w:t>таблице 4.4</w:t>
              </w:r>
            </w:hyperlink>
          </w:p>
        </w:tc>
      </w:tr>
    </w:tbl>
    <w:p w14:paraId="58C10D39" w14:textId="77777777" w:rsidR="00FF4CA2" w:rsidRDefault="00FF4CA2" w:rsidP="00FF4CA2">
      <w:pPr>
        <w:pStyle w:val="ConsPlusNormal"/>
        <w:ind w:firstLine="540"/>
        <w:jc w:val="both"/>
      </w:pPr>
    </w:p>
    <w:p w14:paraId="01252E56" w14:textId="77777777" w:rsidR="00FF4CA2" w:rsidRDefault="00FF4CA2" w:rsidP="00FF4CA2">
      <w:pPr>
        <w:pStyle w:val="ConsPlusNormal"/>
        <w:jc w:val="right"/>
        <w:outlineLvl w:val="2"/>
      </w:pPr>
      <w:r>
        <w:t>Таблица 4.4</w:t>
      </w:r>
    </w:p>
    <w:p w14:paraId="0A6F3891" w14:textId="77777777" w:rsidR="00FF4CA2" w:rsidRDefault="00FF4CA2" w:rsidP="00FF4CA2">
      <w:pPr>
        <w:pStyle w:val="ConsPlusNormal"/>
        <w:ind w:firstLine="540"/>
        <w:jc w:val="both"/>
      </w:pPr>
    </w:p>
    <w:p w14:paraId="67D9C34E" w14:textId="77777777" w:rsidR="00FF4CA2" w:rsidRDefault="00FF4CA2" w:rsidP="00FF4CA2">
      <w:pPr>
        <w:pStyle w:val="ConsPlusTitle"/>
        <w:jc w:val="center"/>
      </w:pPr>
      <w:bookmarkStart w:id="121" w:name="P6524"/>
      <w:bookmarkEnd w:id="121"/>
      <w:r>
        <w:t>Сведения об участнике сделки (СвУчСдТип)</w:t>
      </w:r>
    </w:p>
    <w:p w14:paraId="28266842"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0057BE00" w14:textId="77777777" w:rsidTr="00102CAA">
        <w:tc>
          <w:tcPr>
            <w:tcW w:w="3401" w:type="dxa"/>
            <w:tcBorders>
              <w:top w:val="single" w:sz="4" w:space="0" w:color="auto"/>
              <w:bottom w:val="single" w:sz="4" w:space="0" w:color="auto"/>
            </w:tcBorders>
            <w:vAlign w:val="center"/>
          </w:tcPr>
          <w:p w14:paraId="647A70C2" w14:textId="77777777" w:rsidR="00FF4CA2" w:rsidRDefault="00FF4CA2" w:rsidP="00102CAA">
            <w:pPr>
              <w:pStyle w:val="ConsPlusNormal"/>
              <w:jc w:val="center"/>
            </w:pPr>
            <w:r>
              <w:t>Наименование элемента</w:t>
            </w:r>
          </w:p>
        </w:tc>
        <w:tc>
          <w:tcPr>
            <w:tcW w:w="2040" w:type="dxa"/>
            <w:tcBorders>
              <w:top w:val="single" w:sz="4" w:space="0" w:color="auto"/>
              <w:bottom w:val="single" w:sz="4" w:space="0" w:color="auto"/>
            </w:tcBorders>
            <w:vAlign w:val="center"/>
          </w:tcPr>
          <w:p w14:paraId="4844B8F0" w14:textId="77777777" w:rsidR="00FF4CA2" w:rsidRDefault="00FF4CA2" w:rsidP="00102CAA">
            <w:pPr>
              <w:pStyle w:val="ConsPlusNormal"/>
              <w:jc w:val="center"/>
            </w:pPr>
            <w:r>
              <w:t>Сокращенное наименование (код) элемента</w:t>
            </w:r>
          </w:p>
        </w:tc>
        <w:tc>
          <w:tcPr>
            <w:tcW w:w="1190" w:type="dxa"/>
            <w:tcBorders>
              <w:top w:val="single" w:sz="4" w:space="0" w:color="auto"/>
              <w:bottom w:val="single" w:sz="4" w:space="0" w:color="auto"/>
            </w:tcBorders>
            <w:vAlign w:val="center"/>
          </w:tcPr>
          <w:p w14:paraId="0F77AFB3" w14:textId="77777777" w:rsidR="00FF4CA2" w:rsidRDefault="00FF4CA2" w:rsidP="00102CAA">
            <w:pPr>
              <w:pStyle w:val="ConsPlusNormal"/>
              <w:jc w:val="center"/>
            </w:pPr>
            <w:r>
              <w:t>Признак типа элемента</w:t>
            </w:r>
          </w:p>
        </w:tc>
        <w:tc>
          <w:tcPr>
            <w:tcW w:w="1190" w:type="dxa"/>
            <w:tcBorders>
              <w:top w:val="single" w:sz="4" w:space="0" w:color="auto"/>
              <w:bottom w:val="single" w:sz="4" w:space="0" w:color="auto"/>
            </w:tcBorders>
            <w:vAlign w:val="center"/>
          </w:tcPr>
          <w:p w14:paraId="7D9C17B4" w14:textId="77777777" w:rsidR="00FF4CA2" w:rsidRDefault="00FF4CA2" w:rsidP="00102CAA">
            <w:pPr>
              <w:pStyle w:val="ConsPlusNormal"/>
              <w:jc w:val="center"/>
            </w:pPr>
            <w:r>
              <w:t>Формат элемента</w:t>
            </w:r>
          </w:p>
        </w:tc>
        <w:tc>
          <w:tcPr>
            <w:tcW w:w="1587" w:type="dxa"/>
            <w:tcBorders>
              <w:top w:val="single" w:sz="4" w:space="0" w:color="auto"/>
              <w:bottom w:val="single" w:sz="4" w:space="0" w:color="auto"/>
            </w:tcBorders>
            <w:vAlign w:val="center"/>
          </w:tcPr>
          <w:p w14:paraId="68463EA3" w14:textId="77777777" w:rsidR="00FF4CA2" w:rsidRDefault="00FF4CA2" w:rsidP="00102CAA">
            <w:pPr>
              <w:pStyle w:val="ConsPlusNormal"/>
              <w:jc w:val="center"/>
            </w:pPr>
            <w:r>
              <w:t>Признак обязательности элемента</w:t>
            </w:r>
          </w:p>
        </w:tc>
        <w:tc>
          <w:tcPr>
            <w:tcW w:w="4195" w:type="dxa"/>
            <w:tcBorders>
              <w:top w:val="single" w:sz="4" w:space="0" w:color="auto"/>
              <w:bottom w:val="single" w:sz="4" w:space="0" w:color="auto"/>
            </w:tcBorders>
            <w:vAlign w:val="center"/>
          </w:tcPr>
          <w:p w14:paraId="69DDE2EE" w14:textId="77777777" w:rsidR="00FF4CA2" w:rsidRDefault="00FF4CA2" w:rsidP="00102CAA">
            <w:pPr>
              <w:pStyle w:val="ConsPlusNormal"/>
              <w:jc w:val="center"/>
            </w:pPr>
            <w:r>
              <w:t>Дополнительная информация</w:t>
            </w:r>
          </w:p>
        </w:tc>
      </w:tr>
      <w:tr w:rsidR="00FF4CA2" w14:paraId="66022E0B" w14:textId="77777777" w:rsidTr="00102CAA">
        <w:tblPrEx>
          <w:tblBorders>
            <w:insideH w:val="none" w:sz="0" w:space="0" w:color="auto"/>
          </w:tblBorders>
        </w:tblPrEx>
        <w:tc>
          <w:tcPr>
            <w:tcW w:w="3401" w:type="dxa"/>
            <w:tcBorders>
              <w:top w:val="single" w:sz="4" w:space="0" w:color="auto"/>
              <w:bottom w:val="nil"/>
            </w:tcBorders>
          </w:tcPr>
          <w:p w14:paraId="4120AAF1" w14:textId="77777777" w:rsidR="00FF4CA2" w:rsidRDefault="00FF4CA2" w:rsidP="00102CAA">
            <w:pPr>
              <w:pStyle w:val="ConsPlusNormal"/>
            </w:pPr>
            <w:r>
              <w:t>Сведения об организации |</w:t>
            </w:r>
          </w:p>
        </w:tc>
        <w:tc>
          <w:tcPr>
            <w:tcW w:w="2040" w:type="dxa"/>
            <w:tcBorders>
              <w:top w:val="single" w:sz="4" w:space="0" w:color="auto"/>
              <w:bottom w:val="nil"/>
            </w:tcBorders>
          </w:tcPr>
          <w:p w14:paraId="1D4AA816" w14:textId="77777777" w:rsidR="00FF4CA2" w:rsidRDefault="00FF4CA2" w:rsidP="00102CAA">
            <w:pPr>
              <w:pStyle w:val="ConsPlusNormal"/>
              <w:jc w:val="center"/>
            </w:pPr>
            <w:r>
              <w:t>СведЮЛ</w:t>
            </w:r>
          </w:p>
        </w:tc>
        <w:tc>
          <w:tcPr>
            <w:tcW w:w="1190" w:type="dxa"/>
            <w:tcBorders>
              <w:top w:val="single" w:sz="4" w:space="0" w:color="auto"/>
              <w:bottom w:val="nil"/>
            </w:tcBorders>
          </w:tcPr>
          <w:p w14:paraId="541F0F42" w14:textId="77777777" w:rsidR="00FF4CA2" w:rsidRDefault="00FF4CA2" w:rsidP="00102CAA">
            <w:pPr>
              <w:pStyle w:val="ConsPlusNormal"/>
              <w:jc w:val="center"/>
            </w:pPr>
            <w:r>
              <w:t>С</w:t>
            </w:r>
          </w:p>
        </w:tc>
        <w:tc>
          <w:tcPr>
            <w:tcW w:w="1190" w:type="dxa"/>
            <w:tcBorders>
              <w:top w:val="single" w:sz="4" w:space="0" w:color="auto"/>
              <w:bottom w:val="nil"/>
            </w:tcBorders>
          </w:tcPr>
          <w:p w14:paraId="46994AD1" w14:textId="77777777" w:rsidR="00FF4CA2" w:rsidRDefault="00FF4CA2" w:rsidP="00102CAA">
            <w:pPr>
              <w:pStyle w:val="ConsPlusNormal"/>
            </w:pPr>
          </w:p>
        </w:tc>
        <w:tc>
          <w:tcPr>
            <w:tcW w:w="1587" w:type="dxa"/>
            <w:tcBorders>
              <w:top w:val="single" w:sz="4" w:space="0" w:color="auto"/>
              <w:bottom w:val="nil"/>
            </w:tcBorders>
          </w:tcPr>
          <w:p w14:paraId="01D806BA" w14:textId="77777777" w:rsidR="00FF4CA2" w:rsidRDefault="00FF4CA2" w:rsidP="00102CAA">
            <w:pPr>
              <w:pStyle w:val="ConsPlusNormal"/>
              <w:jc w:val="center"/>
            </w:pPr>
            <w:r>
              <w:t>О</w:t>
            </w:r>
          </w:p>
        </w:tc>
        <w:tc>
          <w:tcPr>
            <w:tcW w:w="4195" w:type="dxa"/>
            <w:tcBorders>
              <w:top w:val="single" w:sz="4" w:space="0" w:color="auto"/>
              <w:bottom w:val="nil"/>
            </w:tcBorders>
          </w:tcPr>
          <w:p w14:paraId="5786B608" w14:textId="77777777" w:rsidR="00FF4CA2" w:rsidRDefault="00FF4CA2" w:rsidP="00102CAA">
            <w:pPr>
              <w:pStyle w:val="ConsPlusNormal"/>
            </w:pPr>
            <w:r>
              <w:t xml:space="preserve">Состав элемента представлен в </w:t>
            </w:r>
            <w:hyperlink w:anchor="P6547">
              <w:r>
                <w:rPr>
                  <w:color w:val="0000FF"/>
                </w:rPr>
                <w:t>таблице 4.5</w:t>
              </w:r>
            </w:hyperlink>
          </w:p>
        </w:tc>
      </w:tr>
      <w:tr w:rsidR="00FF4CA2" w14:paraId="5A65A7FA" w14:textId="77777777" w:rsidTr="00102CAA">
        <w:tblPrEx>
          <w:tblBorders>
            <w:insideH w:val="none" w:sz="0" w:space="0" w:color="auto"/>
          </w:tblBorders>
        </w:tblPrEx>
        <w:tc>
          <w:tcPr>
            <w:tcW w:w="3401" w:type="dxa"/>
            <w:tcBorders>
              <w:top w:val="nil"/>
              <w:bottom w:val="single" w:sz="4" w:space="0" w:color="auto"/>
            </w:tcBorders>
          </w:tcPr>
          <w:p w14:paraId="7CAD445E" w14:textId="77777777" w:rsidR="00FF4CA2" w:rsidRDefault="00FF4CA2" w:rsidP="00102CAA">
            <w:pPr>
              <w:pStyle w:val="ConsPlusNormal"/>
            </w:pPr>
            <w:r>
              <w:t>Сведения об индивидуальном предпринимателе</w:t>
            </w:r>
          </w:p>
        </w:tc>
        <w:tc>
          <w:tcPr>
            <w:tcW w:w="2040" w:type="dxa"/>
            <w:tcBorders>
              <w:top w:val="nil"/>
              <w:bottom w:val="single" w:sz="4" w:space="0" w:color="auto"/>
            </w:tcBorders>
          </w:tcPr>
          <w:p w14:paraId="1E24CB54" w14:textId="77777777" w:rsidR="00FF4CA2" w:rsidRDefault="00FF4CA2" w:rsidP="00102CAA">
            <w:pPr>
              <w:pStyle w:val="ConsPlusNormal"/>
              <w:jc w:val="center"/>
            </w:pPr>
            <w:r>
              <w:t>СведИП</w:t>
            </w:r>
          </w:p>
        </w:tc>
        <w:tc>
          <w:tcPr>
            <w:tcW w:w="1190" w:type="dxa"/>
            <w:tcBorders>
              <w:top w:val="nil"/>
              <w:bottom w:val="single" w:sz="4" w:space="0" w:color="auto"/>
            </w:tcBorders>
          </w:tcPr>
          <w:p w14:paraId="04990EB1" w14:textId="77777777" w:rsidR="00FF4CA2" w:rsidRDefault="00FF4CA2" w:rsidP="00102CAA">
            <w:pPr>
              <w:pStyle w:val="ConsPlusNormal"/>
              <w:jc w:val="center"/>
            </w:pPr>
            <w:r>
              <w:t>С</w:t>
            </w:r>
          </w:p>
        </w:tc>
        <w:tc>
          <w:tcPr>
            <w:tcW w:w="1190" w:type="dxa"/>
            <w:tcBorders>
              <w:top w:val="nil"/>
              <w:bottom w:val="single" w:sz="4" w:space="0" w:color="auto"/>
            </w:tcBorders>
          </w:tcPr>
          <w:p w14:paraId="7ED5401D" w14:textId="77777777" w:rsidR="00FF4CA2" w:rsidRDefault="00FF4CA2" w:rsidP="00102CAA">
            <w:pPr>
              <w:pStyle w:val="ConsPlusNormal"/>
            </w:pPr>
          </w:p>
        </w:tc>
        <w:tc>
          <w:tcPr>
            <w:tcW w:w="1587" w:type="dxa"/>
            <w:tcBorders>
              <w:top w:val="nil"/>
              <w:bottom w:val="single" w:sz="4" w:space="0" w:color="auto"/>
            </w:tcBorders>
          </w:tcPr>
          <w:p w14:paraId="560991FE" w14:textId="77777777" w:rsidR="00FF4CA2" w:rsidRDefault="00FF4CA2" w:rsidP="00102CAA">
            <w:pPr>
              <w:pStyle w:val="ConsPlusNormal"/>
              <w:jc w:val="center"/>
            </w:pPr>
            <w:r>
              <w:t>О</w:t>
            </w:r>
          </w:p>
        </w:tc>
        <w:tc>
          <w:tcPr>
            <w:tcW w:w="4195" w:type="dxa"/>
            <w:tcBorders>
              <w:top w:val="nil"/>
              <w:bottom w:val="single" w:sz="4" w:space="0" w:color="auto"/>
            </w:tcBorders>
          </w:tcPr>
          <w:p w14:paraId="4832A80C" w14:textId="77777777" w:rsidR="00FF4CA2" w:rsidRDefault="00FF4CA2" w:rsidP="00102CAA">
            <w:pPr>
              <w:pStyle w:val="ConsPlusNormal"/>
            </w:pPr>
            <w:r>
              <w:t xml:space="preserve">Состав элемента представлен в </w:t>
            </w:r>
            <w:hyperlink w:anchor="P6570">
              <w:r>
                <w:rPr>
                  <w:color w:val="0000FF"/>
                </w:rPr>
                <w:t>таблице 4.6</w:t>
              </w:r>
            </w:hyperlink>
          </w:p>
        </w:tc>
      </w:tr>
    </w:tbl>
    <w:p w14:paraId="08EA16F0" w14:textId="77777777" w:rsidR="00FF4CA2" w:rsidRDefault="00FF4CA2" w:rsidP="00FF4CA2">
      <w:pPr>
        <w:pStyle w:val="ConsPlusNormal"/>
        <w:ind w:firstLine="540"/>
        <w:jc w:val="both"/>
      </w:pPr>
    </w:p>
    <w:p w14:paraId="177EA4FF" w14:textId="77777777" w:rsidR="00FF4CA2" w:rsidRDefault="00FF4CA2" w:rsidP="00FF4CA2">
      <w:pPr>
        <w:pStyle w:val="ConsPlusNormal"/>
        <w:jc w:val="right"/>
        <w:outlineLvl w:val="2"/>
      </w:pPr>
      <w:r>
        <w:t>Таблица 4.5</w:t>
      </w:r>
    </w:p>
    <w:p w14:paraId="708C79C4" w14:textId="77777777" w:rsidR="00FF4CA2" w:rsidRDefault="00FF4CA2" w:rsidP="00FF4CA2">
      <w:pPr>
        <w:pStyle w:val="ConsPlusNormal"/>
        <w:ind w:firstLine="540"/>
        <w:jc w:val="both"/>
      </w:pPr>
    </w:p>
    <w:p w14:paraId="582837B5" w14:textId="77777777" w:rsidR="00FF4CA2" w:rsidRDefault="00FF4CA2" w:rsidP="00FF4CA2">
      <w:pPr>
        <w:pStyle w:val="ConsPlusTitle"/>
        <w:jc w:val="center"/>
      </w:pPr>
      <w:bookmarkStart w:id="122" w:name="P6547"/>
      <w:bookmarkEnd w:id="122"/>
      <w:r>
        <w:t>Сведения об организации (СведЮЛ)</w:t>
      </w:r>
    </w:p>
    <w:p w14:paraId="19EDFCFD"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63CBCD43" w14:textId="77777777" w:rsidTr="00102CAA">
        <w:tc>
          <w:tcPr>
            <w:tcW w:w="3401" w:type="dxa"/>
            <w:vAlign w:val="center"/>
          </w:tcPr>
          <w:p w14:paraId="5A0F2E68" w14:textId="77777777" w:rsidR="00FF4CA2" w:rsidRDefault="00FF4CA2" w:rsidP="00102CAA">
            <w:pPr>
              <w:pStyle w:val="ConsPlusNormal"/>
              <w:jc w:val="center"/>
            </w:pPr>
            <w:r>
              <w:t>Наименование элемента</w:t>
            </w:r>
          </w:p>
        </w:tc>
        <w:tc>
          <w:tcPr>
            <w:tcW w:w="2040" w:type="dxa"/>
            <w:vAlign w:val="center"/>
          </w:tcPr>
          <w:p w14:paraId="137423FA"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6994D947" w14:textId="77777777" w:rsidR="00FF4CA2" w:rsidRDefault="00FF4CA2" w:rsidP="00102CAA">
            <w:pPr>
              <w:pStyle w:val="ConsPlusNormal"/>
              <w:jc w:val="center"/>
            </w:pPr>
            <w:r>
              <w:t>Признак типа элемента</w:t>
            </w:r>
          </w:p>
        </w:tc>
        <w:tc>
          <w:tcPr>
            <w:tcW w:w="1190" w:type="dxa"/>
            <w:vAlign w:val="center"/>
          </w:tcPr>
          <w:p w14:paraId="0E60601F" w14:textId="77777777" w:rsidR="00FF4CA2" w:rsidRDefault="00FF4CA2" w:rsidP="00102CAA">
            <w:pPr>
              <w:pStyle w:val="ConsPlusNormal"/>
              <w:jc w:val="center"/>
            </w:pPr>
            <w:r>
              <w:t>Формат элемента</w:t>
            </w:r>
          </w:p>
        </w:tc>
        <w:tc>
          <w:tcPr>
            <w:tcW w:w="1587" w:type="dxa"/>
            <w:vAlign w:val="center"/>
          </w:tcPr>
          <w:p w14:paraId="22544B3F" w14:textId="77777777" w:rsidR="00FF4CA2" w:rsidRDefault="00FF4CA2" w:rsidP="00102CAA">
            <w:pPr>
              <w:pStyle w:val="ConsPlusNormal"/>
              <w:jc w:val="center"/>
            </w:pPr>
            <w:r>
              <w:t>Признак обязательности элемента</w:t>
            </w:r>
          </w:p>
        </w:tc>
        <w:tc>
          <w:tcPr>
            <w:tcW w:w="4195" w:type="dxa"/>
            <w:vAlign w:val="center"/>
          </w:tcPr>
          <w:p w14:paraId="16D77C64" w14:textId="77777777" w:rsidR="00FF4CA2" w:rsidRDefault="00FF4CA2" w:rsidP="00102CAA">
            <w:pPr>
              <w:pStyle w:val="ConsPlusNormal"/>
              <w:jc w:val="center"/>
            </w:pPr>
            <w:r>
              <w:t>Дополнительная информация</w:t>
            </w:r>
          </w:p>
        </w:tc>
      </w:tr>
      <w:tr w:rsidR="00FF4CA2" w14:paraId="1EDF8A64" w14:textId="77777777" w:rsidTr="00102CAA">
        <w:tc>
          <w:tcPr>
            <w:tcW w:w="3401" w:type="dxa"/>
          </w:tcPr>
          <w:p w14:paraId="1C8E6161" w14:textId="77777777" w:rsidR="00FF4CA2" w:rsidRDefault="00FF4CA2" w:rsidP="00102CAA">
            <w:pPr>
              <w:pStyle w:val="ConsPlusNormal"/>
            </w:pPr>
            <w:r>
              <w:lastRenderedPageBreak/>
              <w:t>ИНН организации</w:t>
            </w:r>
          </w:p>
        </w:tc>
        <w:tc>
          <w:tcPr>
            <w:tcW w:w="2040" w:type="dxa"/>
          </w:tcPr>
          <w:p w14:paraId="1D3A7825" w14:textId="77777777" w:rsidR="00FF4CA2" w:rsidRDefault="00FF4CA2" w:rsidP="00102CAA">
            <w:pPr>
              <w:pStyle w:val="ConsPlusNormal"/>
              <w:jc w:val="center"/>
            </w:pPr>
            <w:r>
              <w:t>ИННЮЛ</w:t>
            </w:r>
          </w:p>
        </w:tc>
        <w:tc>
          <w:tcPr>
            <w:tcW w:w="1190" w:type="dxa"/>
          </w:tcPr>
          <w:p w14:paraId="671FD5DE" w14:textId="77777777" w:rsidR="00FF4CA2" w:rsidRDefault="00FF4CA2" w:rsidP="00102CAA">
            <w:pPr>
              <w:pStyle w:val="ConsPlusNormal"/>
              <w:jc w:val="center"/>
            </w:pPr>
            <w:r>
              <w:t>А</w:t>
            </w:r>
          </w:p>
        </w:tc>
        <w:tc>
          <w:tcPr>
            <w:tcW w:w="1190" w:type="dxa"/>
          </w:tcPr>
          <w:p w14:paraId="4B5C88DA" w14:textId="77777777" w:rsidR="00FF4CA2" w:rsidRDefault="00FF4CA2" w:rsidP="00102CAA">
            <w:pPr>
              <w:pStyle w:val="ConsPlusNormal"/>
              <w:jc w:val="center"/>
            </w:pPr>
            <w:r>
              <w:t>T(=10)</w:t>
            </w:r>
          </w:p>
        </w:tc>
        <w:tc>
          <w:tcPr>
            <w:tcW w:w="1587" w:type="dxa"/>
          </w:tcPr>
          <w:p w14:paraId="37FAFFEB" w14:textId="77777777" w:rsidR="00FF4CA2" w:rsidRDefault="00FF4CA2" w:rsidP="00102CAA">
            <w:pPr>
              <w:pStyle w:val="ConsPlusNormal"/>
              <w:jc w:val="center"/>
            </w:pPr>
            <w:r>
              <w:t>О</w:t>
            </w:r>
          </w:p>
        </w:tc>
        <w:tc>
          <w:tcPr>
            <w:tcW w:w="4195" w:type="dxa"/>
          </w:tcPr>
          <w:p w14:paraId="3338A35A" w14:textId="77777777" w:rsidR="00FF4CA2" w:rsidRDefault="00FF4CA2" w:rsidP="00102CAA">
            <w:pPr>
              <w:pStyle w:val="ConsPlusNormal"/>
            </w:pPr>
            <w:r>
              <w:t>Типовой элемент &lt;ИННЮЛТип&gt;</w:t>
            </w:r>
          </w:p>
        </w:tc>
      </w:tr>
      <w:tr w:rsidR="00FF4CA2" w14:paraId="3C8080C5" w14:textId="77777777" w:rsidTr="00102CAA">
        <w:tc>
          <w:tcPr>
            <w:tcW w:w="3401" w:type="dxa"/>
          </w:tcPr>
          <w:p w14:paraId="00CCD7E1" w14:textId="77777777" w:rsidR="00FF4CA2" w:rsidRDefault="00FF4CA2" w:rsidP="00102CAA">
            <w:pPr>
              <w:pStyle w:val="ConsPlusNormal"/>
            </w:pPr>
            <w:r>
              <w:t>КПП</w:t>
            </w:r>
          </w:p>
        </w:tc>
        <w:tc>
          <w:tcPr>
            <w:tcW w:w="2040" w:type="dxa"/>
          </w:tcPr>
          <w:p w14:paraId="4D827308" w14:textId="77777777" w:rsidR="00FF4CA2" w:rsidRDefault="00FF4CA2" w:rsidP="00102CAA">
            <w:pPr>
              <w:pStyle w:val="ConsPlusNormal"/>
              <w:jc w:val="center"/>
            </w:pPr>
            <w:r>
              <w:t>КПП</w:t>
            </w:r>
          </w:p>
        </w:tc>
        <w:tc>
          <w:tcPr>
            <w:tcW w:w="1190" w:type="dxa"/>
          </w:tcPr>
          <w:p w14:paraId="2083DEC3" w14:textId="77777777" w:rsidR="00FF4CA2" w:rsidRDefault="00FF4CA2" w:rsidP="00102CAA">
            <w:pPr>
              <w:pStyle w:val="ConsPlusNormal"/>
              <w:jc w:val="center"/>
            </w:pPr>
            <w:r>
              <w:t>А</w:t>
            </w:r>
          </w:p>
        </w:tc>
        <w:tc>
          <w:tcPr>
            <w:tcW w:w="1190" w:type="dxa"/>
          </w:tcPr>
          <w:p w14:paraId="7E05B082" w14:textId="77777777" w:rsidR="00FF4CA2" w:rsidRDefault="00FF4CA2" w:rsidP="00102CAA">
            <w:pPr>
              <w:pStyle w:val="ConsPlusNormal"/>
              <w:jc w:val="center"/>
            </w:pPr>
            <w:r>
              <w:t>T(=9)</w:t>
            </w:r>
          </w:p>
        </w:tc>
        <w:tc>
          <w:tcPr>
            <w:tcW w:w="1587" w:type="dxa"/>
          </w:tcPr>
          <w:p w14:paraId="3B516AFB" w14:textId="77777777" w:rsidR="00FF4CA2" w:rsidRDefault="00FF4CA2" w:rsidP="00102CAA">
            <w:pPr>
              <w:pStyle w:val="ConsPlusNormal"/>
              <w:jc w:val="center"/>
            </w:pPr>
            <w:r>
              <w:t>О</w:t>
            </w:r>
          </w:p>
        </w:tc>
        <w:tc>
          <w:tcPr>
            <w:tcW w:w="4195" w:type="dxa"/>
          </w:tcPr>
          <w:p w14:paraId="3D81ED7C" w14:textId="77777777" w:rsidR="00FF4CA2" w:rsidRDefault="00FF4CA2" w:rsidP="00102CAA">
            <w:pPr>
              <w:pStyle w:val="ConsPlusNormal"/>
            </w:pPr>
            <w:r>
              <w:t>Типовой элемент &lt;КППТип&gt;</w:t>
            </w:r>
          </w:p>
        </w:tc>
      </w:tr>
    </w:tbl>
    <w:p w14:paraId="28D8CD6D" w14:textId="77777777" w:rsidR="00FF4CA2" w:rsidRDefault="00FF4CA2" w:rsidP="00FF4CA2">
      <w:pPr>
        <w:pStyle w:val="ConsPlusNormal"/>
        <w:ind w:firstLine="540"/>
        <w:jc w:val="both"/>
      </w:pPr>
    </w:p>
    <w:p w14:paraId="204D897E" w14:textId="77777777" w:rsidR="00FF4CA2" w:rsidRDefault="00FF4CA2" w:rsidP="00FF4CA2">
      <w:pPr>
        <w:pStyle w:val="ConsPlusNormal"/>
        <w:jc w:val="right"/>
        <w:outlineLvl w:val="2"/>
      </w:pPr>
      <w:r>
        <w:t>Таблица 4.6</w:t>
      </w:r>
    </w:p>
    <w:p w14:paraId="59A077C5" w14:textId="77777777" w:rsidR="00FF4CA2" w:rsidRDefault="00FF4CA2" w:rsidP="00FF4CA2">
      <w:pPr>
        <w:pStyle w:val="ConsPlusNormal"/>
        <w:ind w:firstLine="540"/>
        <w:jc w:val="both"/>
      </w:pPr>
    </w:p>
    <w:p w14:paraId="7C1FA7F7" w14:textId="77777777" w:rsidR="00FF4CA2" w:rsidRDefault="00FF4CA2" w:rsidP="00FF4CA2">
      <w:pPr>
        <w:pStyle w:val="ConsPlusTitle"/>
        <w:jc w:val="center"/>
      </w:pPr>
      <w:bookmarkStart w:id="123" w:name="P6570"/>
      <w:bookmarkEnd w:id="123"/>
      <w:r>
        <w:t>Сведения об индивидуальном предпринимателе (СведИП)</w:t>
      </w:r>
    </w:p>
    <w:p w14:paraId="657BA20B" w14:textId="77777777" w:rsidR="00FF4CA2" w:rsidRDefault="00FF4CA2" w:rsidP="00FF4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2040"/>
        <w:gridCol w:w="1190"/>
        <w:gridCol w:w="1190"/>
        <w:gridCol w:w="1587"/>
        <w:gridCol w:w="4195"/>
      </w:tblGrid>
      <w:tr w:rsidR="00FF4CA2" w14:paraId="266A2999" w14:textId="77777777" w:rsidTr="00102CAA">
        <w:tc>
          <w:tcPr>
            <w:tcW w:w="3401" w:type="dxa"/>
            <w:vAlign w:val="center"/>
          </w:tcPr>
          <w:p w14:paraId="53046ED0" w14:textId="77777777" w:rsidR="00FF4CA2" w:rsidRDefault="00FF4CA2" w:rsidP="00102CAA">
            <w:pPr>
              <w:pStyle w:val="ConsPlusNormal"/>
              <w:jc w:val="center"/>
            </w:pPr>
            <w:r>
              <w:t>Наименование элемента</w:t>
            </w:r>
          </w:p>
        </w:tc>
        <w:tc>
          <w:tcPr>
            <w:tcW w:w="2040" w:type="dxa"/>
            <w:vAlign w:val="center"/>
          </w:tcPr>
          <w:p w14:paraId="6C1C1433" w14:textId="77777777" w:rsidR="00FF4CA2" w:rsidRDefault="00FF4CA2" w:rsidP="00102CAA">
            <w:pPr>
              <w:pStyle w:val="ConsPlusNormal"/>
              <w:jc w:val="center"/>
            </w:pPr>
            <w:r>
              <w:t>Сокращенное наименование (код) элемента</w:t>
            </w:r>
          </w:p>
        </w:tc>
        <w:tc>
          <w:tcPr>
            <w:tcW w:w="1190" w:type="dxa"/>
            <w:vAlign w:val="center"/>
          </w:tcPr>
          <w:p w14:paraId="0C3FE549" w14:textId="77777777" w:rsidR="00FF4CA2" w:rsidRDefault="00FF4CA2" w:rsidP="00102CAA">
            <w:pPr>
              <w:pStyle w:val="ConsPlusNormal"/>
              <w:jc w:val="center"/>
            </w:pPr>
            <w:r>
              <w:t>Признак типа элемента</w:t>
            </w:r>
          </w:p>
        </w:tc>
        <w:tc>
          <w:tcPr>
            <w:tcW w:w="1190" w:type="dxa"/>
            <w:vAlign w:val="center"/>
          </w:tcPr>
          <w:p w14:paraId="0A4BE5A2" w14:textId="77777777" w:rsidR="00FF4CA2" w:rsidRDefault="00FF4CA2" w:rsidP="00102CAA">
            <w:pPr>
              <w:pStyle w:val="ConsPlusNormal"/>
              <w:jc w:val="center"/>
            </w:pPr>
            <w:r>
              <w:t>Формат элемента</w:t>
            </w:r>
          </w:p>
        </w:tc>
        <w:tc>
          <w:tcPr>
            <w:tcW w:w="1587" w:type="dxa"/>
            <w:vAlign w:val="center"/>
          </w:tcPr>
          <w:p w14:paraId="1CB52F9A" w14:textId="77777777" w:rsidR="00FF4CA2" w:rsidRDefault="00FF4CA2" w:rsidP="00102CAA">
            <w:pPr>
              <w:pStyle w:val="ConsPlusNormal"/>
              <w:jc w:val="center"/>
            </w:pPr>
            <w:r>
              <w:t>Признак обязательности элемента</w:t>
            </w:r>
          </w:p>
        </w:tc>
        <w:tc>
          <w:tcPr>
            <w:tcW w:w="4195" w:type="dxa"/>
            <w:vAlign w:val="center"/>
          </w:tcPr>
          <w:p w14:paraId="6DEFDFD0" w14:textId="77777777" w:rsidR="00FF4CA2" w:rsidRDefault="00FF4CA2" w:rsidP="00102CAA">
            <w:pPr>
              <w:pStyle w:val="ConsPlusNormal"/>
              <w:jc w:val="center"/>
            </w:pPr>
            <w:r>
              <w:t>Дополнительная информация</w:t>
            </w:r>
          </w:p>
        </w:tc>
      </w:tr>
      <w:tr w:rsidR="00FF4CA2" w14:paraId="46046440" w14:textId="77777777" w:rsidTr="00102CAA">
        <w:tc>
          <w:tcPr>
            <w:tcW w:w="3401" w:type="dxa"/>
          </w:tcPr>
          <w:p w14:paraId="51CA8FF3" w14:textId="77777777" w:rsidR="00FF4CA2" w:rsidRDefault="00FF4CA2" w:rsidP="00102CAA">
            <w:pPr>
              <w:pStyle w:val="ConsPlusNormal"/>
            </w:pPr>
            <w:r>
              <w:t>ИНН физического лица</w:t>
            </w:r>
          </w:p>
        </w:tc>
        <w:tc>
          <w:tcPr>
            <w:tcW w:w="2040" w:type="dxa"/>
          </w:tcPr>
          <w:p w14:paraId="63012E0C" w14:textId="77777777" w:rsidR="00FF4CA2" w:rsidRDefault="00FF4CA2" w:rsidP="00102CAA">
            <w:pPr>
              <w:pStyle w:val="ConsPlusNormal"/>
              <w:jc w:val="center"/>
            </w:pPr>
            <w:r>
              <w:t>ИННФЛ</w:t>
            </w:r>
          </w:p>
        </w:tc>
        <w:tc>
          <w:tcPr>
            <w:tcW w:w="1190" w:type="dxa"/>
          </w:tcPr>
          <w:p w14:paraId="3F507B38" w14:textId="77777777" w:rsidR="00FF4CA2" w:rsidRDefault="00FF4CA2" w:rsidP="00102CAA">
            <w:pPr>
              <w:pStyle w:val="ConsPlusNormal"/>
              <w:jc w:val="center"/>
            </w:pPr>
            <w:r>
              <w:t>А</w:t>
            </w:r>
          </w:p>
        </w:tc>
        <w:tc>
          <w:tcPr>
            <w:tcW w:w="1190" w:type="dxa"/>
          </w:tcPr>
          <w:p w14:paraId="0D93ECA9" w14:textId="77777777" w:rsidR="00FF4CA2" w:rsidRDefault="00FF4CA2" w:rsidP="00102CAA">
            <w:pPr>
              <w:pStyle w:val="ConsPlusNormal"/>
              <w:jc w:val="center"/>
            </w:pPr>
            <w:r>
              <w:t>T(=12)</w:t>
            </w:r>
          </w:p>
        </w:tc>
        <w:tc>
          <w:tcPr>
            <w:tcW w:w="1587" w:type="dxa"/>
          </w:tcPr>
          <w:p w14:paraId="7EEAD6A6" w14:textId="77777777" w:rsidR="00FF4CA2" w:rsidRDefault="00FF4CA2" w:rsidP="00102CAA">
            <w:pPr>
              <w:pStyle w:val="ConsPlusNormal"/>
              <w:jc w:val="center"/>
            </w:pPr>
            <w:r>
              <w:t>О</w:t>
            </w:r>
          </w:p>
        </w:tc>
        <w:tc>
          <w:tcPr>
            <w:tcW w:w="4195" w:type="dxa"/>
          </w:tcPr>
          <w:p w14:paraId="1239948B" w14:textId="77777777" w:rsidR="00FF4CA2" w:rsidRDefault="00FF4CA2" w:rsidP="00102CAA">
            <w:pPr>
              <w:pStyle w:val="ConsPlusNormal"/>
            </w:pPr>
            <w:r>
              <w:t>Типовой элемент &lt;ИННФЛТип&gt;</w:t>
            </w:r>
          </w:p>
        </w:tc>
      </w:tr>
    </w:tbl>
    <w:p w14:paraId="3186B73A" w14:textId="77777777" w:rsidR="00FF4CA2" w:rsidRDefault="00FF4CA2" w:rsidP="00FF4CA2">
      <w:pPr>
        <w:pStyle w:val="ConsPlusNormal"/>
        <w:ind w:firstLine="540"/>
        <w:jc w:val="both"/>
      </w:pPr>
    </w:p>
    <w:p w14:paraId="18300CF5" w14:textId="77777777" w:rsidR="00FF4CA2" w:rsidRDefault="00FF4CA2" w:rsidP="00FF4CA2">
      <w:pPr>
        <w:pStyle w:val="ConsPlusNormal"/>
        <w:ind w:firstLine="540"/>
        <w:jc w:val="both"/>
      </w:pPr>
    </w:p>
    <w:p w14:paraId="066DC12A" w14:textId="77777777" w:rsidR="00FF4CA2" w:rsidRDefault="00FF4CA2" w:rsidP="00FF4CA2">
      <w:pPr>
        <w:pStyle w:val="ConsPlusNormal"/>
        <w:pBdr>
          <w:bottom w:val="single" w:sz="6" w:space="0" w:color="auto"/>
        </w:pBdr>
        <w:spacing w:before="100" w:after="100"/>
        <w:jc w:val="both"/>
        <w:rPr>
          <w:sz w:val="2"/>
          <w:szCs w:val="2"/>
        </w:rPr>
      </w:pPr>
    </w:p>
    <w:p w14:paraId="3B98178A" w14:textId="77777777" w:rsidR="00FF4CA2" w:rsidRDefault="00FF4CA2" w:rsidP="00FF4CA2"/>
    <w:p w14:paraId="54CBD436" w14:textId="77777777" w:rsidR="00326449" w:rsidRDefault="00326449"/>
    <w:sectPr w:rsidR="00326449">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CA2"/>
    <w:rsid w:val="00326449"/>
    <w:rsid w:val="00BB3605"/>
    <w:rsid w:val="00FF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DD1D"/>
  <w15:chartTrackingRefBased/>
  <w15:docId w15:val="{C13F6000-1AC0-1F40-BBC8-49E032EC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CA2"/>
    <w:pPr>
      <w:spacing w:after="160" w:line="259" w:lineRule="auto"/>
    </w:pPr>
    <w:rPr>
      <w:rFonts w:ascii="Calibri" w:eastAsia="Calibri"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CA2"/>
    <w:pPr>
      <w:widowControl w:val="0"/>
      <w:autoSpaceDE w:val="0"/>
      <w:autoSpaceDN w:val="0"/>
    </w:pPr>
    <w:rPr>
      <w:rFonts w:ascii="Calibri" w:eastAsia="Times New Roman" w:hAnsi="Calibri" w:cs="Calibri"/>
      <w:sz w:val="22"/>
      <w:szCs w:val="22"/>
      <w:lang w:eastAsia="ru-RU"/>
    </w:rPr>
  </w:style>
  <w:style w:type="paragraph" w:customStyle="1" w:styleId="ConsPlusNonformat">
    <w:name w:val="ConsPlusNonformat"/>
    <w:rsid w:val="00FF4CA2"/>
    <w:pPr>
      <w:widowControl w:val="0"/>
      <w:autoSpaceDE w:val="0"/>
      <w:autoSpaceDN w:val="0"/>
    </w:pPr>
    <w:rPr>
      <w:rFonts w:ascii="Courier New" w:eastAsia="Times New Roman" w:hAnsi="Courier New" w:cs="Courier New"/>
      <w:sz w:val="20"/>
      <w:szCs w:val="22"/>
      <w:lang w:eastAsia="ru-RU"/>
    </w:rPr>
  </w:style>
  <w:style w:type="paragraph" w:customStyle="1" w:styleId="ConsPlusTitle">
    <w:name w:val="ConsPlusTitle"/>
    <w:rsid w:val="00FF4CA2"/>
    <w:pPr>
      <w:widowControl w:val="0"/>
      <w:autoSpaceDE w:val="0"/>
      <w:autoSpaceDN w:val="0"/>
    </w:pPr>
    <w:rPr>
      <w:rFonts w:ascii="Calibri" w:eastAsia="Times New Roman" w:hAnsi="Calibri" w:cs="Calibri"/>
      <w:b/>
      <w:sz w:val="22"/>
      <w:szCs w:val="22"/>
      <w:lang w:eastAsia="ru-RU"/>
    </w:rPr>
  </w:style>
  <w:style w:type="paragraph" w:customStyle="1" w:styleId="ConsPlusCell">
    <w:name w:val="ConsPlusCell"/>
    <w:rsid w:val="00FF4CA2"/>
    <w:pPr>
      <w:widowControl w:val="0"/>
      <w:autoSpaceDE w:val="0"/>
      <w:autoSpaceDN w:val="0"/>
    </w:pPr>
    <w:rPr>
      <w:rFonts w:ascii="Courier New" w:eastAsia="Times New Roman" w:hAnsi="Courier New" w:cs="Courier New"/>
      <w:sz w:val="20"/>
      <w:szCs w:val="22"/>
      <w:lang w:eastAsia="ru-RU"/>
    </w:rPr>
  </w:style>
  <w:style w:type="paragraph" w:customStyle="1" w:styleId="ConsPlusDocList">
    <w:name w:val="ConsPlusDocList"/>
    <w:rsid w:val="00FF4CA2"/>
    <w:pPr>
      <w:widowControl w:val="0"/>
      <w:autoSpaceDE w:val="0"/>
      <w:autoSpaceDN w:val="0"/>
    </w:pPr>
    <w:rPr>
      <w:rFonts w:ascii="Calibri" w:eastAsia="Times New Roman" w:hAnsi="Calibri" w:cs="Calibri"/>
      <w:sz w:val="22"/>
      <w:szCs w:val="22"/>
      <w:lang w:eastAsia="ru-RU"/>
    </w:rPr>
  </w:style>
  <w:style w:type="paragraph" w:customStyle="1" w:styleId="ConsPlusTitlePage">
    <w:name w:val="ConsPlusTitlePage"/>
    <w:rsid w:val="00FF4CA2"/>
    <w:pPr>
      <w:widowControl w:val="0"/>
      <w:autoSpaceDE w:val="0"/>
      <w:autoSpaceDN w:val="0"/>
    </w:pPr>
    <w:rPr>
      <w:rFonts w:ascii="Tahoma" w:eastAsia="Times New Roman" w:hAnsi="Tahoma" w:cs="Tahoma"/>
      <w:sz w:val="20"/>
      <w:szCs w:val="22"/>
      <w:lang w:eastAsia="ru-RU"/>
    </w:rPr>
  </w:style>
  <w:style w:type="paragraph" w:customStyle="1" w:styleId="ConsPlusJurTerm">
    <w:name w:val="ConsPlusJurTerm"/>
    <w:rsid w:val="00FF4CA2"/>
    <w:pPr>
      <w:widowControl w:val="0"/>
      <w:autoSpaceDE w:val="0"/>
      <w:autoSpaceDN w:val="0"/>
    </w:pPr>
    <w:rPr>
      <w:rFonts w:ascii="Tahoma" w:eastAsia="Times New Roman" w:hAnsi="Tahoma" w:cs="Tahoma"/>
      <w:sz w:val="26"/>
      <w:szCs w:val="22"/>
      <w:lang w:eastAsia="ru-RU"/>
    </w:rPr>
  </w:style>
  <w:style w:type="paragraph" w:customStyle="1" w:styleId="ConsPlusTextList">
    <w:name w:val="ConsPlusTextList"/>
    <w:rsid w:val="00FF4CA2"/>
    <w:pPr>
      <w:widowControl w:val="0"/>
      <w:autoSpaceDE w:val="0"/>
      <w:autoSpaceDN w:val="0"/>
    </w:pPr>
    <w:rPr>
      <w:rFonts w:ascii="Arial" w:eastAsia="Times New Roman"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08158" TargetMode="External"/><Relationship Id="rId170" Type="http://schemas.openxmlformats.org/officeDocument/2006/relationships/hyperlink" Target="https://login.consultant.ru/link/?req=doc&amp;base=LAW&amp;n=466890&amp;dst=14668" TargetMode="External"/><Relationship Id="rId268" Type="http://schemas.openxmlformats.org/officeDocument/2006/relationships/hyperlink" Target="https://login.consultant.ru/link/?req=doc&amp;base=LAW&amp;n=466890&amp;dst=16894" TargetMode="External"/><Relationship Id="rId475" Type="http://schemas.openxmlformats.org/officeDocument/2006/relationships/hyperlink" Target="https://login.consultant.ru/link/?req=doc&amp;base=LAW&amp;n=466890&amp;dst=6807" TargetMode="External"/><Relationship Id="rId682" Type="http://schemas.openxmlformats.org/officeDocument/2006/relationships/hyperlink" Target="https://login.consultant.ru/link/?req=doc&amp;base=LAW&amp;n=476082&amp;dst=104269" TargetMode="External"/><Relationship Id="rId128" Type="http://schemas.openxmlformats.org/officeDocument/2006/relationships/hyperlink" Target="https://login.consultant.ru/link/?req=doc&amp;base=LAW&amp;n=466890&amp;dst=5012" TargetMode="External"/><Relationship Id="rId335" Type="http://schemas.openxmlformats.org/officeDocument/2006/relationships/hyperlink" Target="https://login.consultant.ru/link/?req=doc&amp;base=LAW&amp;n=466890&amp;dst=20836" TargetMode="External"/><Relationship Id="rId542" Type="http://schemas.openxmlformats.org/officeDocument/2006/relationships/hyperlink" Target="https://login.consultant.ru/link/?req=doc&amp;base=LAW&amp;n=466890&amp;dst=100179" TargetMode="External"/><Relationship Id="rId987" Type="http://schemas.openxmlformats.org/officeDocument/2006/relationships/hyperlink" Target="https://login.consultant.ru/link/?req=doc&amp;base=LAW&amp;n=466890&amp;dst=10524" TargetMode="External"/><Relationship Id="rId402" Type="http://schemas.openxmlformats.org/officeDocument/2006/relationships/hyperlink" Target="https://login.consultant.ru/link/?req=doc&amp;base=LAW&amp;n=382295&amp;dst=2089" TargetMode="External"/><Relationship Id="rId847" Type="http://schemas.openxmlformats.org/officeDocument/2006/relationships/hyperlink" Target="https://login.consultant.ru/link/?req=doc&amp;base=LAW&amp;n=466890&amp;dst=6890" TargetMode="External"/><Relationship Id="rId1032" Type="http://schemas.openxmlformats.org/officeDocument/2006/relationships/hyperlink" Target="https://login.consultant.ru/link/?req=doc&amp;base=LAW&amp;n=466890&amp;dst=16231" TargetMode="External"/><Relationship Id="rId707" Type="http://schemas.openxmlformats.org/officeDocument/2006/relationships/hyperlink" Target="https://login.consultant.ru/link/?req=doc&amp;base=LAW&amp;n=482899&amp;dst=1509" TargetMode="External"/><Relationship Id="rId914" Type="http://schemas.openxmlformats.org/officeDocument/2006/relationships/hyperlink" Target="https://login.consultant.ru/link/?req=doc&amp;base=LAW&amp;n=466890&amp;dst=14535" TargetMode="External"/><Relationship Id="rId43" Type="http://schemas.openxmlformats.org/officeDocument/2006/relationships/hyperlink" Target="https://login.consultant.ru/link/?req=doc&amp;base=LAW&amp;n=466890&amp;dst=6054" TargetMode="External"/><Relationship Id="rId192" Type="http://schemas.openxmlformats.org/officeDocument/2006/relationships/hyperlink" Target="https://login.consultant.ru/link/?req=doc&amp;base=LAW&amp;n=466890&amp;dst=2102" TargetMode="External"/><Relationship Id="rId497" Type="http://schemas.openxmlformats.org/officeDocument/2006/relationships/hyperlink" Target="https://login.consultant.ru/link/?req=doc&amp;base=LAW&amp;n=435869" TargetMode="External"/><Relationship Id="rId357" Type="http://schemas.openxmlformats.org/officeDocument/2006/relationships/hyperlink" Target="https://login.consultant.ru/link/?req=doc&amp;base=LAW&amp;n=382295&amp;dst=2383" TargetMode="External"/><Relationship Id="rId217" Type="http://schemas.openxmlformats.org/officeDocument/2006/relationships/hyperlink" Target="https://login.consultant.ru/link/?req=doc&amp;base=LAW&amp;n=466890&amp;dst=100515" TargetMode="External"/><Relationship Id="rId564" Type="http://schemas.openxmlformats.org/officeDocument/2006/relationships/hyperlink" Target="https://login.consultant.ru/link/?req=doc&amp;base=LAW&amp;n=466890&amp;dst=16892" TargetMode="External"/><Relationship Id="rId771" Type="http://schemas.openxmlformats.org/officeDocument/2006/relationships/hyperlink" Target="https://login.consultant.ru/link/?req=doc&amp;base=LAW&amp;n=466890&amp;dst=4542" TargetMode="External"/><Relationship Id="rId869" Type="http://schemas.openxmlformats.org/officeDocument/2006/relationships/hyperlink" Target="https://login.consultant.ru/link/?req=doc&amp;base=LAW&amp;n=466890&amp;dst=14609" TargetMode="External"/><Relationship Id="rId424" Type="http://schemas.openxmlformats.org/officeDocument/2006/relationships/hyperlink" Target="https://login.consultant.ru/link/?req=doc&amp;base=LAW&amp;n=466890&amp;dst=7294" TargetMode="External"/><Relationship Id="rId631" Type="http://schemas.openxmlformats.org/officeDocument/2006/relationships/hyperlink" Target="https://login.consultant.ru/link/?req=doc&amp;base=LAW&amp;n=482899&amp;dst=3571" TargetMode="External"/><Relationship Id="rId729" Type="http://schemas.openxmlformats.org/officeDocument/2006/relationships/hyperlink" Target="https://login.consultant.ru/link/?req=doc&amp;base=LAW&amp;n=466890&amp;dst=17015" TargetMode="External"/><Relationship Id="rId1054" Type="http://schemas.openxmlformats.org/officeDocument/2006/relationships/hyperlink" Target="https://login.consultant.ru/link/?req=doc&amp;base=LAW&amp;n=466890&amp;dst=100311" TargetMode="External"/><Relationship Id="rId936" Type="http://schemas.openxmlformats.org/officeDocument/2006/relationships/hyperlink" Target="https://login.consultant.ru/link/?req=doc&amp;base=LAW&amp;n=466890&amp;dst=23117" TargetMode="External"/><Relationship Id="rId65" Type="http://schemas.openxmlformats.org/officeDocument/2006/relationships/hyperlink" Target="https://login.consultant.ru/link/?req=doc&amp;base=LAW&amp;n=466890&amp;dst=100311" TargetMode="External"/><Relationship Id="rId281" Type="http://schemas.openxmlformats.org/officeDocument/2006/relationships/hyperlink" Target="https://login.consultant.ru/link/?req=doc&amp;base=LAW&amp;n=466890&amp;dst=25303" TargetMode="External"/><Relationship Id="rId141" Type="http://schemas.openxmlformats.org/officeDocument/2006/relationships/hyperlink" Target="https://login.consultant.ru/link/?req=doc&amp;base=LAW&amp;n=466890&amp;dst=20831" TargetMode="External"/><Relationship Id="rId379" Type="http://schemas.openxmlformats.org/officeDocument/2006/relationships/hyperlink" Target="https://login.consultant.ru/link/?req=doc&amp;base=LAW&amp;n=382295&amp;dst=2478" TargetMode="External"/><Relationship Id="rId586" Type="http://schemas.openxmlformats.org/officeDocument/2006/relationships/hyperlink" Target="https://login.consultant.ru/link/?req=doc&amp;base=LAW&amp;n=466890&amp;dst=24014" TargetMode="External"/><Relationship Id="rId793" Type="http://schemas.openxmlformats.org/officeDocument/2006/relationships/hyperlink" Target="https://login.consultant.ru/link/?req=doc&amp;base=LAW&amp;n=482899&amp;dst=3571" TargetMode="External"/><Relationship Id="rId7" Type="http://schemas.openxmlformats.org/officeDocument/2006/relationships/hyperlink" Target="https://login.consultant.ru/link/?req=doc&amp;base=LAW&amp;n=438268" TargetMode="External"/><Relationship Id="rId239" Type="http://schemas.openxmlformats.org/officeDocument/2006/relationships/hyperlink" Target="https://login.consultant.ru/link/?req=doc&amp;base=LAW&amp;n=466890&amp;dst=2156" TargetMode="External"/><Relationship Id="rId446" Type="http://schemas.openxmlformats.org/officeDocument/2006/relationships/hyperlink" Target="https://login.consultant.ru/link/?req=doc&amp;base=LAW&amp;n=466890&amp;dst=20576" TargetMode="External"/><Relationship Id="rId653" Type="http://schemas.openxmlformats.org/officeDocument/2006/relationships/hyperlink" Target="https://login.consultant.ru/link/?req=doc&amp;base=LAW&amp;n=466890&amp;dst=17015" TargetMode="External"/><Relationship Id="rId1076" Type="http://schemas.openxmlformats.org/officeDocument/2006/relationships/hyperlink" Target="https://login.consultant.ru/link/?req=doc&amp;base=LAW&amp;n=197155&amp;dst=100014" TargetMode="External"/><Relationship Id="rId292" Type="http://schemas.openxmlformats.org/officeDocument/2006/relationships/hyperlink" Target="https://login.consultant.ru/link/?req=doc&amp;base=LAW&amp;n=476082&amp;dst=104269" TargetMode="External"/><Relationship Id="rId306" Type="http://schemas.openxmlformats.org/officeDocument/2006/relationships/hyperlink" Target="https://login.consultant.ru/link/?req=doc&amp;base=LAW&amp;n=466890&amp;dst=100059" TargetMode="External"/><Relationship Id="rId860" Type="http://schemas.openxmlformats.org/officeDocument/2006/relationships/hyperlink" Target="https://login.consultant.ru/link/?req=doc&amp;base=LAW&amp;n=482899&amp;dst=3571" TargetMode="External"/><Relationship Id="rId958" Type="http://schemas.openxmlformats.org/officeDocument/2006/relationships/hyperlink" Target="https://login.consultant.ru/link/?req=doc&amp;base=LAW&amp;n=466890&amp;dst=100311" TargetMode="External"/><Relationship Id="rId87" Type="http://schemas.openxmlformats.org/officeDocument/2006/relationships/hyperlink" Target="https://login.consultant.ru/link/?req=doc&amp;base=LAW&amp;n=476082&amp;dst=104392" TargetMode="External"/><Relationship Id="rId513" Type="http://schemas.openxmlformats.org/officeDocument/2006/relationships/hyperlink" Target="https://login.consultant.ru/link/?req=doc&amp;base=LAW&amp;n=429907&amp;dst=3" TargetMode="External"/><Relationship Id="rId597" Type="http://schemas.openxmlformats.org/officeDocument/2006/relationships/hyperlink" Target="https://login.consultant.ru/link/?req=doc&amp;base=LAW&amp;n=476082&amp;dst=104269" TargetMode="External"/><Relationship Id="rId720" Type="http://schemas.openxmlformats.org/officeDocument/2006/relationships/hyperlink" Target="https://login.consultant.ru/link/?req=doc&amp;base=LAW&amp;n=466890&amp;dst=6034" TargetMode="External"/><Relationship Id="rId818" Type="http://schemas.openxmlformats.org/officeDocument/2006/relationships/hyperlink" Target="https://login.consultant.ru/link/?req=doc&amp;base=LAW&amp;n=466890&amp;dst=100534" TargetMode="External"/><Relationship Id="rId152" Type="http://schemas.openxmlformats.org/officeDocument/2006/relationships/hyperlink" Target="https://login.consultant.ru/link/?req=doc&amp;base=LAW&amp;n=466890&amp;dst=5719" TargetMode="External"/><Relationship Id="rId457" Type="http://schemas.openxmlformats.org/officeDocument/2006/relationships/hyperlink" Target="https://login.consultant.ru/link/?req=doc&amp;base=LAW&amp;n=361831" TargetMode="External"/><Relationship Id="rId1003" Type="http://schemas.openxmlformats.org/officeDocument/2006/relationships/hyperlink" Target="https://login.consultant.ru/link/?req=doc&amp;base=LAW&amp;n=149911" TargetMode="External"/><Relationship Id="rId1087" Type="http://schemas.openxmlformats.org/officeDocument/2006/relationships/hyperlink" Target="https://login.consultant.ru/link/?req=doc&amp;base=LAW&amp;n=197155&amp;dst=100014" TargetMode="External"/><Relationship Id="rId664" Type="http://schemas.openxmlformats.org/officeDocument/2006/relationships/hyperlink" Target="https://login.consultant.ru/link/?req=doc&amp;base=LAW&amp;n=466890&amp;dst=100311" TargetMode="External"/><Relationship Id="rId871" Type="http://schemas.openxmlformats.org/officeDocument/2006/relationships/hyperlink" Target="https://login.consultant.ru/link/?req=doc&amp;base=LAW&amp;n=466890&amp;dst=14538" TargetMode="External"/><Relationship Id="rId969" Type="http://schemas.openxmlformats.org/officeDocument/2006/relationships/hyperlink" Target="https://login.consultant.ru/link/?req=doc&amp;base=LAW&amp;n=466890&amp;dst=20836" TargetMode="External"/><Relationship Id="rId14" Type="http://schemas.openxmlformats.org/officeDocument/2006/relationships/hyperlink" Target="https://login.consultant.ru/link/?req=doc&amp;base=LAW&amp;n=480697" TargetMode="External"/><Relationship Id="rId317" Type="http://schemas.openxmlformats.org/officeDocument/2006/relationships/hyperlink" Target="https://login.consultant.ru/link/?req=doc&amp;base=LAW&amp;n=466890&amp;dst=10517" TargetMode="External"/><Relationship Id="rId524" Type="http://schemas.openxmlformats.org/officeDocument/2006/relationships/hyperlink" Target="https://login.consultant.ru/link/?req=doc&amp;base=LAW&amp;n=466890&amp;dst=3812" TargetMode="External"/><Relationship Id="rId731" Type="http://schemas.openxmlformats.org/officeDocument/2006/relationships/hyperlink" Target="https://login.consultant.ru/link/?req=doc&amp;base=LAW&amp;n=466890&amp;dst=6034" TargetMode="External"/><Relationship Id="rId98" Type="http://schemas.openxmlformats.org/officeDocument/2006/relationships/hyperlink" Target="https://login.consultant.ru/link/?req=doc&amp;base=LAW&amp;n=466890&amp;dst=17903" TargetMode="External"/><Relationship Id="rId163" Type="http://schemas.openxmlformats.org/officeDocument/2006/relationships/hyperlink" Target="https://login.consultant.ru/link/?req=doc&amp;base=LAW&amp;n=466890&amp;dst=14668" TargetMode="External"/><Relationship Id="rId370" Type="http://schemas.openxmlformats.org/officeDocument/2006/relationships/hyperlink" Target="https://login.consultant.ru/link/?req=doc&amp;base=LAW&amp;n=382295&amp;dst=2482" TargetMode="External"/><Relationship Id="rId829" Type="http://schemas.openxmlformats.org/officeDocument/2006/relationships/hyperlink" Target="https://login.consultant.ru/link/?req=doc&amp;base=LAW&amp;n=466890&amp;dst=100042" TargetMode="External"/><Relationship Id="rId1014" Type="http://schemas.openxmlformats.org/officeDocument/2006/relationships/hyperlink" Target="https://login.consultant.ru/link/?req=doc&amp;base=LAW&amp;n=466890&amp;dst=20260" TargetMode="External"/><Relationship Id="rId230" Type="http://schemas.openxmlformats.org/officeDocument/2006/relationships/hyperlink" Target="https://login.consultant.ru/link/?req=doc&amp;base=LAW&amp;n=466890&amp;dst=1561" TargetMode="External"/><Relationship Id="rId468" Type="http://schemas.openxmlformats.org/officeDocument/2006/relationships/hyperlink" Target="https://login.consultant.ru/link/?req=doc&amp;base=LAW&amp;n=466890&amp;dst=9294" TargetMode="External"/><Relationship Id="rId675" Type="http://schemas.openxmlformats.org/officeDocument/2006/relationships/hyperlink" Target="https://login.consultant.ru/link/?req=doc&amp;base=LAW&amp;n=482899&amp;dst=3571" TargetMode="External"/><Relationship Id="rId882" Type="http://schemas.openxmlformats.org/officeDocument/2006/relationships/hyperlink" Target="https://login.consultant.ru/link/?req=doc&amp;base=LAW&amp;n=466890&amp;dst=100311" TargetMode="External"/><Relationship Id="rId25" Type="http://schemas.openxmlformats.org/officeDocument/2006/relationships/hyperlink" Target="https://login.consultant.ru/link/?req=doc&amp;base=LAW&amp;n=482899" TargetMode="External"/><Relationship Id="rId328" Type="http://schemas.openxmlformats.org/officeDocument/2006/relationships/hyperlink" Target="https://login.consultant.ru/link/?req=doc&amp;base=LAW&amp;n=483486&amp;dst=2171" TargetMode="External"/><Relationship Id="rId535" Type="http://schemas.openxmlformats.org/officeDocument/2006/relationships/hyperlink" Target="https://login.consultant.ru/link/?req=doc&amp;base=LAW&amp;n=472852" TargetMode="External"/><Relationship Id="rId742" Type="http://schemas.openxmlformats.org/officeDocument/2006/relationships/hyperlink" Target="https://login.consultant.ru/link/?req=doc&amp;base=LAW&amp;n=482899&amp;dst=3571" TargetMode="External"/><Relationship Id="rId174" Type="http://schemas.openxmlformats.org/officeDocument/2006/relationships/hyperlink" Target="https://login.consultant.ru/link/?req=doc&amp;base=LAW&amp;n=466890&amp;dst=16894" TargetMode="External"/><Relationship Id="rId381" Type="http://schemas.openxmlformats.org/officeDocument/2006/relationships/hyperlink" Target="https://login.consultant.ru/link/?req=doc&amp;base=LAW&amp;n=382295&amp;dst=2482" TargetMode="External"/><Relationship Id="rId602" Type="http://schemas.openxmlformats.org/officeDocument/2006/relationships/hyperlink" Target="https://login.consultant.ru/link/?req=doc&amp;base=LAW&amp;n=466890&amp;dst=14535" TargetMode="External"/><Relationship Id="rId1025" Type="http://schemas.openxmlformats.org/officeDocument/2006/relationships/hyperlink" Target="https://login.consultant.ru/link/?req=doc&amp;base=LAW&amp;n=466890&amp;dst=23620" TargetMode="External"/><Relationship Id="rId241" Type="http://schemas.openxmlformats.org/officeDocument/2006/relationships/hyperlink" Target="https://login.consultant.ru/link/?req=doc&amp;base=LAW&amp;n=466890&amp;dst=23624" TargetMode="External"/><Relationship Id="rId479" Type="http://schemas.openxmlformats.org/officeDocument/2006/relationships/hyperlink" Target="https://login.consultant.ru/link/?req=doc&amp;base=LAW&amp;n=466890&amp;dst=100109" TargetMode="External"/><Relationship Id="rId686" Type="http://schemas.openxmlformats.org/officeDocument/2006/relationships/hyperlink" Target="https://login.consultant.ru/link/?req=doc&amp;base=LAW&amp;n=476082&amp;dst=104269" TargetMode="External"/><Relationship Id="rId893" Type="http://schemas.openxmlformats.org/officeDocument/2006/relationships/hyperlink" Target="https://login.consultant.ru/link/?req=doc&amp;base=LAW&amp;n=466890&amp;dst=14538" TargetMode="External"/><Relationship Id="rId907" Type="http://schemas.openxmlformats.org/officeDocument/2006/relationships/hyperlink" Target="https://login.consultant.ru/link/?req=doc&amp;base=LAW&amp;n=466890&amp;dst=14535" TargetMode="External"/><Relationship Id="rId36" Type="http://schemas.openxmlformats.org/officeDocument/2006/relationships/hyperlink" Target="https://login.consultant.ru/link/?req=doc&amp;base=LAW&amp;n=466890&amp;dst=22623" TargetMode="External"/><Relationship Id="rId339" Type="http://schemas.openxmlformats.org/officeDocument/2006/relationships/hyperlink" Target="https://login.consultant.ru/link/?req=doc&amp;base=LAW&amp;n=483486&amp;dst=2274" TargetMode="External"/><Relationship Id="rId546" Type="http://schemas.openxmlformats.org/officeDocument/2006/relationships/hyperlink" Target="https://login.consultant.ru/link/?req=doc&amp;base=LAW&amp;n=466890&amp;dst=24104" TargetMode="External"/><Relationship Id="rId753" Type="http://schemas.openxmlformats.org/officeDocument/2006/relationships/hyperlink" Target="https://login.consultant.ru/link/?req=doc&amp;base=LAW&amp;n=466890&amp;dst=14543" TargetMode="External"/><Relationship Id="rId101" Type="http://schemas.openxmlformats.org/officeDocument/2006/relationships/hyperlink" Target="https://login.consultant.ru/link/?req=doc&amp;base=LAW&amp;n=466890&amp;dst=17903" TargetMode="External"/><Relationship Id="rId185" Type="http://schemas.openxmlformats.org/officeDocument/2006/relationships/hyperlink" Target="https://login.consultant.ru/link/?req=doc&amp;base=LAW&amp;n=466890&amp;dst=16180" TargetMode="External"/><Relationship Id="rId406" Type="http://schemas.openxmlformats.org/officeDocument/2006/relationships/hyperlink" Target="https://login.consultant.ru/link/?req=doc&amp;base=LAW&amp;n=382295&amp;dst=100170" TargetMode="External"/><Relationship Id="rId960" Type="http://schemas.openxmlformats.org/officeDocument/2006/relationships/hyperlink" Target="https://login.consultant.ru/link/?req=doc&amp;base=LAW&amp;n=466890&amp;dst=24015" TargetMode="External"/><Relationship Id="rId1036" Type="http://schemas.openxmlformats.org/officeDocument/2006/relationships/hyperlink" Target="https://login.consultant.ru/link/?req=doc&amp;base=LAW&amp;n=466890&amp;dst=20512" TargetMode="External"/><Relationship Id="rId392" Type="http://schemas.openxmlformats.org/officeDocument/2006/relationships/hyperlink" Target="https://login.consultant.ru/link/?req=doc&amp;base=LAW&amp;n=382295&amp;dst=2043" TargetMode="External"/><Relationship Id="rId613" Type="http://schemas.openxmlformats.org/officeDocument/2006/relationships/hyperlink" Target="https://login.consultant.ru/link/?req=doc&amp;base=LAW&amp;n=466890&amp;dst=17015" TargetMode="External"/><Relationship Id="rId697" Type="http://schemas.openxmlformats.org/officeDocument/2006/relationships/hyperlink" Target="https://login.consultant.ru/link/?req=doc&amp;base=LAW&amp;n=466890&amp;dst=6028" TargetMode="External"/><Relationship Id="rId820" Type="http://schemas.openxmlformats.org/officeDocument/2006/relationships/hyperlink" Target="https://login.consultant.ru/link/?req=doc&amp;base=LAW&amp;n=476082&amp;dst=104301" TargetMode="External"/><Relationship Id="rId918" Type="http://schemas.openxmlformats.org/officeDocument/2006/relationships/hyperlink" Target="https://login.consultant.ru/link/?req=doc&amp;base=LAW&amp;n=326770&amp;dst=100010" TargetMode="External"/><Relationship Id="rId252" Type="http://schemas.openxmlformats.org/officeDocument/2006/relationships/hyperlink" Target="https://login.consultant.ru/link/?req=doc&amp;base=LAW&amp;n=466890&amp;dst=16894" TargetMode="External"/><Relationship Id="rId47" Type="http://schemas.openxmlformats.org/officeDocument/2006/relationships/hyperlink" Target="https://login.consultant.ru/link/?req=doc&amp;base=LAW&amp;n=476082&amp;dst=100690" TargetMode="External"/><Relationship Id="rId112" Type="http://schemas.openxmlformats.org/officeDocument/2006/relationships/hyperlink" Target="https://login.consultant.ru/link/?req=doc&amp;base=LAW&amp;n=482899&amp;dst=582" TargetMode="External"/><Relationship Id="rId557" Type="http://schemas.openxmlformats.org/officeDocument/2006/relationships/hyperlink" Target="https://login.consultant.ru/link/?req=doc&amp;base=LAW&amp;n=454231" TargetMode="External"/><Relationship Id="rId764" Type="http://schemas.openxmlformats.org/officeDocument/2006/relationships/hyperlink" Target="https://login.consultant.ru/link/?req=doc&amp;base=LAW&amp;n=466890&amp;dst=8514" TargetMode="External"/><Relationship Id="rId971" Type="http://schemas.openxmlformats.org/officeDocument/2006/relationships/hyperlink" Target="https://login.consultant.ru/link/?req=doc&amp;base=LAW&amp;n=466890&amp;dst=17854" TargetMode="External"/><Relationship Id="rId196" Type="http://schemas.openxmlformats.org/officeDocument/2006/relationships/hyperlink" Target="https://login.consultant.ru/link/?req=doc&amp;base=LAW&amp;n=466890&amp;dst=6046" TargetMode="External"/><Relationship Id="rId417" Type="http://schemas.openxmlformats.org/officeDocument/2006/relationships/hyperlink" Target="https://login.consultant.ru/link/?req=doc&amp;base=LAW&amp;n=466890&amp;dst=100051" TargetMode="External"/><Relationship Id="rId624" Type="http://schemas.openxmlformats.org/officeDocument/2006/relationships/hyperlink" Target="https://login.consultant.ru/link/?req=doc&amp;base=LAW&amp;n=466890&amp;dst=100311" TargetMode="External"/><Relationship Id="rId831" Type="http://schemas.openxmlformats.org/officeDocument/2006/relationships/hyperlink" Target="https://login.consultant.ru/link/?req=doc&amp;base=LAW&amp;n=466890&amp;dst=100426" TargetMode="External"/><Relationship Id="rId1047" Type="http://schemas.openxmlformats.org/officeDocument/2006/relationships/hyperlink" Target="https://login.consultant.ru/link/?req=doc&amp;base=LAW&amp;n=466890&amp;dst=16345" TargetMode="External"/><Relationship Id="rId263" Type="http://schemas.openxmlformats.org/officeDocument/2006/relationships/hyperlink" Target="https://login.consultant.ru/link/?req=doc&amp;base=LAW&amp;n=466890&amp;dst=100008" TargetMode="External"/><Relationship Id="rId470" Type="http://schemas.openxmlformats.org/officeDocument/2006/relationships/hyperlink" Target="https://login.consultant.ru/link/?req=doc&amp;base=LAW&amp;n=466890&amp;dst=13100" TargetMode="External"/><Relationship Id="rId929" Type="http://schemas.openxmlformats.org/officeDocument/2006/relationships/hyperlink" Target="https://login.consultant.ru/link/?req=doc&amp;base=LAW&amp;n=466890&amp;dst=23117" TargetMode="External"/><Relationship Id="rId58" Type="http://schemas.openxmlformats.org/officeDocument/2006/relationships/hyperlink" Target="https://login.consultant.ru/link/?req=doc&amp;base=LAW&amp;n=466890&amp;dst=6054" TargetMode="External"/><Relationship Id="rId123" Type="http://schemas.openxmlformats.org/officeDocument/2006/relationships/hyperlink" Target="https://login.consultant.ru/link/?req=doc&amp;base=LAW&amp;n=466890&amp;dst=24826" TargetMode="External"/><Relationship Id="rId330" Type="http://schemas.openxmlformats.org/officeDocument/2006/relationships/hyperlink" Target="https://login.consultant.ru/link/?req=doc&amp;base=LAW&amp;n=483486&amp;dst=2179" TargetMode="External"/><Relationship Id="rId568" Type="http://schemas.openxmlformats.org/officeDocument/2006/relationships/hyperlink" Target="https://login.consultant.ru/link/?req=doc&amp;base=LAW&amp;n=466890&amp;dst=18804" TargetMode="External"/><Relationship Id="rId775" Type="http://schemas.openxmlformats.org/officeDocument/2006/relationships/hyperlink" Target="https://login.consultant.ru/link/?req=doc&amp;base=LAW&amp;n=466890&amp;dst=5567" TargetMode="External"/><Relationship Id="rId982" Type="http://schemas.openxmlformats.org/officeDocument/2006/relationships/hyperlink" Target="https://login.consultant.ru/link/?req=doc&amp;base=LAW&amp;n=466890&amp;dst=20831" TargetMode="External"/><Relationship Id="rId428" Type="http://schemas.openxmlformats.org/officeDocument/2006/relationships/hyperlink" Target="https://login.consultant.ru/link/?req=doc&amp;base=LAW&amp;n=474028" TargetMode="External"/><Relationship Id="rId635" Type="http://schemas.openxmlformats.org/officeDocument/2006/relationships/hyperlink" Target="https://login.consultant.ru/link/?req=doc&amp;base=LAW&amp;n=476082&amp;dst=104269" TargetMode="External"/><Relationship Id="rId842" Type="http://schemas.openxmlformats.org/officeDocument/2006/relationships/hyperlink" Target="https://login.consultant.ru/link/?req=doc&amp;base=LAW&amp;n=466890&amp;dst=100534" TargetMode="External"/><Relationship Id="rId1058" Type="http://schemas.openxmlformats.org/officeDocument/2006/relationships/hyperlink" Target="https://login.consultant.ru/link/?req=doc&amp;base=LAW&amp;n=456147" TargetMode="External"/><Relationship Id="rId274" Type="http://schemas.openxmlformats.org/officeDocument/2006/relationships/hyperlink" Target="https://login.consultant.ru/link/?req=doc&amp;base=LAW&amp;n=466890&amp;dst=8104" TargetMode="External"/><Relationship Id="rId481" Type="http://schemas.openxmlformats.org/officeDocument/2006/relationships/hyperlink" Target="https://login.consultant.ru/link/?req=doc&amp;base=LAW&amp;n=466890&amp;dst=5941" TargetMode="External"/><Relationship Id="rId702" Type="http://schemas.openxmlformats.org/officeDocument/2006/relationships/hyperlink" Target="https://login.consultant.ru/link/?req=doc&amp;base=LAW&amp;n=466890&amp;dst=6028" TargetMode="External"/><Relationship Id="rId69" Type="http://schemas.openxmlformats.org/officeDocument/2006/relationships/hyperlink" Target="https://login.consultant.ru/link/?req=doc&amp;base=LAW&amp;n=466890&amp;dst=14535" TargetMode="External"/><Relationship Id="rId134" Type="http://schemas.openxmlformats.org/officeDocument/2006/relationships/hyperlink" Target="https://login.consultant.ru/link/?req=doc&amp;base=LAW&amp;n=466890&amp;dst=22623" TargetMode="External"/><Relationship Id="rId579" Type="http://schemas.openxmlformats.org/officeDocument/2006/relationships/hyperlink" Target="https://login.consultant.ru/link/?req=doc&amp;base=LAW&amp;n=466890&amp;dst=23116" TargetMode="External"/><Relationship Id="rId786" Type="http://schemas.openxmlformats.org/officeDocument/2006/relationships/hyperlink" Target="https://login.consultant.ru/link/?req=doc&amp;base=LAW&amp;n=466890&amp;dst=100307" TargetMode="External"/><Relationship Id="rId993" Type="http://schemas.openxmlformats.org/officeDocument/2006/relationships/hyperlink" Target="https://login.consultant.ru/link/?req=doc&amp;base=LAW&amp;n=466890&amp;dst=10525" TargetMode="External"/><Relationship Id="rId341" Type="http://schemas.openxmlformats.org/officeDocument/2006/relationships/hyperlink" Target="https://login.consultant.ru/link/?req=doc&amp;base=LAW&amp;n=483486&amp;dst=2278" TargetMode="External"/><Relationship Id="rId439" Type="http://schemas.openxmlformats.org/officeDocument/2006/relationships/hyperlink" Target="https://login.consultant.ru/link/?req=doc&amp;base=LAW&amp;n=466890&amp;dst=14518" TargetMode="External"/><Relationship Id="rId646" Type="http://schemas.openxmlformats.org/officeDocument/2006/relationships/hyperlink" Target="https://login.consultant.ru/link/?req=doc&amp;base=LAW&amp;n=466890&amp;dst=17015" TargetMode="External"/><Relationship Id="rId1069" Type="http://schemas.openxmlformats.org/officeDocument/2006/relationships/hyperlink" Target="https://login.consultant.ru/link/?req=doc&amp;base=LAW&amp;n=456147" TargetMode="External"/><Relationship Id="rId201" Type="http://schemas.openxmlformats.org/officeDocument/2006/relationships/hyperlink" Target="https://login.consultant.ru/link/?req=doc&amp;base=LAW&amp;n=466890&amp;dst=100255" TargetMode="External"/><Relationship Id="rId285" Type="http://schemas.openxmlformats.org/officeDocument/2006/relationships/hyperlink" Target="https://login.consultant.ru/link/?req=doc&amp;base=LAW&amp;n=466890&amp;dst=100299" TargetMode="External"/><Relationship Id="rId506" Type="http://schemas.openxmlformats.org/officeDocument/2006/relationships/hyperlink" Target="https://login.consultant.ru/link/?req=doc&amp;base=LAW&amp;n=466890&amp;dst=17389" TargetMode="External"/><Relationship Id="rId853" Type="http://schemas.openxmlformats.org/officeDocument/2006/relationships/hyperlink" Target="https://login.consultant.ru/link/?req=doc&amp;base=LAW&amp;n=466890&amp;dst=16179" TargetMode="External"/><Relationship Id="rId492" Type="http://schemas.openxmlformats.org/officeDocument/2006/relationships/hyperlink" Target="https://login.consultant.ru/link/?req=doc&amp;base=LAW&amp;n=466890&amp;dst=11495" TargetMode="External"/><Relationship Id="rId713" Type="http://schemas.openxmlformats.org/officeDocument/2006/relationships/hyperlink" Target="https://login.consultant.ru/link/?req=doc&amp;base=LAW&amp;n=466890&amp;dst=6034" TargetMode="External"/><Relationship Id="rId797" Type="http://schemas.openxmlformats.org/officeDocument/2006/relationships/hyperlink" Target="https://login.consultant.ru/link/?req=doc&amp;base=LAW&amp;n=466890&amp;dst=17015" TargetMode="External"/><Relationship Id="rId920" Type="http://schemas.openxmlformats.org/officeDocument/2006/relationships/hyperlink" Target="https://login.consultant.ru/link/?req=doc&amp;base=LAW&amp;n=466890&amp;dst=17500" TargetMode="External"/><Relationship Id="rId145" Type="http://schemas.openxmlformats.org/officeDocument/2006/relationships/hyperlink" Target="https://login.consultant.ru/link/?req=doc&amp;base=LAW&amp;n=466890&amp;dst=100299" TargetMode="External"/><Relationship Id="rId352" Type="http://schemas.openxmlformats.org/officeDocument/2006/relationships/hyperlink" Target="https://login.consultant.ru/link/?req=doc&amp;base=LAW&amp;n=483486&amp;dst=2278" TargetMode="External"/><Relationship Id="rId212" Type="http://schemas.openxmlformats.org/officeDocument/2006/relationships/hyperlink" Target="https://login.consultant.ru/link/?req=doc&amp;base=LAW&amp;n=482899&amp;dst=3424" TargetMode="External"/><Relationship Id="rId657" Type="http://schemas.openxmlformats.org/officeDocument/2006/relationships/hyperlink" Target="https://login.consultant.ru/link/?req=doc&amp;base=LAW&amp;n=482899&amp;dst=3571" TargetMode="External"/><Relationship Id="rId864" Type="http://schemas.openxmlformats.org/officeDocument/2006/relationships/hyperlink" Target="https://login.consultant.ru/link/?req=doc&amp;base=LAW&amp;n=466890&amp;dst=17015" TargetMode="External"/><Relationship Id="rId296" Type="http://schemas.openxmlformats.org/officeDocument/2006/relationships/hyperlink" Target="https://login.consultant.ru/link/?req=doc&amp;base=LAW&amp;n=466890&amp;dst=100311" TargetMode="External"/><Relationship Id="rId517" Type="http://schemas.openxmlformats.org/officeDocument/2006/relationships/hyperlink" Target="https://login.consultant.ru/link/?req=doc&amp;base=LAW&amp;n=466890&amp;dst=100144" TargetMode="External"/><Relationship Id="rId724" Type="http://schemas.openxmlformats.org/officeDocument/2006/relationships/hyperlink" Target="https://login.consultant.ru/link/?req=doc&amp;base=LAW&amp;n=466890&amp;dst=17015" TargetMode="External"/><Relationship Id="rId931" Type="http://schemas.openxmlformats.org/officeDocument/2006/relationships/hyperlink" Target="https://login.consultant.ru/link/?req=doc&amp;base=LAW&amp;n=466890&amp;dst=100311" TargetMode="External"/><Relationship Id="rId60" Type="http://schemas.openxmlformats.org/officeDocument/2006/relationships/hyperlink" Target="https://login.consultant.ru/link/?req=doc&amp;base=LAW&amp;n=466890&amp;dst=16183" TargetMode="External"/><Relationship Id="rId156" Type="http://schemas.openxmlformats.org/officeDocument/2006/relationships/hyperlink" Target="https://login.consultant.ru/link/?req=doc&amp;base=LAW&amp;n=466890&amp;dst=100299" TargetMode="External"/><Relationship Id="rId363" Type="http://schemas.openxmlformats.org/officeDocument/2006/relationships/hyperlink" Target="https://login.consultant.ru/link/?req=doc&amp;base=LAW&amp;n=382295&amp;dst=2385" TargetMode="External"/><Relationship Id="rId570" Type="http://schemas.openxmlformats.org/officeDocument/2006/relationships/hyperlink" Target="https://login.consultant.ru/link/?req=doc&amp;base=LAW&amp;n=466890&amp;dst=20496" TargetMode="External"/><Relationship Id="rId1007" Type="http://schemas.openxmlformats.org/officeDocument/2006/relationships/hyperlink" Target="https://login.consultant.ru/link/?req=doc&amp;base=LAW&amp;n=466890&amp;dst=5010" TargetMode="External"/><Relationship Id="rId223" Type="http://schemas.openxmlformats.org/officeDocument/2006/relationships/hyperlink" Target="https://login.consultant.ru/link/?req=doc&amp;base=LAW&amp;n=466890&amp;dst=22200" TargetMode="External"/><Relationship Id="rId430" Type="http://schemas.openxmlformats.org/officeDocument/2006/relationships/hyperlink" Target="https://login.consultant.ru/link/?req=doc&amp;base=LAW&amp;n=221333" TargetMode="External"/><Relationship Id="rId668" Type="http://schemas.openxmlformats.org/officeDocument/2006/relationships/hyperlink" Target="https://login.consultant.ru/link/?req=doc&amp;base=LAW&amp;n=476082&amp;dst=104269" TargetMode="External"/><Relationship Id="rId875" Type="http://schemas.openxmlformats.org/officeDocument/2006/relationships/hyperlink" Target="https://login.consultant.ru/link/?req=doc&amp;base=LAW&amp;n=466890&amp;dst=14538" TargetMode="External"/><Relationship Id="rId1060" Type="http://schemas.openxmlformats.org/officeDocument/2006/relationships/hyperlink" Target="https://login.consultant.ru/link/?req=doc&amp;base=LAW&amp;n=197155&amp;dst=100014" TargetMode="External"/><Relationship Id="rId18" Type="http://schemas.openxmlformats.org/officeDocument/2006/relationships/hyperlink" Target="https://login.consultant.ru/link/?req=doc&amp;base=LAW&amp;n=341000" TargetMode="External"/><Relationship Id="rId528" Type="http://schemas.openxmlformats.org/officeDocument/2006/relationships/hyperlink" Target="https://login.consultant.ru/link/?req=doc&amp;base=LAW&amp;n=466890&amp;dst=25475" TargetMode="External"/><Relationship Id="rId735" Type="http://schemas.openxmlformats.org/officeDocument/2006/relationships/hyperlink" Target="https://login.consultant.ru/link/?req=doc&amp;base=LAW&amp;n=466890&amp;dst=6046" TargetMode="External"/><Relationship Id="rId942" Type="http://schemas.openxmlformats.org/officeDocument/2006/relationships/hyperlink" Target="https://login.consultant.ru/link/?req=doc&amp;base=LAW&amp;n=466890&amp;dst=100311" TargetMode="External"/><Relationship Id="rId167" Type="http://schemas.openxmlformats.org/officeDocument/2006/relationships/hyperlink" Target="https://login.consultant.ru/link/?req=doc&amp;base=LAW&amp;n=466890&amp;dst=22627" TargetMode="External"/><Relationship Id="rId374" Type="http://schemas.openxmlformats.org/officeDocument/2006/relationships/hyperlink" Target="https://login.consultant.ru/link/?req=doc&amp;base=LAW&amp;n=382295&amp;dst=2480" TargetMode="External"/><Relationship Id="rId581" Type="http://schemas.openxmlformats.org/officeDocument/2006/relationships/hyperlink" Target="https://login.consultant.ru/link/?req=doc&amp;base=LAW&amp;n=466890&amp;dst=22609" TargetMode="External"/><Relationship Id="rId1018" Type="http://schemas.openxmlformats.org/officeDocument/2006/relationships/hyperlink" Target="https://login.consultant.ru/link/?req=doc&amp;base=LAW&amp;n=149911" TargetMode="External"/><Relationship Id="rId71" Type="http://schemas.openxmlformats.org/officeDocument/2006/relationships/hyperlink" Target="https://login.consultant.ru/link/?req=doc&amp;base=LAW&amp;n=466890&amp;dst=6028" TargetMode="External"/><Relationship Id="rId234" Type="http://schemas.openxmlformats.org/officeDocument/2006/relationships/hyperlink" Target="https://login.consultant.ru/link/?req=doc&amp;base=LAW&amp;n=301262&amp;dst=100300" TargetMode="External"/><Relationship Id="rId679" Type="http://schemas.openxmlformats.org/officeDocument/2006/relationships/hyperlink" Target="https://login.consultant.ru/link/?req=doc&amp;base=LAW&amp;n=476082&amp;dst=104269" TargetMode="External"/><Relationship Id="rId802" Type="http://schemas.openxmlformats.org/officeDocument/2006/relationships/hyperlink" Target="https://login.consultant.ru/link/?req=doc&amp;base=LAW&amp;n=476082&amp;dst=104301" TargetMode="External"/><Relationship Id="rId886" Type="http://schemas.openxmlformats.org/officeDocument/2006/relationships/hyperlink" Target="https://login.consultant.ru/link/?req=doc&amp;base=LAW&amp;n=466890&amp;dst=14538" TargetMode="External"/><Relationship Id="rId2" Type="http://schemas.openxmlformats.org/officeDocument/2006/relationships/settings" Target="settings.xml"/><Relationship Id="rId29" Type="http://schemas.openxmlformats.org/officeDocument/2006/relationships/hyperlink" Target="https://login.consultant.ru/link/?req=doc&amp;base=LAW&amp;n=466890&amp;dst=2102" TargetMode="External"/><Relationship Id="rId441" Type="http://schemas.openxmlformats.org/officeDocument/2006/relationships/hyperlink" Target="https://login.consultant.ru/link/?req=doc&amp;base=LAW&amp;n=471018&amp;dst=502" TargetMode="External"/><Relationship Id="rId539" Type="http://schemas.openxmlformats.org/officeDocument/2006/relationships/hyperlink" Target="https://login.consultant.ru/link/?req=doc&amp;base=LAW&amp;n=466890&amp;dst=3509" TargetMode="External"/><Relationship Id="rId746" Type="http://schemas.openxmlformats.org/officeDocument/2006/relationships/hyperlink" Target="https://login.consultant.ru/link/?req=doc&amp;base=LAW&amp;n=482899&amp;dst=1509" TargetMode="External"/><Relationship Id="rId1071" Type="http://schemas.openxmlformats.org/officeDocument/2006/relationships/hyperlink" Target="https://login.consultant.ru/link/?req=doc&amp;base=LAW&amp;n=485338&amp;dst=100162" TargetMode="External"/><Relationship Id="rId178" Type="http://schemas.openxmlformats.org/officeDocument/2006/relationships/hyperlink" Target="https://login.consultant.ru/link/?req=doc&amp;base=LAW&amp;n=466890&amp;dst=22623" TargetMode="External"/><Relationship Id="rId301" Type="http://schemas.openxmlformats.org/officeDocument/2006/relationships/hyperlink" Target="https://login.consultant.ru/link/?req=doc&amp;base=LAW&amp;n=466890&amp;dst=16345" TargetMode="External"/><Relationship Id="rId953" Type="http://schemas.openxmlformats.org/officeDocument/2006/relationships/hyperlink" Target="https://login.consultant.ru/link/?req=doc&amp;base=LAW&amp;n=482899&amp;dst=1509" TargetMode="External"/><Relationship Id="rId1029" Type="http://schemas.openxmlformats.org/officeDocument/2006/relationships/hyperlink" Target="https://login.consultant.ru/link/?req=doc&amp;base=LAW&amp;n=466890&amp;dst=6171" TargetMode="External"/><Relationship Id="rId82" Type="http://schemas.openxmlformats.org/officeDocument/2006/relationships/hyperlink" Target="https://login.consultant.ru/link/?req=doc&amp;base=LAW&amp;n=466890&amp;dst=100534" TargetMode="External"/><Relationship Id="rId385" Type="http://schemas.openxmlformats.org/officeDocument/2006/relationships/hyperlink" Target="https://login.consultant.ru/link/?req=doc&amp;base=LAW&amp;n=382295&amp;dst=2039" TargetMode="External"/><Relationship Id="rId592" Type="http://schemas.openxmlformats.org/officeDocument/2006/relationships/hyperlink" Target="https://login.consultant.ru/link/?req=doc&amp;base=LAW&amp;n=466890&amp;dst=25400" TargetMode="External"/><Relationship Id="rId606" Type="http://schemas.openxmlformats.org/officeDocument/2006/relationships/hyperlink" Target="https://login.consultant.ru/link/?req=doc&amp;base=LAW&amp;n=466890&amp;dst=100311" TargetMode="External"/><Relationship Id="rId813" Type="http://schemas.openxmlformats.org/officeDocument/2006/relationships/hyperlink" Target="https://login.consultant.ru/link/?req=doc&amp;base=LAW&amp;n=476082&amp;dst=104301" TargetMode="External"/><Relationship Id="rId245" Type="http://schemas.openxmlformats.org/officeDocument/2006/relationships/hyperlink" Target="https://login.consultant.ru/link/?req=doc&amp;base=LAW&amp;n=466890&amp;dst=16894" TargetMode="External"/><Relationship Id="rId452" Type="http://schemas.openxmlformats.org/officeDocument/2006/relationships/hyperlink" Target="https://login.consultant.ru/link/?req=doc&amp;base=LAW&amp;n=466890&amp;dst=26462" TargetMode="External"/><Relationship Id="rId897" Type="http://schemas.openxmlformats.org/officeDocument/2006/relationships/hyperlink" Target="https://login.consultant.ru/link/?req=doc&amp;base=LAW&amp;n=466890&amp;dst=14538" TargetMode="External"/><Relationship Id="rId1082" Type="http://schemas.openxmlformats.org/officeDocument/2006/relationships/hyperlink" Target="https://login.consultant.ru/link/?req=doc&amp;base=LAW&amp;n=456147" TargetMode="External"/><Relationship Id="rId105" Type="http://schemas.openxmlformats.org/officeDocument/2006/relationships/hyperlink" Target="https://login.consultant.ru/link/?req=doc&amp;base=LAW&amp;n=466890&amp;dst=100554" TargetMode="External"/><Relationship Id="rId312" Type="http://schemas.openxmlformats.org/officeDocument/2006/relationships/hyperlink" Target="https://login.consultant.ru/link/?req=doc&amp;base=LAW&amp;n=466890&amp;dst=100018" TargetMode="External"/><Relationship Id="rId757" Type="http://schemas.openxmlformats.org/officeDocument/2006/relationships/hyperlink" Target="https://login.consultant.ru/link/?req=doc&amp;base=LAW&amp;n=466890&amp;dst=8514" TargetMode="External"/><Relationship Id="rId964" Type="http://schemas.openxmlformats.org/officeDocument/2006/relationships/hyperlink" Target="https://login.consultant.ru/link/?req=doc&amp;base=LAW&amp;n=466890&amp;dst=16894" TargetMode="External"/><Relationship Id="rId93" Type="http://schemas.openxmlformats.org/officeDocument/2006/relationships/hyperlink" Target="https://login.consultant.ru/link/?req=doc&amp;base=LAW&amp;n=476082&amp;dst=104391" TargetMode="External"/><Relationship Id="rId189" Type="http://schemas.openxmlformats.org/officeDocument/2006/relationships/hyperlink" Target="https://login.consultant.ru/link/?req=doc&amp;base=LAW&amp;n=466890&amp;dst=25682" TargetMode="External"/><Relationship Id="rId396" Type="http://schemas.openxmlformats.org/officeDocument/2006/relationships/hyperlink" Target="https://login.consultant.ru/link/?req=doc&amp;base=LAW&amp;n=382295&amp;dst=2085" TargetMode="External"/><Relationship Id="rId617" Type="http://schemas.openxmlformats.org/officeDocument/2006/relationships/hyperlink" Target="https://login.consultant.ru/link/?req=doc&amp;base=LAW&amp;n=466890&amp;dst=100311" TargetMode="External"/><Relationship Id="rId824" Type="http://schemas.openxmlformats.org/officeDocument/2006/relationships/hyperlink" Target="https://login.consultant.ru/link/?req=doc&amp;base=LAW&amp;n=466890&amp;dst=6890" TargetMode="External"/><Relationship Id="rId256" Type="http://schemas.openxmlformats.org/officeDocument/2006/relationships/hyperlink" Target="https://login.consultant.ru/link/?req=doc&amp;base=LAW&amp;n=466890&amp;dst=4257" TargetMode="External"/><Relationship Id="rId463" Type="http://schemas.openxmlformats.org/officeDocument/2006/relationships/hyperlink" Target="https://login.consultant.ru/link/?req=doc&amp;base=LAW&amp;n=466890&amp;dst=6734" TargetMode="External"/><Relationship Id="rId670" Type="http://schemas.openxmlformats.org/officeDocument/2006/relationships/hyperlink" Target="https://login.consultant.ru/link/?req=doc&amp;base=LAW&amp;n=482899&amp;dst=1509" TargetMode="External"/><Relationship Id="rId1093" Type="http://schemas.openxmlformats.org/officeDocument/2006/relationships/hyperlink" Target="https://login.consultant.ru/link/?req=doc&amp;base=LAW&amp;n=456147" TargetMode="External"/><Relationship Id="rId116" Type="http://schemas.openxmlformats.org/officeDocument/2006/relationships/hyperlink" Target="https://login.consultant.ru/link/?req=doc&amp;base=LAW&amp;n=466890&amp;dst=2615" TargetMode="External"/><Relationship Id="rId323" Type="http://schemas.openxmlformats.org/officeDocument/2006/relationships/hyperlink" Target="https://login.consultant.ru/link/?req=doc&amp;base=LAW&amp;n=483486&amp;dst=2171" TargetMode="External"/><Relationship Id="rId530" Type="http://schemas.openxmlformats.org/officeDocument/2006/relationships/hyperlink" Target="https://login.consultant.ru/link/?req=doc&amp;base=LAW&amp;n=466890&amp;dst=100171" TargetMode="External"/><Relationship Id="rId768" Type="http://schemas.openxmlformats.org/officeDocument/2006/relationships/hyperlink" Target="https://login.consultant.ru/link/?req=doc&amp;base=LAW&amp;n=466890&amp;dst=100304" TargetMode="External"/><Relationship Id="rId975" Type="http://schemas.openxmlformats.org/officeDocument/2006/relationships/hyperlink" Target="https://login.consultant.ru/link/?req=doc&amp;base=LAW&amp;n=466890&amp;dst=17861" TargetMode="External"/><Relationship Id="rId20" Type="http://schemas.openxmlformats.org/officeDocument/2006/relationships/hyperlink" Target="https://login.consultant.ru/link/?req=doc&amp;base=LAW&amp;n=382922" TargetMode="External"/><Relationship Id="rId628" Type="http://schemas.openxmlformats.org/officeDocument/2006/relationships/hyperlink" Target="https://login.consultant.ru/link/?req=doc&amp;base=LAW&amp;n=466890&amp;dst=14535" TargetMode="External"/><Relationship Id="rId835" Type="http://schemas.openxmlformats.org/officeDocument/2006/relationships/hyperlink" Target="https://login.consultant.ru/link/?req=doc&amp;base=LAW&amp;n=466890&amp;dst=100534" TargetMode="External"/><Relationship Id="rId267" Type="http://schemas.openxmlformats.org/officeDocument/2006/relationships/hyperlink" Target="https://login.consultant.ru/link/?req=doc&amp;base=LAW&amp;n=466890&amp;dst=1556" TargetMode="External"/><Relationship Id="rId474" Type="http://schemas.openxmlformats.org/officeDocument/2006/relationships/hyperlink" Target="https://login.consultant.ru/link/?req=doc&amp;base=LAW&amp;n=466890&amp;dst=9818" TargetMode="External"/><Relationship Id="rId1020" Type="http://schemas.openxmlformats.org/officeDocument/2006/relationships/hyperlink" Target="https://login.consultant.ru/link/?req=doc&amp;base=LAW&amp;n=482899&amp;dst=3424" TargetMode="External"/><Relationship Id="rId127" Type="http://schemas.openxmlformats.org/officeDocument/2006/relationships/hyperlink" Target="https://login.consultant.ru/link/?req=doc&amp;base=LAW&amp;n=466890&amp;dst=5014" TargetMode="External"/><Relationship Id="rId681" Type="http://schemas.openxmlformats.org/officeDocument/2006/relationships/hyperlink" Target="https://login.consultant.ru/link/?req=doc&amp;base=LAW&amp;n=466890&amp;dst=17015" TargetMode="External"/><Relationship Id="rId779" Type="http://schemas.openxmlformats.org/officeDocument/2006/relationships/hyperlink" Target="https://login.consultant.ru/link/?req=doc&amp;base=LAW&amp;n=466890&amp;dst=23510" TargetMode="External"/><Relationship Id="rId902" Type="http://schemas.openxmlformats.org/officeDocument/2006/relationships/hyperlink" Target="https://login.consultant.ru/link/?req=doc&amp;base=LAW&amp;n=466890&amp;dst=17015" TargetMode="External"/><Relationship Id="rId986" Type="http://schemas.openxmlformats.org/officeDocument/2006/relationships/hyperlink" Target="https://login.consultant.ru/link/?req=doc&amp;base=LAW&amp;n=466890&amp;dst=24303" TargetMode="External"/><Relationship Id="rId31" Type="http://schemas.openxmlformats.org/officeDocument/2006/relationships/hyperlink" Target="https://login.consultant.ru/link/?req=doc&amp;base=LAW&amp;n=466890&amp;dst=100018" TargetMode="External"/><Relationship Id="rId334" Type="http://schemas.openxmlformats.org/officeDocument/2006/relationships/hyperlink" Target="https://login.consultant.ru/link/?req=doc&amp;base=LAW&amp;n=466890&amp;dst=10517" TargetMode="External"/><Relationship Id="rId541" Type="http://schemas.openxmlformats.org/officeDocument/2006/relationships/hyperlink" Target="https://login.consultant.ru/link/?req=doc&amp;base=LAW&amp;n=466890&amp;dst=2038" TargetMode="External"/><Relationship Id="rId639" Type="http://schemas.openxmlformats.org/officeDocument/2006/relationships/hyperlink" Target="https://login.consultant.ru/link/?req=doc&amp;base=LAW&amp;n=476082&amp;dst=104269" TargetMode="External"/><Relationship Id="rId180" Type="http://schemas.openxmlformats.org/officeDocument/2006/relationships/hyperlink" Target="https://login.consultant.ru/link/?req=doc&amp;base=LAW&amp;n=466890&amp;dst=20836" TargetMode="External"/><Relationship Id="rId278" Type="http://schemas.openxmlformats.org/officeDocument/2006/relationships/hyperlink" Target="https://login.consultant.ru/link/?req=doc&amp;base=LAW&amp;n=466890&amp;dst=22195" TargetMode="External"/><Relationship Id="rId401" Type="http://schemas.openxmlformats.org/officeDocument/2006/relationships/hyperlink" Target="https://login.consultant.ru/link/?req=doc&amp;base=LAW&amp;n=382295&amp;dst=2085" TargetMode="External"/><Relationship Id="rId846" Type="http://schemas.openxmlformats.org/officeDocument/2006/relationships/hyperlink" Target="https://login.consultant.ru/link/?req=doc&amp;base=LAW&amp;n=466890&amp;dst=16179" TargetMode="External"/><Relationship Id="rId1031" Type="http://schemas.openxmlformats.org/officeDocument/2006/relationships/hyperlink" Target="https://login.consultant.ru/link/?req=doc&amp;base=LAW&amp;n=466890&amp;dst=20839" TargetMode="External"/><Relationship Id="rId485" Type="http://schemas.openxmlformats.org/officeDocument/2006/relationships/hyperlink" Target="https://login.consultant.ru/link/?req=doc&amp;base=LAW&amp;n=466890&amp;dst=21112" TargetMode="External"/><Relationship Id="rId692" Type="http://schemas.openxmlformats.org/officeDocument/2006/relationships/hyperlink" Target="https://login.consultant.ru/link/?req=doc&amp;base=LAW&amp;n=466890&amp;dst=6028" TargetMode="External"/><Relationship Id="rId706" Type="http://schemas.openxmlformats.org/officeDocument/2006/relationships/hyperlink" Target="https://login.consultant.ru/link/?req=doc&amp;base=LAW&amp;n=466890&amp;dst=6034" TargetMode="External"/><Relationship Id="rId913" Type="http://schemas.openxmlformats.org/officeDocument/2006/relationships/hyperlink" Target="https://login.consultant.ru/link/?req=doc&amp;base=LAW&amp;n=466890&amp;dst=17015" TargetMode="External"/><Relationship Id="rId42" Type="http://schemas.openxmlformats.org/officeDocument/2006/relationships/hyperlink" Target="https://login.consultant.ru/link/?req=doc&amp;base=LAW&amp;n=466890&amp;dst=25303" TargetMode="External"/><Relationship Id="rId138" Type="http://schemas.openxmlformats.org/officeDocument/2006/relationships/hyperlink" Target="https://login.consultant.ru/link/?req=doc&amp;base=LAW&amp;n=466890&amp;dst=22622" TargetMode="External"/><Relationship Id="rId345" Type="http://schemas.openxmlformats.org/officeDocument/2006/relationships/hyperlink" Target="https://login.consultant.ru/link/?req=doc&amp;base=LAW&amp;n=483486&amp;dst=2276" TargetMode="External"/><Relationship Id="rId552" Type="http://schemas.openxmlformats.org/officeDocument/2006/relationships/hyperlink" Target="https://login.consultant.ru/link/?req=doc&amp;base=LAW&amp;n=482666" TargetMode="External"/><Relationship Id="rId997" Type="http://schemas.openxmlformats.org/officeDocument/2006/relationships/hyperlink" Target="https://login.consultant.ru/link/?req=doc&amp;base=LAW&amp;n=466890&amp;dst=100299" TargetMode="External"/><Relationship Id="rId191" Type="http://schemas.openxmlformats.org/officeDocument/2006/relationships/hyperlink" Target="https://login.consultant.ru/link/?req=doc&amp;base=LAW&amp;n=466890&amp;dst=21113" TargetMode="External"/><Relationship Id="rId205" Type="http://schemas.openxmlformats.org/officeDocument/2006/relationships/hyperlink" Target="https://login.consultant.ru/link/?req=doc&amp;base=LAW&amp;n=466890&amp;dst=1555" TargetMode="External"/><Relationship Id="rId412" Type="http://schemas.openxmlformats.org/officeDocument/2006/relationships/hyperlink" Target="https://login.consultant.ru/link/?req=doc&amp;base=LAW&amp;n=382000&amp;dst=100077" TargetMode="External"/><Relationship Id="rId857" Type="http://schemas.openxmlformats.org/officeDocument/2006/relationships/hyperlink" Target="https://login.consultant.ru/link/?req=doc&amp;base=LAW&amp;n=466890&amp;dst=17015" TargetMode="External"/><Relationship Id="rId1042" Type="http://schemas.openxmlformats.org/officeDocument/2006/relationships/hyperlink" Target="https://login.consultant.ru/link/?req=doc&amp;base=LAW&amp;n=466890&amp;dst=16231" TargetMode="External"/><Relationship Id="rId289" Type="http://schemas.openxmlformats.org/officeDocument/2006/relationships/hyperlink" Target="https://login.consultant.ru/link/?req=doc&amp;base=LAW&amp;n=466890&amp;dst=14535" TargetMode="External"/><Relationship Id="rId496" Type="http://schemas.openxmlformats.org/officeDocument/2006/relationships/hyperlink" Target="https://login.consultant.ru/link/?req=doc&amp;base=LAW&amp;n=466890&amp;dst=5995" TargetMode="External"/><Relationship Id="rId717" Type="http://schemas.openxmlformats.org/officeDocument/2006/relationships/hyperlink" Target="https://login.consultant.ru/link/?req=doc&amp;base=LAW&amp;n=482899&amp;dst=1509" TargetMode="External"/><Relationship Id="rId924" Type="http://schemas.openxmlformats.org/officeDocument/2006/relationships/hyperlink" Target="https://login.consultant.ru/link/?req=doc&amp;base=LAW&amp;n=466890&amp;dst=21605" TargetMode="External"/><Relationship Id="rId53" Type="http://schemas.openxmlformats.org/officeDocument/2006/relationships/hyperlink" Target="https://login.consultant.ru/link/?req=doc&amp;base=LAW&amp;n=466890&amp;dst=18806" TargetMode="External"/><Relationship Id="rId149" Type="http://schemas.openxmlformats.org/officeDocument/2006/relationships/hyperlink" Target="https://login.consultant.ru/link/?req=doc&amp;base=LAW&amp;n=466890&amp;dst=17857" TargetMode="External"/><Relationship Id="rId356" Type="http://schemas.openxmlformats.org/officeDocument/2006/relationships/hyperlink" Target="https://login.consultant.ru/link/?req=doc&amp;base=LAW&amp;n=382295&amp;dst=2378" TargetMode="External"/><Relationship Id="rId563" Type="http://schemas.openxmlformats.org/officeDocument/2006/relationships/hyperlink" Target="https://login.consultant.ru/link/?req=doc&amp;base=LAW&amp;n=466890&amp;dst=16891" TargetMode="External"/><Relationship Id="rId770" Type="http://schemas.openxmlformats.org/officeDocument/2006/relationships/hyperlink" Target="https://login.consultant.ru/link/?req=doc&amp;base=LAW&amp;n=466890&amp;dst=9815" TargetMode="External"/><Relationship Id="rId216" Type="http://schemas.openxmlformats.org/officeDocument/2006/relationships/hyperlink" Target="https://login.consultant.ru/link/?req=doc&amp;base=LAW&amp;n=210846" TargetMode="External"/><Relationship Id="rId423" Type="http://schemas.openxmlformats.org/officeDocument/2006/relationships/hyperlink" Target="https://login.consultant.ru/link/?req=doc&amp;base=LAW&amp;n=466890&amp;dst=7193" TargetMode="External"/><Relationship Id="rId868" Type="http://schemas.openxmlformats.org/officeDocument/2006/relationships/hyperlink" Target="https://login.consultant.ru/link/?req=doc&amp;base=LAW&amp;n=466890&amp;dst=17873" TargetMode="External"/><Relationship Id="rId1053" Type="http://schemas.openxmlformats.org/officeDocument/2006/relationships/hyperlink" Target="https://login.consultant.ru/link/?req=doc&amp;base=LAW&amp;n=466890&amp;dst=16345" TargetMode="External"/><Relationship Id="rId630" Type="http://schemas.openxmlformats.org/officeDocument/2006/relationships/hyperlink" Target="https://login.consultant.ru/link/?req=doc&amp;base=LAW&amp;n=482899&amp;dst=1509" TargetMode="External"/><Relationship Id="rId728" Type="http://schemas.openxmlformats.org/officeDocument/2006/relationships/hyperlink" Target="https://login.consultant.ru/link/?req=doc&amp;base=LAW&amp;n=482899&amp;dst=3571" TargetMode="External"/><Relationship Id="rId935" Type="http://schemas.openxmlformats.org/officeDocument/2006/relationships/hyperlink" Target="https://login.consultant.ru/link/?req=doc&amp;base=LAW&amp;n=466890&amp;dst=23117" TargetMode="External"/><Relationship Id="rId64" Type="http://schemas.openxmlformats.org/officeDocument/2006/relationships/hyperlink" Target="https://login.consultant.ru/link/?req=doc&amp;base=LAW&amp;n=466890&amp;dst=100299" TargetMode="External"/><Relationship Id="rId367" Type="http://schemas.openxmlformats.org/officeDocument/2006/relationships/hyperlink" Target="https://login.consultant.ru/link/?req=doc&amp;base=LAW&amp;n=382295&amp;dst=2473" TargetMode="External"/><Relationship Id="rId574" Type="http://schemas.openxmlformats.org/officeDocument/2006/relationships/hyperlink" Target="https://login.consultant.ru/link/?req=doc&amp;base=LAW&amp;n=466890&amp;dst=25662" TargetMode="External"/><Relationship Id="rId227" Type="http://schemas.openxmlformats.org/officeDocument/2006/relationships/hyperlink" Target="https://login.consultant.ru/link/?req=doc&amp;base=LAW&amp;n=466890&amp;dst=20839" TargetMode="External"/><Relationship Id="rId781" Type="http://schemas.openxmlformats.org/officeDocument/2006/relationships/hyperlink" Target="https://login.consultant.ru/link/?req=doc&amp;base=LAW&amp;n=466890&amp;dst=6858" TargetMode="External"/><Relationship Id="rId879" Type="http://schemas.openxmlformats.org/officeDocument/2006/relationships/hyperlink" Target="https://login.consultant.ru/link/?req=doc&amp;base=LAW&amp;n=466890&amp;dst=14535" TargetMode="External"/><Relationship Id="rId434" Type="http://schemas.openxmlformats.org/officeDocument/2006/relationships/hyperlink" Target="https://login.consultant.ru/link/?req=doc&amp;base=LAW&amp;n=466890&amp;dst=7194" TargetMode="External"/><Relationship Id="rId641" Type="http://schemas.openxmlformats.org/officeDocument/2006/relationships/hyperlink" Target="https://login.consultant.ru/link/?req=doc&amp;base=LAW&amp;n=466890&amp;dst=17015" TargetMode="External"/><Relationship Id="rId739" Type="http://schemas.openxmlformats.org/officeDocument/2006/relationships/hyperlink" Target="https://login.consultant.ru/link/?req=doc&amp;base=LAW&amp;n=482899&amp;dst=3571" TargetMode="External"/><Relationship Id="rId1064" Type="http://schemas.openxmlformats.org/officeDocument/2006/relationships/hyperlink" Target="https://login.consultant.ru/link/?req=doc&amp;base=LAW&amp;n=456147" TargetMode="External"/><Relationship Id="rId280" Type="http://schemas.openxmlformats.org/officeDocument/2006/relationships/hyperlink" Target="https://login.consultant.ru/link/?req=doc&amp;base=LAW&amp;n=466890&amp;dst=100311" TargetMode="External"/><Relationship Id="rId501" Type="http://schemas.openxmlformats.org/officeDocument/2006/relationships/hyperlink" Target="https://login.consultant.ru/link/?req=doc&amp;base=LAW&amp;n=466890&amp;dst=6826" TargetMode="External"/><Relationship Id="rId946" Type="http://schemas.openxmlformats.org/officeDocument/2006/relationships/hyperlink" Target="https://login.consultant.ru/link/?req=doc&amp;base=LAW&amp;n=466890&amp;dst=23117" TargetMode="External"/><Relationship Id="rId75" Type="http://schemas.openxmlformats.org/officeDocument/2006/relationships/hyperlink" Target="https://login.consultant.ru/link/?req=doc&amp;base=LAW&amp;n=466890&amp;dst=6851" TargetMode="External"/><Relationship Id="rId140" Type="http://schemas.openxmlformats.org/officeDocument/2006/relationships/hyperlink" Target="https://login.consultant.ru/link/?req=doc&amp;base=LAW&amp;n=466890&amp;dst=22186" TargetMode="External"/><Relationship Id="rId378" Type="http://schemas.openxmlformats.org/officeDocument/2006/relationships/hyperlink" Target="https://login.consultant.ru/link/?req=doc&amp;base=LAW&amp;n=382295&amp;dst=2473" TargetMode="External"/><Relationship Id="rId585" Type="http://schemas.openxmlformats.org/officeDocument/2006/relationships/hyperlink" Target="https://login.consultant.ru/link/?req=doc&amp;base=LAW&amp;n=466890&amp;dst=23820" TargetMode="External"/><Relationship Id="rId792" Type="http://schemas.openxmlformats.org/officeDocument/2006/relationships/hyperlink" Target="https://login.consultant.ru/link/?req=doc&amp;base=LAW&amp;n=482899&amp;dst=1509" TargetMode="External"/><Relationship Id="rId806" Type="http://schemas.openxmlformats.org/officeDocument/2006/relationships/hyperlink" Target="https://login.consultant.ru/link/?req=doc&amp;base=LAW&amp;n=476082&amp;dst=104269" TargetMode="External"/><Relationship Id="rId6" Type="http://schemas.openxmlformats.org/officeDocument/2006/relationships/hyperlink" Target="https://login.consultant.ru/link/?req=doc&amp;base=LAW&amp;n=480697" TargetMode="External"/><Relationship Id="rId238" Type="http://schemas.openxmlformats.org/officeDocument/2006/relationships/hyperlink" Target="https://login.consultant.ru/link/?req=doc&amp;base=LAW&amp;n=466890&amp;dst=1557" TargetMode="External"/><Relationship Id="rId445" Type="http://schemas.openxmlformats.org/officeDocument/2006/relationships/hyperlink" Target="https://login.consultant.ru/link/?req=doc&amp;base=LAW&amp;n=482700" TargetMode="External"/><Relationship Id="rId652" Type="http://schemas.openxmlformats.org/officeDocument/2006/relationships/hyperlink" Target="https://login.consultant.ru/link/?req=doc&amp;base=LAW&amp;n=466890&amp;dst=100311" TargetMode="External"/><Relationship Id="rId1075" Type="http://schemas.openxmlformats.org/officeDocument/2006/relationships/hyperlink" Target="https://login.consultant.ru/link/?req=doc&amp;base=LAW&amp;n=456147" TargetMode="External"/><Relationship Id="rId291" Type="http://schemas.openxmlformats.org/officeDocument/2006/relationships/hyperlink" Target="https://login.consultant.ru/link/?req=doc&amp;base=LAW&amp;n=466890&amp;dst=100299" TargetMode="External"/><Relationship Id="rId305" Type="http://schemas.openxmlformats.org/officeDocument/2006/relationships/hyperlink" Target="https://login.consultant.ru/link/?req=doc&amp;base=LAW&amp;n=466890&amp;dst=8504" TargetMode="External"/><Relationship Id="rId512" Type="http://schemas.openxmlformats.org/officeDocument/2006/relationships/hyperlink" Target="https://login.consultant.ru/link/?req=doc&amp;base=LAW&amp;n=466890&amp;dst=24338" TargetMode="External"/><Relationship Id="rId957" Type="http://schemas.openxmlformats.org/officeDocument/2006/relationships/hyperlink" Target="https://login.consultant.ru/link/?req=doc&amp;base=LAW&amp;n=466890&amp;dst=25335" TargetMode="External"/><Relationship Id="rId86" Type="http://schemas.openxmlformats.org/officeDocument/2006/relationships/hyperlink" Target="https://login.consultant.ru/link/?req=doc&amp;base=LAW&amp;n=476082&amp;dst=104391" TargetMode="External"/><Relationship Id="rId151" Type="http://schemas.openxmlformats.org/officeDocument/2006/relationships/hyperlink" Target="https://login.consultant.ru/link/?req=doc&amp;base=LAW&amp;n=466890&amp;dst=16894" TargetMode="External"/><Relationship Id="rId389" Type="http://schemas.openxmlformats.org/officeDocument/2006/relationships/hyperlink" Target="https://login.consultant.ru/link/?req=doc&amp;base=LAW&amp;n=382295&amp;dst=2035" TargetMode="External"/><Relationship Id="rId596" Type="http://schemas.openxmlformats.org/officeDocument/2006/relationships/hyperlink" Target="https://login.consultant.ru/link/?req=doc&amp;base=LAW&amp;n=466890&amp;dst=100298" TargetMode="External"/><Relationship Id="rId817" Type="http://schemas.openxmlformats.org/officeDocument/2006/relationships/hyperlink" Target="https://login.consultant.ru/link/?req=doc&amp;base=LAW&amp;n=466890&amp;dst=100042" TargetMode="External"/><Relationship Id="rId1002" Type="http://schemas.openxmlformats.org/officeDocument/2006/relationships/hyperlink" Target="https://login.consultant.ru/link/?req=doc&amp;base=LAW&amp;n=149911" TargetMode="External"/><Relationship Id="rId249" Type="http://schemas.openxmlformats.org/officeDocument/2006/relationships/hyperlink" Target="https://login.consultant.ru/link/?req=doc&amp;base=LAW&amp;n=466890&amp;dst=25686" TargetMode="External"/><Relationship Id="rId456" Type="http://schemas.openxmlformats.org/officeDocument/2006/relationships/hyperlink" Target="https://login.consultant.ru/link/?req=doc&amp;base=LAW&amp;n=466890&amp;dst=17394" TargetMode="External"/><Relationship Id="rId663" Type="http://schemas.openxmlformats.org/officeDocument/2006/relationships/hyperlink" Target="https://login.consultant.ru/link/?req=doc&amp;base=LAW&amp;n=466890&amp;dst=14535" TargetMode="External"/><Relationship Id="rId870" Type="http://schemas.openxmlformats.org/officeDocument/2006/relationships/hyperlink" Target="https://login.consultant.ru/link/?req=doc&amp;base=LAW&amp;n=466890&amp;dst=14545" TargetMode="External"/><Relationship Id="rId1086" Type="http://schemas.openxmlformats.org/officeDocument/2006/relationships/hyperlink" Target="https://login.consultant.ru/link/?req=doc&amp;base=LAW&amp;n=456147" TargetMode="External"/><Relationship Id="rId13" Type="http://schemas.openxmlformats.org/officeDocument/2006/relationships/hyperlink" Target="https://login.consultant.ru/link/?req=doc&amp;base=LAW&amp;n=477319" TargetMode="External"/><Relationship Id="rId109" Type="http://schemas.openxmlformats.org/officeDocument/2006/relationships/hyperlink" Target="https://login.consultant.ru/link/?req=doc&amp;base=LAW&amp;n=482899&amp;dst=100249" TargetMode="External"/><Relationship Id="rId316" Type="http://schemas.openxmlformats.org/officeDocument/2006/relationships/hyperlink" Target="https://login.consultant.ru/link/?req=doc&amp;base=LAW&amp;n=466890&amp;dst=2102" TargetMode="External"/><Relationship Id="rId523" Type="http://schemas.openxmlformats.org/officeDocument/2006/relationships/hyperlink" Target="https://login.consultant.ru/link/?req=doc&amp;base=LAW&amp;n=466890&amp;dst=100160" TargetMode="External"/><Relationship Id="rId968" Type="http://schemas.openxmlformats.org/officeDocument/2006/relationships/hyperlink" Target="https://login.consultant.ru/link/?req=doc&amp;base=LAW&amp;n=466890&amp;dst=20831" TargetMode="External"/><Relationship Id="rId97" Type="http://schemas.openxmlformats.org/officeDocument/2006/relationships/hyperlink" Target="https://login.consultant.ru/link/?req=doc&amp;base=LAW&amp;n=466890&amp;dst=11255" TargetMode="External"/><Relationship Id="rId730" Type="http://schemas.openxmlformats.org/officeDocument/2006/relationships/hyperlink" Target="https://login.consultant.ru/link/?req=doc&amp;base=LAW&amp;n=466890&amp;dst=6034" TargetMode="External"/><Relationship Id="rId828" Type="http://schemas.openxmlformats.org/officeDocument/2006/relationships/hyperlink" Target="https://login.consultant.ru/link/?req=doc&amp;base=LAW&amp;n=466890&amp;dst=17015" TargetMode="External"/><Relationship Id="rId1013" Type="http://schemas.openxmlformats.org/officeDocument/2006/relationships/hyperlink" Target="https://login.consultant.ru/link/?req=doc&amp;base=LAW&amp;n=466890&amp;dst=24826" TargetMode="External"/><Relationship Id="rId162" Type="http://schemas.openxmlformats.org/officeDocument/2006/relationships/hyperlink" Target="https://login.consultant.ru/link/?req=doc&amp;base=LAW&amp;n=466890&amp;dst=100279" TargetMode="External"/><Relationship Id="rId467" Type="http://schemas.openxmlformats.org/officeDocument/2006/relationships/hyperlink" Target="https://login.consultant.ru/link/?req=doc&amp;base=LAW&amp;n=466890&amp;dst=8400" TargetMode="External"/><Relationship Id="rId674" Type="http://schemas.openxmlformats.org/officeDocument/2006/relationships/hyperlink" Target="https://login.consultant.ru/link/?req=doc&amp;base=LAW&amp;n=482899&amp;dst=1509" TargetMode="External"/><Relationship Id="rId881" Type="http://schemas.openxmlformats.org/officeDocument/2006/relationships/hyperlink" Target="https://login.consultant.ru/link/?req=doc&amp;base=LAW&amp;n=466890&amp;dst=14539" TargetMode="External"/><Relationship Id="rId979" Type="http://schemas.openxmlformats.org/officeDocument/2006/relationships/hyperlink" Target="https://login.consultant.ru/link/?req=doc&amp;base=LAW&amp;n=466890&amp;dst=20831" TargetMode="External"/><Relationship Id="rId24" Type="http://schemas.openxmlformats.org/officeDocument/2006/relationships/hyperlink" Target="https://login.consultant.ru/link/?req=doc&amp;base=LAW&amp;n=466890&amp;dst=100554" TargetMode="External"/><Relationship Id="rId327" Type="http://schemas.openxmlformats.org/officeDocument/2006/relationships/hyperlink" Target="https://login.consultant.ru/link/?req=doc&amp;base=LAW&amp;n=483486&amp;dst=2188" TargetMode="External"/><Relationship Id="rId534" Type="http://schemas.openxmlformats.org/officeDocument/2006/relationships/hyperlink" Target="https://login.consultant.ru/link/?req=doc&amp;base=LAW&amp;n=466890&amp;dst=2782" TargetMode="External"/><Relationship Id="rId741" Type="http://schemas.openxmlformats.org/officeDocument/2006/relationships/hyperlink" Target="https://login.consultant.ru/link/?req=doc&amp;base=LAW&amp;n=482899&amp;dst=1509" TargetMode="External"/><Relationship Id="rId839" Type="http://schemas.openxmlformats.org/officeDocument/2006/relationships/hyperlink" Target="https://login.consultant.ru/link/?req=doc&amp;base=LAW&amp;n=482899&amp;dst=3571" TargetMode="External"/><Relationship Id="rId173" Type="http://schemas.openxmlformats.org/officeDocument/2006/relationships/hyperlink" Target="https://login.consultant.ru/link/?req=doc&amp;base=LAW&amp;n=466890&amp;dst=22627" TargetMode="External"/><Relationship Id="rId380" Type="http://schemas.openxmlformats.org/officeDocument/2006/relationships/hyperlink" Target="https://login.consultant.ru/link/?req=doc&amp;base=LAW&amp;n=382295&amp;dst=2480" TargetMode="External"/><Relationship Id="rId601" Type="http://schemas.openxmlformats.org/officeDocument/2006/relationships/hyperlink" Target="https://login.consultant.ru/link/?req=doc&amp;base=LAW&amp;n=466890&amp;dst=100311" TargetMode="External"/><Relationship Id="rId1024" Type="http://schemas.openxmlformats.org/officeDocument/2006/relationships/hyperlink" Target="https://login.consultant.ru/link/?req=doc&amp;base=LAW&amp;n=466890&amp;dst=12767" TargetMode="External"/><Relationship Id="rId240" Type="http://schemas.openxmlformats.org/officeDocument/2006/relationships/hyperlink" Target="https://login.consultant.ru/link/?req=doc&amp;base=LAW&amp;n=466890&amp;dst=17897" TargetMode="External"/><Relationship Id="rId478" Type="http://schemas.openxmlformats.org/officeDocument/2006/relationships/hyperlink" Target="https://login.consultant.ru/link/?req=doc&amp;base=LAW&amp;n=466890&amp;dst=100108" TargetMode="External"/><Relationship Id="rId685" Type="http://schemas.openxmlformats.org/officeDocument/2006/relationships/hyperlink" Target="https://login.consultant.ru/link/?req=doc&amp;base=LAW&amp;n=482899&amp;dst=3571" TargetMode="External"/><Relationship Id="rId892" Type="http://schemas.openxmlformats.org/officeDocument/2006/relationships/hyperlink" Target="https://login.consultant.ru/link/?req=doc&amp;base=LAW&amp;n=466890&amp;dst=14535" TargetMode="External"/><Relationship Id="rId906" Type="http://schemas.openxmlformats.org/officeDocument/2006/relationships/hyperlink" Target="https://login.consultant.ru/link/?req=doc&amp;base=LAW&amp;n=466890&amp;dst=100311" TargetMode="External"/><Relationship Id="rId35" Type="http://schemas.openxmlformats.org/officeDocument/2006/relationships/hyperlink" Target="https://login.consultant.ru/link/?req=doc&amp;base=LAW&amp;n=466890&amp;dst=13171" TargetMode="External"/><Relationship Id="rId100" Type="http://schemas.openxmlformats.org/officeDocument/2006/relationships/hyperlink" Target="https://login.consultant.ru/link/?req=doc&amp;base=LAW&amp;n=36325&amp;dst=100012" TargetMode="External"/><Relationship Id="rId338" Type="http://schemas.openxmlformats.org/officeDocument/2006/relationships/hyperlink" Target="https://login.consultant.ru/link/?req=doc&amp;base=LAW&amp;n=483486&amp;dst=2268" TargetMode="External"/><Relationship Id="rId545" Type="http://schemas.openxmlformats.org/officeDocument/2006/relationships/hyperlink" Target="https://login.consultant.ru/link/?req=doc&amp;base=LAW&amp;n=466890&amp;dst=706" TargetMode="External"/><Relationship Id="rId752" Type="http://schemas.openxmlformats.org/officeDocument/2006/relationships/hyperlink" Target="https://login.consultant.ru/link/?req=doc&amp;base=LAW&amp;n=466890&amp;dst=14535" TargetMode="External"/><Relationship Id="rId184" Type="http://schemas.openxmlformats.org/officeDocument/2006/relationships/hyperlink" Target="https://login.consultant.ru/link/?req=doc&amp;base=LAW&amp;n=466890&amp;dst=14410" TargetMode="External"/><Relationship Id="rId391" Type="http://schemas.openxmlformats.org/officeDocument/2006/relationships/hyperlink" Target="https://login.consultant.ru/link/?req=doc&amp;base=LAW&amp;n=382295&amp;dst=2041" TargetMode="External"/><Relationship Id="rId405" Type="http://schemas.openxmlformats.org/officeDocument/2006/relationships/hyperlink" Target="https://login.consultant.ru/link/?req=doc&amp;base=LAW&amp;n=382295&amp;dst=2105" TargetMode="External"/><Relationship Id="rId612" Type="http://schemas.openxmlformats.org/officeDocument/2006/relationships/hyperlink" Target="https://login.consultant.ru/link/?req=doc&amp;base=LAW&amp;n=482899&amp;dst=3571" TargetMode="External"/><Relationship Id="rId1035" Type="http://schemas.openxmlformats.org/officeDocument/2006/relationships/hyperlink" Target="https://login.consultant.ru/link/?req=doc&amp;base=LAW&amp;n=466890&amp;dst=23620" TargetMode="External"/><Relationship Id="rId251" Type="http://schemas.openxmlformats.org/officeDocument/2006/relationships/hyperlink" Target="https://login.consultant.ru/link/?req=doc&amp;base=LAW&amp;n=466890&amp;dst=4258" TargetMode="External"/><Relationship Id="rId489" Type="http://schemas.openxmlformats.org/officeDocument/2006/relationships/hyperlink" Target="https://login.consultant.ru/link/?req=doc&amp;base=LAW&amp;n=466890&amp;dst=6953" TargetMode="External"/><Relationship Id="rId696" Type="http://schemas.openxmlformats.org/officeDocument/2006/relationships/hyperlink" Target="https://login.consultant.ru/link/?req=doc&amp;base=LAW&amp;n=482899&amp;dst=3571" TargetMode="External"/><Relationship Id="rId917" Type="http://schemas.openxmlformats.org/officeDocument/2006/relationships/hyperlink" Target="https://login.consultant.ru/link/?req=doc&amp;base=LAW&amp;n=466890&amp;dst=16182" TargetMode="External"/><Relationship Id="rId46" Type="http://schemas.openxmlformats.org/officeDocument/2006/relationships/hyperlink" Target="https://login.consultant.ru/link/?req=doc&amp;base=LAW&amp;n=466890&amp;dst=100299" TargetMode="External"/><Relationship Id="rId349" Type="http://schemas.openxmlformats.org/officeDocument/2006/relationships/hyperlink" Target="https://login.consultant.ru/link/?req=doc&amp;base=LAW&amp;n=483486&amp;dst=2268" TargetMode="External"/><Relationship Id="rId556" Type="http://schemas.openxmlformats.org/officeDocument/2006/relationships/hyperlink" Target="https://login.consultant.ru/link/?req=doc&amp;base=LAW&amp;n=466890&amp;dst=14174" TargetMode="External"/><Relationship Id="rId763" Type="http://schemas.openxmlformats.org/officeDocument/2006/relationships/hyperlink" Target="https://login.consultant.ru/link/?req=doc&amp;base=LAW&amp;n=466890&amp;dst=17015" TargetMode="External"/><Relationship Id="rId111" Type="http://schemas.openxmlformats.org/officeDocument/2006/relationships/hyperlink" Target="https://login.consultant.ru/link/?req=doc&amp;base=LAW&amp;n=482899&amp;dst=6338" TargetMode="External"/><Relationship Id="rId195" Type="http://schemas.openxmlformats.org/officeDocument/2006/relationships/hyperlink" Target="https://login.consultant.ru/link/?req=doc&amp;base=LAW&amp;n=466890&amp;dst=6028" TargetMode="External"/><Relationship Id="rId209" Type="http://schemas.openxmlformats.org/officeDocument/2006/relationships/hyperlink" Target="https://login.consultant.ru/link/?req=doc&amp;base=LAW&amp;n=466890&amp;dst=16894" TargetMode="External"/><Relationship Id="rId416" Type="http://schemas.openxmlformats.org/officeDocument/2006/relationships/hyperlink" Target="https://login.consultant.ru/link/?req=doc&amp;base=LAW&amp;n=466890&amp;dst=20498" TargetMode="External"/><Relationship Id="rId970" Type="http://schemas.openxmlformats.org/officeDocument/2006/relationships/hyperlink" Target="https://login.consultant.ru/link/?req=doc&amp;base=LAW&amp;n=466890&amp;dst=13171" TargetMode="External"/><Relationship Id="rId1046" Type="http://schemas.openxmlformats.org/officeDocument/2006/relationships/hyperlink" Target="https://login.consultant.ru/link/?req=doc&amp;base=LAW&amp;n=466890&amp;dst=100311" TargetMode="External"/><Relationship Id="rId623" Type="http://schemas.openxmlformats.org/officeDocument/2006/relationships/hyperlink" Target="https://login.consultant.ru/link/?req=doc&amp;base=LAW&amp;n=466890&amp;dst=14535" TargetMode="External"/><Relationship Id="rId830" Type="http://schemas.openxmlformats.org/officeDocument/2006/relationships/hyperlink" Target="https://login.consultant.ru/link/?req=doc&amp;base=LAW&amp;n=466890&amp;dst=16179" TargetMode="External"/><Relationship Id="rId928" Type="http://schemas.openxmlformats.org/officeDocument/2006/relationships/hyperlink" Target="https://login.consultant.ru/link/?req=doc&amp;base=LAW&amp;n=466890&amp;dst=100311" TargetMode="External"/><Relationship Id="rId57" Type="http://schemas.openxmlformats.org/officeDocument/2006/relationships/hyperlink" Target="https://login.consultant.ru/link/?req=doc&amp;base=LAW&amp;n=466890&amp;dst=15499" TargetMode="External"/><Relationship Id="rId262" Type="http://schemas.openxmlformats.org/officeDocument/2006/relationships/hyperlink" Target="https://login.consultant.ru/link/?req=doc&amp;base=LAW&amp;n=476082&amp;dst=104367" TargetMode="External"/><Relationship Id="rId567" Type="http://schemas.openxmlformats.org/officeDocument/2006/relationships/hyperlink" Target="https://login.consultant.ru/link/?req=doc&amp;base=LAW&amp;n=466890&amp;dst=6807" TargetMode="External"/><Relationship Id="rId122" Type="http://schemas.openxmlformats.org/officeDocument/2006/relationships/hyperlink" Target="https://login.consultant.ru/link/?req=doc&amp;base=LAW&amp;n=465128&amp;dst=22652" TargetMode="External"/><Relationship Id="rId774" Type="http://schemas.openxmlformats.org/officeDocument/2006/relationships/hyperlink" Target="https://login.consultant.ru/link/?req=doc&amp;base=LAW&amp;n=466890&amp;dst=14535" TargetMode="External"/><Relationship Id="rId981" Type="http://schemas.openxmlformats.org/officeDocument/2006/relationships/hyperlink" Target="https://login.consultant.ru/link/?req=doc&amp;base=LAW&amp;n=466890&amp;dst=22623" TargetMode="External"/><Relationship Id="rId1057" Type="http://schemas.openxmlformats.org/officeDocument/2006/relationships/image" Target="media/image2.png"/><Relationship Id="rId427" Type="http://schemas.openxmlformats.org/officeDocument/2006/relationships/hyperlink" Target="https://login.consultant.ru/link/?req=doc&amp;base=LAW&amp;n=466890&amp;dst=20503" TargetMode="External"/><Relationship Id="rId634" Type="http://schemas.openxmlformats.org/officeDocument/2006/relationships/hyperlink" Target="https://login.consultant.ru/link/?req=doc&amp;base=LAW&amp;n=466890&amp;dst=100311" TargetMode="External"/><Relationship Id="rId841" Type="http://schemas.openxmlformats.org/officeDocument/2006/relationships/hyperlink" Target="https://login.consultant.ru/link/?req=doc&amp;base=LAW&amp;n=466890&amp;dst=100042" TargetMode="External"/><Relationship Id="rId273" Type="http://schemas.openxmlformats.org/officeDocument/2006/relationships/hyperlink" Target="https://login.consultant.ru/link/?req=doc&amp;base=LAW&amp;n=466890&amp;dst=12768" TargetMode="External"/><Relationship Id="rId480" Type="http://schemas.openxmlformats.org/officeDocument/2006/relationships/hyperlink" Target="https://login.consultant.ru/link/?req=doc&amp;base=LAW&amp;n=466890&amp;dst=100110" TargetMode="External"/><Relationship Id="rId701" Type="http://schemas.openxmlformats.org/officeDocument/2006/relationships/hyperlink" Target="https://login.consultant.ru/link/?req=doc&amp;base=LAW&amp;n=466890&amp;dst=6028" TargetMode="External"/><Relationship Id="rId939" Type="http://schemas.openxmlformats.org/officeDocument/2006/relationships/hyperlink" Target="https://login.consultant.ru/link/?req=doc&amp;base=LAW&amp;n=482899&amp;dst=1509" TargetMode="External"/><Relationship Id="rId68" Type="http://schemas.openxmlformats.org/officeDocument/2006/relationships/hyperlink" Target="https://login.consultant.ru/link/?req=doc&amp;base=LAW&amp;n=466890&amp;dst=100534" TargetMode="External"/><Relationship Id="rId133" Type="http://schemas.openxmlformats.org/officeDocument/2006/relationships/hyperlink" Target="https://login.consultant.ru/link/?req=doc&amp;base=LAW&amp;n=466890&amp;dst=13171" TargetMode="External"/><Relationship Id="rId340" Type="http://schemas.openxmlformats.org/officeDocument/2006/relationships/hyperlink" Target="https://login.consultant.ru/link/?req=doc&amp;base=LAW&amp;n=483486&amp;dst=2276" TargetMode="External"/><Relationship Id="rId578" Type="http://schemas.openxmlformats.org/officeDocument/2006/relationships/hyperlink" Target="https://login.consultant.ru/link/?req=doc&amp;base=LAW&amp;n=466890&amp;dst=23115" TargetMode="External"/><Relationship Id="rId785" Type="http://schemas.openxmlformats.org/officeDocument/2006/relationships/hyperlink" Target="https://login.consultant.ru/link/?req=doc&amp;base=LAW&amp;n=466890&amp;dst=11652" TargetMode="External"/><Relationship Id="rId992" Type="http://schemas.openxmlformats.org/officeDocument/2006/relationships/hyperlink" Target="https://login.consultant.ru/link/?req=doc&amp;base=LAW&amp;n=466890&amp;dst=10525" TargetMode="External"/><Relationship Id="rId200" Type="http://schemas.openxmlformats.org/officeDocument/2006/relationships/hyperlink" Target="https://login.consultant.ru/link/?req=doc&amp;base=LAW&amp;n=466890&amp;dst=14609" TargetMode="External"/><Relationship Id="rId438" Type="http://schemas.openxmlformats.org/officeDocument/2006/relationships/hyperlink" Target="https://login.consultant.ru/link/?req=doc&amp;base=LAW&amp;n=466890&amp;dst=20502" TargetMode="External"/><Relationship Id="rId645" Type="http://schemas.openxmlformats.org/officeDocument/2006/relationships/hyperlink" Target="https://login.consultant.ru/link/?req=doc&amp;base=LAW&amp;n=482899&amp;dst=3571" TargetMode="External"/><Relationship Id="rId852" Type="http://schemas.openxmlformats.org/officeDocument/2006/relationships/hyperlink" Target="https://login.consultant.ru/link/?req=doc&amp;base=LAW&amp;n=466890&amp;dst=100042" TargetMode="External"/><Relationship Id="rId1068" Type="http://schemas.openxmlformats.org/officeDocument/2006/relationships/hyperlink" Target="https://login.consultant.ru/link/?req=doc&amp;base=LAW&amp;n=456147" TargetMode="External"/><Relationship Id="rId284" Type="http://schemas.openxmlformats.org/officeDocument/2006/relationships/hyperlink" Target="https://login.consultant.ru/link/?req=doc&amp;base=LAW&amp;n=476082&amp;dst=104391" TargetMode="External"/><Relationship Id="rId491" Type="http://schemas.openxmlformats.org/officeDocument/2006/relationships/hyperlink" Target="https://login.consultant.ru/link/?req=doc&amp;base=LAW&amp;n=466890&amp;dst=7308" TargetMode="External"/><Relationship Id="rId505" Type="http://schemas.openxmlformats.org/officeDocument/2006/relationships/hyperlink" Target="https://login.consultant.ru/link/?req=doc&amp;base=LAW&amp;n=466890&amp;dst=100137" TargetMode="External"/><Relationship Id="rId712" Type="http://schemas.openxmlformats.org/officeDocument/2006/relationships/hyperlink" Target="https://login.consultant.ru/link/?req=doc&amp;base=LAW&amp;n=466890&amp;dst=17015" TargetMode="External"/><Relationship Id="rId79" Type="http://schemas.openxmlformats.org/officeDocument/2006/relationships/hyperlink" Target="https://login.consultant.ru/link/?req=doc&amp;base=LAW&amp;n=466890&amp;dst=16183" TargetMode="External"/><Relationship Id="rId144" Type="http://schemas.openxmlformats.org/officeDocument/2006/relationships/hyperlink" Target="https://login.consultant.ru/link/?req=doc&amp;base=LAW&amp;n=466890&amp;dst=25475" TargetMode="External"/><Relationship Id="rId589" Type="http://schemas.openxmlformats.org/officeDocument/2006/relationships/hyperlink" Target="https://login.consultant.ru/link/?req=doc&amp;base=LAW&amp;n=466890&amp;dst=25271" TargetMode="External"/><Relationship Id="rId796" Type="http://schemas.openxmlformats.org/officeDocument/2006/relationships/hyperlink" Target="https://login.consultant.ru/link/?req=doc&amp;base=LAW&amp;n=482899&amp;dst=3571" TargetMode="External"/><Relationship Id="rId351" Type="http://schemas.openxmlformats.org/officeDocument/2006/relationships/hyperlink" Target="https://login.consultant.ru/link/?req=doc&amp;base=LAW&amp;n=483486&amp;dst=2276" TargetMode="External"/><Relationship Id="rId449" Type="http://schemas.openxmlformats.org/officeDocument/2006/relationships/hyperlink" Target="https://login.consultant.ru/link/?req=doc&amp;base=LAW&amp;n=466890&amp;dst=22597" TargetMode="External"/><Relationship Id="rId656" Type="http://schemas.openxmlformats.org/officeDocument/2006/relationships/hyperlink" Target="https://login.consultant.ru/link/?req=doc&amp;base=LAW&amp;n=482899&amp;dst=1509" TargetMode="External"/><Relationship Id="rId863" Type="http://schemas.openxmlformats.org/officeDocument/2006/relationships/hyperlink" Target="https://login.consultant.ru/link/?req=doc&amp;base=LAW&amp;n=482899&amp;dst=3571" TargetMode="External"/><Relationship Id="rId1079" Type="http://schemas.openxmlformats.org/officeDocument/2006/relationships/image" Target="media/image6.png"/><Relationship Id="rId211" Type="http://schemas.openxmlformats.org/officeDocument/2006/relationships/hyperlink" Target="https://login.consultant.ru/link/?req=doc&amp;base=LAW&amp;n=316868" TargetMode="External"/><Relationship Id="rId295" Type="http://schemas.openxmlformats.org/officeDocument/2006/relationships/hyperlink" Target="https://login.consultant.ru/link/?req=doc&amp;base=LAW&amp;n=476082&amp;dst=104289" TargetMode="External"/><Relationship Id="rId309" Type="http://schemas.openxmlformats.org/officeDocument/2006/relationships/hyperlink" Target="https://login.consultant.ru/link/?req=doc&amp;base=LAW&amp;n=466890&amp;dst=100080" TargetMode="External"/><Relationship Id="rId516" Type="http://schemas.openxmlformats.org/officeDocument/2006/relationships/hyperlink" Target="https://login.consultant.ru/link/?req=doc&amp;base=LAW&amp;n=466890&amp;dst=13099" TargetMode="External"/><Relationship Id="rId723" Type="http://schemas.openxmlformats.org/officeDocument/2006/relationships/hyperlink" Target="https://login.consultant.ru/link/?req=doc&amp;base=LAW&amp;n=482899&amp;dst=3571" TargetMode="External"/><Relationship Id="rId930" Type="http://schemas.openxmlformats.org/officeDocument/2006/relationships/hyperlink" Target="https://login.consultant.ru/link/?req=doc&amp;base=LAW&amp;n=466890&amp;dst=23117" TargetMode="External"/><Relationship Id="rId1006" Type="http://schemas.openxmlformats.org/officeDocument/2006/relationships/hyperlink" Target="https://login.consultant.ru/link/?req=doc&amp;base=LAW&amp;n=466890&amp;dst=5010" TargetMode="External"/><Relationship Id="rId155" Type="http://schemas.openxmlformats.org/officeDocument/2006/relationships/hyperlink" Target="https://login.consultant.ru/link/?req=doc&amp;base=LAW&amp;n=466890&amp;dst=25475" TargetMode="External"/><Relationship Id="rId362" Type="http://schemas.openxmlformats.org/officeDocument/2006/relationships/hyperlink" Target="https://login.consultant.ru/link/?req=doc&amp;base=LAW&amp;n=382295&amp;dst=2383" TargetMode="External"/><Relationship Id="rId222" Type="http://schemas.openxmlformats.org/officeDocument/2006/relationships/hyperlink" Target="https://login.consultant.ru/link/?req=doc&amp;base=LAW&amp;n=466890&amp;dst=20512" TargetMode="External"/><Relationship Id="rId667" Type="http://schemas.openxmlformats.org/officeDocument/2006/relationships/hyperlink" Target="https://login.consultant.ru/link/?req=doc&amp;base=LAW&amp;n=466890&amp;dst=17015" TargetMode="External"/><Relationship Id="rId874" Type="http://schemas.openxmlformats.org/officeDocument/2006/relationships/hyperlink" Target="https://login.consultant.ru/link/?req=doc&amp;base=LAW&amp;n=466890&amp;dst=14535" TargetMode="External"/><Relationship Id="rId17" Type="http://schemas.openxmlformats.org/officeDocument/2006/relationships/hyperlink" Target="https://login.consultant.ru/link/?req=doc&amp;base=LAW&amp;n=316868" TargetMode="External"/><Relationship Id="rId527" Type="http://schemas.openxmlformats.org/officeDocument/2006/relationships/hyperlink" Target="https://login.consultant.ru/link/?req=doc&amp;base=LAW&amp;n=466890&amp;dst=15499" TargetMode="External"/><Relationship Id="rId734" Type="http://schemas.openxmlformats.org/officeDocument/2006/relationships/hyperlink" Target="https://login.consultant.ru/link/?req=doc&amp;base=LAW&amp;n=466890&amp;dst=6045" TargetMode="External"/><Relationship Id="rId941" Type="http://schemas.openxmlformats.org/officeDocument/2006/relationships/hyperlink" Target="https://login.consultant.ru/link/?req=doc&amp;base=LAW&amp;n=466890&amp;dst=23117" TargetMode="External"/><Relationship Id="rId70" Type="http://schemas.openxmlformats.org/officeDocument/2006/relationships/hyperlink" Target="https://login.consultant.ru/link/?req=doc&amp;base=LAW&amp;n=466890&amp;dst=25335" TargetMode="External"/><Relationship Id="rId166" Type="http://schemas.openxmlformats.org/officeDocument/2006/relationships/hyperlink" Target="https://login.consultant.ru/link/?req=doc&amp;base=LAW&amp;n=466890&amp;dst=25303" TargetMode="External"/><Relationship Id="rId373" Type="http://schemas.openxmlformats.org/officeDocument/2006/relationships/hyperlink" Target="https://login.consultant.ru/link/?req=doc&amp;base=LAW&amp;n=382295&amp;dst=2478" TargetMode="External"/><Relationship Id="rId580" Type="http://schemas.openxmlformats.org/officeDocument/2006/relationships/hyperlink" Target="https://login.consultant.ru/link/?req=doc&amp;base=LAW&amp;n=466890&amp;dst=23603" TargetMode="External"/><Relationship Id="rId801" Type="http://schemas.openxmlformats.org/officeDocument/2006/relationships/hyperlink" Target="https://login.consultant.ru/link/?req=doc&amp;base=LAW&amp;n=476082&amp;dst=104269" TargetMode="External"/><Relationship Id="rId1017" Type="http://schemas.openxmlformats.org/officeDocument/2006/relationships/hyperlink" Target="https://login.consultant.ru/link/?req=doc&amp;base=LAW&amp;n=149911" TargetMode="External"/><Relationship Id="rId1" Type="http://schemas.openxmlformats.org/officeDocument/2006/relationships/styles" Target="styles.xml"/><Relationship Id="rId233" Type="http://schemas.openxmlformats.org/officeDocument/2006/relationships/hyperlink" Target="https://login.consultant.ru/link/?req=doc&amp;base=LAW&amp;n=466890&amp;dst=20840" TargetMode="External"/><Relationship Id="rId440" Type="http://schemas.openxmlformats.org/officeDocument/2006/relationships/hyperlink" Target="https://login.consultant.ru/link/?req=doc&amp;base=LAW&amp;n=466890&amp;dst=17598" TargetMode="External"/><Relationship Id="rId678" Type="http://schemas.openxmlformats.org/officeDocument/2006/relationships/hyperlink" Target="https://login.consultant.ru/link/?req=doc&amp;base=LAW&amp;n=466890&amp;dst=100311" TargetMode="External"/><Relationship Id="rId885" Type="http://schemas.openxmlformats.org/officeDocument/2006/relationships/hyperlink" Target="https://login.consultant.ru/link/?req=doc&amp;base=LAW&amp;n=466890&amp;dst=14535" TargetMode="External"/><Relationship Id="rId1070" Type="http://schemas.openxmlformats.org/officeDocument/2006/relationships/hyperlink" Target="https://login.consultant.ru/link/?req=doc&amp;base=LAW&amp;n=197155&amp;dst=100014" TargetMode="External"/><Relationship Id="rId28" Type="http://schemas.openxmlformats.org/officeDocument/2006/relationships/hyperlink" Target="https://login.consultant.ru/link/?req=doc&amp;base=LAW&amp;n=466890&amp;dst=3233" TargetMode="External"/><Relationship Id="rId300" Type="http://schemas.openxmlformats.org/officeDocument/2006/relationships/hyperlink" Target="https://login.consultant.ru/link/?req=doc&amp;base=LAW&amp;n=466890&amp;dst=100311" TargetMode="External"/><Relationship Id="rId538" Type="http://schemas.openxmlformats.org/officeDocument/2006/relationships/hyperlink" Target="https://login.consultant.ru/link/?req=doc&amp;base=LAW&amp;n=466890&amp;dst=14525" TargetMode="External"/><Relationship Id="rId745" Type="http://schemas.openxmlformats.org/officeDocument/2006/relationships/hyperlink" Target="https://login.consultant.ru/link/?req=doc&amp;base=LAW&amp;n=466890&amp;dst=6047" TargetMode="External"/><Relationship Id="rId952" Type="http://schemas.openxmlformats.org/officeDocument/2006/relationships/hyperlink" Target="https://login.consultant.ru/link/?req=doc&amp;base=LAW&amp;n=466890&amp;dst=23119" TargetMode="External"/><Relationship Id="rId81" Type="http://schemas.openxmlformats.org/officeDocument/2006/relationships/hyperlink" Target="https://login.consultant.ru/link/?req=doc&amp;base=LAW&amp;n=466890&amp;dst=100515" TargetMode="External"/><Relationship Id="rId177" Type="http://schemas.openxmlformats.org/officeDocument/2006/relationships/hyperlink" Target="https://login.consultant.ru/link/?req=doc&amp;base=LAW&amp;n=466890&amp;dst=13171" TargetMode="External"/><Relationship Id="rId384" Type="http://schemas.openxmlformats.org/officeDocument/2006/relationships/hyperlink" Target="https://login.consultant.ru/link/?req=doc&amp;base=LAW&amp;n=382295&amp;dst=2035" TargetMode="External"/><Relationship Id="rId591" Type="http://schemas.openxmlformats.org/officeDocument/2006/relationships/hyperlink" Target="https://login.consultant.ru/link/?req=doc&amp;base=LAW&amp;n=466890&amp;dst=25332" TargetMode="External"/><Relationship Id="rId605" Type="http://schemas.openxmlformats.org/officeDocument/2006/relationships/hyperlink" Target="https://login.consultant.ru/link/?req=doc&amp;base=LAW&amp;n=466890&amp;dst=14535" TargetMode="External"/><Relationship Id="rId812" Type="http://schemas.openxmlformats.org/officeDocument/2006/relationships/hyperlink" Target="https://login.consultant.ru/link/?req=doc&amp;base=LAW&amp;n=476082&amp;dst=104269" TargetMode="External"/><Relationship Id="rId1028" Type="http://schemas.openxmlformats.org/officeDocument/2006/relationships/hyperlink" Target="https://login.consultant.ru/link/?req=doc&amp;base=LAW&amp;n=466890&amp;dst=26470" TargetMode="External"/><Relationship Id="rId244" Type="http://schemas.openxmlformats.org/officeDocument/2006/relationships/hyperlink" Target="https://login.consultant.ru/link/?req=doc&amp;base=LAW&amp;n=466890&amp;dst=2154" TargetMode="External"/><Relationship Id="rId689" Type="http://schemas.openxmlformats.org/officeDocument/2006/relationships/hyperlink" Target="https://login.consultant.ru/link/?req=doc&amp;base=LAW&amp;n=482899&amp;dst=3571" TargetMode="External"/><Relationship Id="rId896" Type="http://schemas.openxmlformats.org/officeDocument/2006/relationships/hyperlink" Target="https://login.consultant.ru/link/?req=doc&amp;base=LAW&amp;n=466890&amp;dst=14535" TargetMode="External"/><Relationship Id="rId1081" Type="http://schemas.openxmlformats.org/officeDocument/2006/relationships/hyperlink" Target="https://login.consultant.ru/link/?req=doc&amp;base=LAW&amp;n=456147" TargetMode="External"/><Relationship Id="rId39" Type="http://schemas.openxmlformats.org/officeDocument/2006/relationships/hyperlink" Target="https://login.consultant.ru/link/?req=doc&amp;base=LAW&amp;n=466890&amp;dst=100018" TargetMode="External"/><Relationship Id="rId451" Type="http://schemas.openxmlformats.org/officeDocument/2006/relationships/hyperlink" Target="https://login.consultant.ru/link/?req=doc&amp;base=LAW&amp;n=466890&amp;dst=101834" TargetMode="External"/><Relationship Id="rId549" Type="http://schemas.openxmlformats.org/officeDocument/2006/relationships/hyperlink" Target="https://login.consultant.ru/link/?req=doc&amp;base=LAW&amp;n=466890&amp;dst=4429" TargetMode="External"/><Relationship Id="rId756" Type="http://schemas.openxmlformats.org/officeDocument/2006/relationships/hyperlink" Target="https://login.consultant.ru/link/?req=doc&amp;base=LAW&amp;n=466890&amp;dst=17015" TargetMode="External"/><Relationship Id="rId104" Type="http://schemas.openxmlformats.org/officeDocument/2006/relationships/hyperlink" Target="https://login.consultant.ru/link/?req=doc&amp;base=LAW&amp;n=149911" TargetMode="External"/><Relationship Id="rId188" Type="http://schemas.openxmlformats.org/officeDocument/2006/relationships/hyperlink" Target="https://login.consultant.ru/link/?req=doc&amp;base=LAW&amp;n=466890&amp;dst=23508" TargetMode="External"/><Relationship Id="rId311" Type="http://schemas.openxmlformats.org/officeDocument/2006/relationships/hyperlink" Target="https://login.consultant.ru/link/?req=doc&amp;base=LAW&amp;n=466890&amp;dst=100080" TargetMode="External"/><Relationship Id="rId395" Type="http://schemas.openxmlformats.org/officeDocument/2006/relationships/hyperlink" Target="https://login.consultant.ru/link/?req=doc&amp;base=LAW&amp;n=382295&amp;dst=2057" TargetMode="External"/><Relationship Id="rId409" Type="http://schemas.openxmlformats.org/officeDocument/2006/relationships/hyperlink" Target="https://login.consultant.ru/link/?req=doc&amp;base=LAW&amp;n=382000&amp;dst=100042" TargetMode="External"/><Relationship Id="rId963" Type="http://schemas.openxmlformats.org/officeDocument/2006/relationships/hyperlink" Target="https://login.consultant.ru/link/?req=doc&amp;base=LAW&amp;n=466890&amp;dst=100279" TargetMode="External"/><Relationship Id="rId1039" Type="http://schemas.openxmlformats.org/officeDocument/2006/relationships/hyperlink" Target="https://login.consultant.ru/link/?req=doc&amp;base=LAW&amp;n=466890&amp;dst=6171" TargetMode="External"/><Relationship Id="rId92" Type="http://schemas.openxmlformats.org/officeDocument/2006/relationships/hyperlink" Target="https://login.consultant.ru/link/?req=doc&amp;base=LAW&amp;n=476082&amp;dst=104269" TargetMode="External"/><Relationship Id="rId616" Type="http://schemas.openxmlformats.org/officeDocument/2006/relationships/hyperlink" Target="https://login.consultant.ru/link/?req=doc&amp;base=LAW&amp;n=466890&amp;dst=14535" TargetMode="External"/><Relationship Id="rId823" Type="http://schemas.openxmlformats.org/officeDocument/2006/relationships/hyperlink" Target="https://login.consultant.ru/link/?req=doc&amp;base=LAW&amp;n=466890&amp;dst=100426" TargetMode="External"/><Relationship Id="rId255" Type="http://schemas.openxmlformats.org/officeDocument/2006/relationships/hyperlink" Target="https://login.consultant.ru/link/?req=doc&amp;base=LAW&amp;n=466890&amp;dst=2792" TargetMode="External"/><Relationship Id="rId462" Type="http://schemas.openxmlformats.org/officeDocument/2006/relationships/hyperlink" Target="https://login.consultant.ru/link/?req=doc&amp;base=LAW&amp;n=454213" TargetMode="External"/><Relationship Id="rId1092" Type="http://schemas.openxmlformats.org/officeDocument/2006/relationships/hyperlink" Target="https://login.consultant.ru/link/?req=doc&amp;base=LAW&amp;n=466890&amp;dst=100554" TargetMode="External"/><Relationship Id="rId115" Type="http://schemas.openxmlformats.org/officeDocument/2006/relationships/hyperlink" Target="https://login.consultant.ru/link/?req=doc&amp;base=LAW&amp;n=466890&amp;dst=22628" TargetMode="External"/><Relationship Id="rId322" Type="http://schemas.openxmlformats.org/officeDocument/2006/relationships/hyperlink" Target="https://login.consultant.ru/link/?req=doc&amp;base=LAW&amp;n=382295&amp;dst=2170" TargetMode="External"/><Relationship Id="rId767" Type="http://schemas.openxmlformats.org/officeDocument/2006/relationships/hyperlink" Target="https://login.consultant.ru/link/?req=doc&amp;base=LAW&amp;n=466890&amp;dst=6851" TargetMode="External"/><Relationship Id="rId974" Type="http://schemas.openxmlformats.org/officeDocument/2006/relationships/hyperlink" Target="https://login.consultant.ru/link/?req=doc&amp;base=LAW&amp;n=466890&amp;dst=17857" TargetMode="External"/><Relationship Id="rId199" Type="http://schemas.openxmlformats.org/officeDocument/2006/relationships/hyperlink" Target="https://login.consultant.ru/link/?req=doc&amp;base=LAW&amp;n=466890&amp;dst=14552" TargetMode="External"/><Relationship Id="rId627" Type="http://schemas.openxmlformats.org/officeDocument/2006/relationships/hyperlink" Target="https://login.consultant.ru/link/?req=doc&amp;base=LAW&amp;n=466890&amp;dst=14535" TargetMode="External"/><Relationship Id="rId834" Type="http://schemas.openxmlformats.org/officeDocument/2006/relationships/hyperlink" Target="https://login.consultant.ru/link/?req=doc&amp;base=LAW&amp;n=466890&amp;dst=100042" TargetMode="External"/><Relationship Id="rId266" Type="http://schemas.openxmlformats.org/officeDocument/2006/relationships/hyperlink" Target="https://login.consultant.ru/link/?req=doc&amp;base=LAW&amp;n=466890&amp;dst=1555" TargetMode="External"/><Relationship Id="rId473" Type="http://schemas.openxmlformats.org/officeDocument/2006/relationships/hyperlink" Target="https://login.consultant.ru/link/?req=doc&amp;base=LAW&amp;n=466890&amp;dst=13706" TargetMode="External"/><Relationship Id="rId680" Type="http://schemas.openxmlformats.org/officeDocument/2006/relationships/hyperlink" Target="https://login.consultant.ru/link/?req=doc&amp;base=LAW&amp;n=466890&amp;dst=100311" TargetMode="External"/><Relationship Id="rId901" Type="http://schemas.openxmlformats.org/officeDocument/2006/relationships/hyperlink" Target="https://login.consultant.ru/link/?req=doc&amp;base=LAW&amp;n=482899&amp;dst=3571" TargetMode="External"/><Relationship Id="rId30" Type="http://schemas.openxmlformats.org/officeDocument/2006/relationships/hyperlink" Target="https://login.consultant.ru/link/?req=doc&amp;base=LAW&amp;n=466890&amp;dst=7695" TargetMode="External"/><Relationship Id="rId126" Type="http://schemas.openxmlformats.org/officeDocument/2006/relationships/hyperlink" Target="https://login.consultant.ru/link/?req=doc&amp;base=LAW&amp;n=466890&amp;dst=21528" TargetMode="External"/><Relationship Id="rId333" Type="http://schemas.openxmlformats.org/officeDocument/2006/relationships/hyperlink" Target="https://login.consultant.ru/link/?req=doc&amp;base=LAW&amp;n=483486&amp;dst=100292" TargetMode="External"/><Relationship Id="rId540" Type="http://schemas.openxmlformats.org/officeDocument/2006/relationships/hyperlink" Target="https://login.consultant.ru/link/?req=doc&amp;base=LAW&amp;n=466890&amp;dst=3509" TargetMode="External"/><Relationship Id="rId778" Type="http://schemas.openxmlformats.org/officeDocument/2006/relationships/hyperlink" Target="https://login.consultant.ru/link/?req=doc&amp;base=LAW&amp;n=466890&amp;dst=16185" TargetMode="External"/><Relationship Id="rId985" Type="http://schemas.openxmlformats.org/officeDocument/2006/relationships/hyperlink" Target="https://login.consultant.ru/link/?req=doc&amp;base=LAW&amp;n=466890&amp;dst=100299" TargetMode="External"/><Relationship Id="rId638" Type="http://schemas.openxmlformats.org/officeDocument/2006/relationships/hyperlink" Target="https://login.consultant.ru/link/?req=doc&amp;base=LAW&amp;n=482899&amp;dst=3571" TargetMode="External"/><Relationship Id="rId845" Type="http://schemas.openxmlformats.org/officeDocument/2006/relationships/hyperlink" Target="https://login.consultant.ru/link/?req=doc&amp;base=LAW&amp;n=466890&amp;dst=100042" TargetMode="External"/><Relationship Id="rId1030" Type="http://schemas.openxmlformats.org/officeDocument/2006/relationships/hyperlink" Target="https://login.consultant.ru/link/?req=doc&amp;base=LAW&amp;n=466890&amp;dst=100530" TargetMode="External"/><Relationship Id="rId277" Type="http://schemas.openxmlformats.org/officeDocument/2006/relationships/hyperlink" Target="https://login.consultant.ru/link/?req=doc&amp;base=LAW&amp;n=466890&amp;dst=8104" TargetMode="External"/><Relationship Id="rId400" Type="http://schemas.openxmlformats.org/officeDocument/2006/relationships/hyperlink" Target="https://login.consultant.ru/link/?req=doc&amp;base=LAW&amp;n=382295&amp;dst=2105" TargetMode="External"/><Relationship Id="rId484" Type="http://schemas.openxmlformats.org/officeDocument/2006/relationships/hyperlink" Target="https://login.consultant.ru/link/?req=doc&amp;base=LAW&amp;n=466890" TargetMode="External"/><Relationship Id="rId705" Type="http://schemas.openxmlformats.org/officeDocument/2006/relationships/hyperlink" Target="https://login.consultant.ru/link/?req=doc&amp;base=LAW&amp;n=466890&amp;dst=6028" TargetMode="External"/><Relationship Id="rId137" Type="http://schemas.openxmlformats.org/officeDocument/2006/relationships/hyperlink" Target="https://login.consultant.ru/link/?req=doc&amp;base=LAW&amp;n=466890&amp;dst=13140" TargetMode="External"/><Relationship Id="rId344" Type="http://schemas.openxmlformats.org/officeDocument/2006/relationships/hyperlink" Target="https://login.consultant.ru/link/?req=doc&amp;base=LAW&amp;n=483486&amp;dst=2274" TargetMode="External"/><Relationship Id="rId691" Type="http://schemas.openxmlformats.org/officeDocument/2006/relationships/hyperlink" Target="https://login.consultant.ru/link/?req=doc&amp;base=LAW&amp;n=476082&amp;dst=104269" TargetMode="External"/><Relationship Id="rId789" Type="http://schemas.openxmlformats.org/officeDocument/2006/relationships/hyperlink" Target="https://login.consultant.ru/link/?req=doc&amp;base=LAW&amp;n=476082&amp;dst=104391" TargetMode="External"/><Relationship Id="rId912" Type="http://schemas.openxmlformats.org/officeDocument/2006/relationships/hyperlink" Target="https://login.consultant.ru/link/?req=doc&amp;base=LAW&amp;n=482899&amp;dst=3571" TargetMode="External"/><Relationship Id="rId996" Type="http://schemas.openxmlformats.org/officeDocument/2006/relationships/hyperlink" Target="https://login.consultant.ru/link/?req=doc&amp;base=LAW&amp;n=466890&amp;dst=100554" TargetMode="External"/><Relationship Id="rId41" Type="http://schemas.openxmlformats.org/officeDocument/2006/relationships/hyperlink" Target="https://login.consultant.ru/link/?req=doc&amp;base=LAW&amp;n=466890&amp;dst=100311" TargetMode="External"/><Relationship Id="rId551" Type="http://schemas.openxmlformats.org/officeDocument/2006/relationships/hyperlink" Target="https://login.consultant.ru/link/?req=doc&amp;base=LAW&amp;n=466890&amp;dst=23506" TargetMode="External"/><Relationship Id="rId649" Type="http://schemas.openxmlformats.org/officeDocument/2006/relationships/hyperlink" Target="https://login.consultant.ru/link/?req=doc&amp;base=LAW&amp;n=466890&amp;dst=14535" TargetMode="External"/><Relationship Id="rId856" Type="http://schemas.openxmlformats.org/officeDocument/2006/relationships/hyperlink" Target="https://login.consultant.ru/link/?req=doc&amp;base=LAW&amp;n=466890&amp;dst=16183" TargetMode="External"/><Relationship Id="rId190" Type="http://schemas.openxmlformats.org/officeDocument/2006/relationships/hyperlink" Target="https://login.consultant.ru/link/?req=doc&amp;base=LAW&amp;n=466890&amp;dst=13108" TargetMode="External"/><Relationship Id="rId204" Type="http://schemas.openxmlformats.org/officeDocument/2006/relationships/hyperlink" Target="https://login.consultant.ru/link/?req=doc&amp;base=LAW&amp;n=466890&amp;dst=2102" TargetMode="External"/><Relationship Id="rId288" Type="http://schemas.openxmlformats.org/officeDocument/2006/relationships/hyperlink" Target="https://login.consultant.ru/link/?req=doc&amp;base=LAW&amp;n=466890&amp;dst=2147" TargetMode="External"/><Relationship Id="rId411" Type="http://schemas.openxmlformats.org/officeDocument/2006/relationships/hyperlink" Target="https://login.consultant.ru/link/?req=doc&amp;base=LAW&amp;n=382000&amp;dst=100076" TargetMode="External"/><Relationship Id="rId509" Type="http://schemas.openxmlformats.org/officeDocument/2006/relationships/hyperlink" Target="https://login.consultant.ru/link/?req=doc&amp;base=LAW&amp;n=466890&amp;dst=9262" TargetMode="External"/><Relationship Id="rId1041" Type="http://schemas.openxmlformats.org/officeDocument/2006/relationships/hyperlink" Target="https://login.consultant.ru/link/?req=doc&amp;base=LAW&amp;n=466890&amp;dst=20839" TargetMode="External"/><Relationship Id="rId495" Type="http://schemas.openxmlformats.org/officeDocument/2006/relationships/hyperlink" Target="https://login.consultant.ru/link/?req=doc&amp;base=LAW&amp;n=466890&amp;dst=20508" TargetMode="External"/><Relationship Id="rId716" Type="http://schemas.openxmlformats.org/officeDocument/2006/relationships/hyperlink" Target="https://login.consultant.ru/link/?req=doc&amp;base=LAW&amp;n=466890&amp;dst=6034" TargetMode="External"/><Relationship Id="rId923" Type="http://schemas.openxmlformats.org/officeDocument/2006/relationships/hyperlink" Target="https://login.consultant.ru/link/?req=doc&amp;base=LAW&amp;n=466890&amp;dst=21603" TargetMode="External"/><Relationship Id="rId52" Type="http://schemas.openxmlformats.org/officeDocument/2006/relationships/hyperlink" Target="https://login.consultant.ru/link/?req=doc&amp;base=LAW&amp;n=466890&amp;dst=6028" TargetMode="External"/><Relationship Id="rId148" Type="http://schemas.openxmlformats.org/officeDocument/2006/relationships/hyperlink" Target="https://login.consultant.ru/link/?req=doc&amp;base=LAW&amp;n=466890&amp;dst=16894" TargetMode="External"/><Relationship Id="rId355" Type="http://schemas.openxmlformats.org/officeDocument/2006/relationships/hyperlink" Target="https://login.consultant.ru/link/?req=doc&amp;base=LAW&amp;n=382295&amp;dst=2377" TargetMode="External"/><Relationship Id="rId562" Type="http://schemas.openxmlformats.org/officeDocument/2006/relationships/hyperlink" Target="https://login.consultant.ru/link/?req=doc&amp;base=LAW&amp;n=466890&amp;dst=16813" TargetMode="External"/><Relationship Id="rId215" Type="http://schemas.openxmlformats.org/officeDocument/2006/relationships/hyperlink" Target="https://login.consultant.ru/link/?req=doc&amp;base=LAW&amp;n=466890&amp;dst=13121" TargetMode="External"/><Relationship Id="rId422" Type="http://schemas.openxmlformats.org/officeDocument/2006/relationships/hyperlink" Target="https://login.consultant.ru/link/?req=doc&amp;base=LAW&amp;n=422084" TargetMode="External"/><Relationship Id="rId867" Type="http://schemas.openxmlformats.org/officeDocument/2006/relationships/hyperlink" Target="https://login.consultant.ru/link/?req=doc&amp;base=LAW&amp;n=466890&amp;dst=24993" TargetMode="External"/><Relationship Id="rId1052" Type="http://schemas.openxmlformats.org/officeDocument/2006/relationships/hyperlink" Target="https://login.consultant.ru/link/?req=doc&amp;base=LAW&amp;n=466890&amp;dst=100311" TargetMode="External"/><Relationship Id="rId299" Type="http://schemas.openxmlformats.org/officeDocument/2006/relationships/hyperlink" Target="https://login.consultant.ru/link/?req=doc&amp;base=LAW&amp;n=466890&amp;dst=16345" TargetMode="External"/><Relationship Id="rId727" Type="http://schemas.openxmlformats.org/officeDocument/2006/relationships/hyperlink" Target="https://login.consultant.ru/link/?req=doc&amp;base=LAW&amp;n=482899&amp;dst=1509" TargetMode="External"/><Relationship Id="rId934" Type="http://schemas.openxmlformats.org/officeDocument/2006/relationships/hyperlink" Target="https://login.consultant.ru/link/?req=doc&amp;base=LAW&amp;n=466890&amp;dst=100311" TargetMode="External"/><Relationship Id="rId63" Type="http://schemas.openxmlformats.org/officeDocument/2006/relationships/hyperlink" Target="https://login.consultant.ru/link/?req=doc&amp;base=LAW&amp;n=466890&amp;dst=16185" TargetMode="External"/><Relationship Id="rId159" Type="http://schemas.openxmlformats.org/officeDocument/2006/relationships/hyperlink" Target="https://login.consultant.ru/link/?req=doc&amp;base=LAW&amp;n=466890&amp;dst=17857" TargetMode="External"/><Relationship Id="rId366" Type="http://schemas.openxmlformats.org/officeDocument/2006/relationships/hyperlink" Target="https://login.consultant.ru/link/?req=doc&amp;base=LAW&amp;n=382295&amp;dst=100448" TargetMode="External"/><Relationship Id="rId573" Type="http://schemas.openxmlformats.org/officeDocument/2006/relationships/hyperlink" Target="https://login.consultant.ru/link/?req=doc&amp;base=LAW&amp;n=466890&amp;dst=22173" TargetMode="External"/><Relationship Id="rId780" Type="http://schemas.openxmlformats.org/officeDocument/2006/relationships/hyperlink" Target="https://login.consultant.ru/link/?req=doc&amp;base=LAW&amp;n=466890&amp;dst=100311" TargetMode="External"/><Relationship Id="rId226" Type="http://schemas.openxmlformats.org/officeDocument/2006/relationships/hyperlink" Target="https://login.consultant.ru/link/?req=doc&amp;base=LAW&amp;n=466890&amp;dst=100530" TargetMode="External"/><Relationship Id="rId433" Type="http://schemas.openxmlformats.org/officeDocument/2006/relationships/hyperlink" Target="https://login.consultant.ru/link/?req=doc&amp;base=LAW&amp;n=422084" TargetMode="External"/><Relationship Id="rId878" Type="http://schemas.openxmlformats.org/officeDocument/2006/relationships/hyperlink" Target="https://login.consultant.ru/link/?req=doc&amp;base=LAW&amp;n=466890&amp;dst=17015" TargetMode="External"/><Relationship Id="rId1063" Type="http://schemas.openxmlformats.org/officeDocument/2006/relationships/hyperlink" Target="https://login.consultant.ru/link/?req=doc&amp;base=LAW&amp;n=456147" TargetMode="External"/><Relationship Id="rId640" Type="http://schemas.openxmlformats.org/officeDocument/2006/relationships/hyperlink" Target="https://login.consultant.ru/link/?req=doc&amp;base=LAW&amp;n=466890&amp;dst=100311" TargetMode="External"/><Relationship Id="rId738" Type="http://schemas.openxmlformats.org/officeDocument/2006/relationships/hyperlink" Target="https://login.consultant.ru/link/?req=doc&amp;base=LAW&amp;n=482899&amp;dst=1509" TargetMode="External"/><Relationship Id="rId945" Type="http://schemas.openxmlformats.org/officeDocument/2006/relationships/hyperlink" Target="https://login.consultant.ru/link/?req=doc&amp;base=LAW&amp;n=466890&amp;dst=100311" TargetMode="External"/><Relationship Id="rId74" Type="http://schemas.openxmlformats.org/officeDocument/2006/relationships/hyperlink" Target="https://login.consultant.ru/link/?req=doc&amp;base=LAW&amp;n=466890&amp;dst=6053" TargetMode="External"/><Relationship Id="rId377" Type="http://schemas.openxmlformats.org/officeDocument/2006/relationships/hyperlink" Target="https://login.consultant.ru/link/?req=doc&amp;base=LAW&amp;n=382295&amp;dst=100546" TargetMode="External"/><Relationship Id="rId500" Type="http://schemas.openxmlformats.org/officeDocument/2006/relationships/hyperlink" Target="https://login.consultant.ru/link/?req=doc&amp;base=LAW&amp;n=466890&amp;dst=7195" TargetMode="External"/><Relationship Id="rId584" Type="http://schemas.openxmlformats.org/officeDocument/2006/relationships/hyperlink" Target="https://login.consultant.ru/link/?req=doc&amp;base=LAW&amp;n=466890&amp;dst=9294" TargetMode="External"/><Relationship Id="rId805" Type="http://schemas.openxmlformats.org/officeDocument/2006/relationships/hyperlink" Target="https://login.consultant.ru/link/?req=doc&amp;base=LAW&amp;n=466890&amp;dst=100534" TargetMode="External"/><Relationship Id="rId5" Type="http://schemas.openxmlformats.org/officeDocument/2006/relationships/hyperlink" Target="https://login.consultant.ru/link/?req=doc&amp;base=LAW&amp;n=477319" TargetMode="External"/><Relationship Id="rId237" Type="http://schemas.openxmlformats.org/officeDocument/2006/relationships/hyperlink" Target="https://login.consultant.ru/link/?req=doc&amp;base=LAW&amp;n=466890&amp;dst=1556" TargetMode="External"/><Relationship Id="rId791" Type="http://schemas.openxmlformats.org/officeDocument/2006/relationships/hyperlink" Target="https://login.consultant.ru/link/?req=doc&amp;base=LAW&amp;n=476082&amp;dst=104391" TargetMode="External"/><Relationship Id="rId889" Type="http://schemas.openxmlformats.org/officeDocument/2006/relationships/hyperlink" Target="https://login.consultant.ru/link/?req=doc&amp;base=LAW&amp;n=482899&amp;dst=1509" TargetMode="External"/><Relationship Id="rId1074" Type="http://schemas.openxmlformats.org/officeDocument/2006/relationships/hyperlink" Target="https://login.consultant.ru/link/?req=doc&amp;base=LAW&amp;n=456147" TargetMode="External"/><Relationship Id="rId444" Type="http://schemas.openxmlformats.org/officeDocument/2006/relationships/hyperlink" Target="https://login.consultant.ru/link/?req=doc&amp;base=LAW&amp;n=477368" TargetMode="External"/><Relationship Id="rId651" Type="http://schemas.openxmlformats.org/officeDocument/2006/relationships/hyperlink" Target="https://login.consultant.ru/link/?req=doc&amp;base=LAW&amp;n=466890&amp;dst=14535" TargetMode="External"/><Relationship Id="rId749" Type="http://schemas.openxmlformats.org/officeDocument/2006/relationships/hyperlink" Target="https://login.consultant.ru/link/?req=doc&amp;base=LAW&amp;n=466890&amp;dst=6047" TargetMode="External"/><Relationship Id="rId290" Type="http://schemas.openxmlformats.org/officeDocument/2006/relationships/hyperlink" Target="https://login.consultant.ru/link/?req=doc&amp;base=LAW&amp;n=466890&amp;dst=16185" TargetMode="External"/><Relationship Id="rId304" Type="http://schemas.openxmlformats.org/officeDocument/2006/relationships/hyperlink" Target="https://login.consultant.ru/link/?req=doc&amp;base=LAW&amp;n=466890&amp;dst=100048" TargetMode="External"/><Relationship Id="rId388" Type="http://schemas.openxmlformats.org/officeDocument/2006/relationships/hyperlink" Target="https://login.consultant.ru/link/?req=doc&amp;base=LAW&amp;n=382295&amp;dst=2055" TargetMode="External"/><Relationship Id="rId511" Type="http://schemas.openxmlformats.org/officeDocument/2006/relationships/hyperlink" Target="https://login.consultant.ru/link/?req=doc&amp;base=LAW&amp;n=483074" TargetMode="External"/><Relationship Id="rId609" Type="http://schemas.openxmlformats.org/officeDocument/2006/relationships/hyperlink" Target="https://login.consultant.ru/link/?req=doc&amp;base=LAW&amp;n=466890&amp;dst=14535" TargetMode="External"/><Relationship Id="rId956" Type="http://schemas.openxmlformats.org/officeDocument/2006/relationships/hyperlink" Target="https://login.consultant.ru/link/?req=doc&amp;base=LAW&amp;n=466890&amp;dst=100311" TargetMode="External"/><Relationship Id="rId85" Type="http://schemas.openxmlformats.org/officeDocument/2006/relationships/hyperlink" Target="https://login.consultant.ru/link/?req=doc&amp;base=LAW&amp;n=476082&amp;dst=104273" TargetMode="External"/><Relationship Id="rId150" Type="http://schemas.openxmlformats.org/officeDocument/2006/relationships/hyperlink" Target="https://login.consultant.ru/link/?req=doc&amp;base=LAW&amp;n=466890&amp;dst=17861" TargetMode="External"/><Relationship Id="rId595" Type="http://schemas.openxmlformats.org/officeDocument/2006/relationships/hyperlink" Target="https://login.consultant.ru/link/?req=doc&amp;base=LAW&amp;n=466890&amp;dst=26679" TargetMode="External"/><Relationship Id="rId816" Type="http://schemas.openxmlformats.org/officeDocument/2006/relationships/hyperlink" Target="https://login.consultant.ru/link/?req=doc&amp;base=LAW&amp;n=466890&amp;dst=17015" TargetMode="External"/><Relationship Id="rId1001" Type="http://schemas.openxmlformats.org/officeDocument/2006/relationships/hyperlink" Target="https://login.consultant.ru/link/?req=doc&amp;base=LAW&amp;n=466890&amp;dst=100554" TargetMode="External"/><Relationship Id="rId248" Type="http://schemas.openxmlformats.org/officeDocument/2006/relationships/hyperlink" Target="https://login.consultant.ru/link/?req=doc&amp;base=LAW&amp;n=466890&amp;dst=25685" TargetMode="External"/><Relationship Id="rId455" Type="http://schemas.openxmlformats.org/officeDocument/2006/relationships/hyperlink" Target="https://login.consultant.ru/link/?req=doc&amp;base=LAW&amp;n=466890&amp;dst=17442" TargetMode="External"/><Relationship Id="rId662" Type="http://schemas.openxmlformats.org/officeDocument/2006/relationships/hyperlink" Target="https://login.consultant.ru/link/?req=doc&amp;base=LAW&amp;n=466890&amp;dst=17015" TargetMode="External"/><Relationship Id="rId1085" Type="http://schemas.openxmlformats.org/officeDocument/2006/relationships/hyperlink" Target="https://login.consultant.ru/link/?req=doc&amp;base=LAW&amp;n=456147" TargetMode="External"/><Relationship Id="rId12" Type="http://schemas.openxmlformats.org/officeDocument/2006/relationships/hyperlink" Target="https://login.consultant.ru/link/?req=doc&amp;base=LAW&amp;n=466890&amp;dst=100008" TargetMode="External"/><Relationship Id="rId108" Type="http://schemas.openxmlformats.org/officeDocument/2006/relationships/hyperlink" Target="https://login.consultant.ru/link/?req=doc&amp;base=LAW&amp;n=466890" TargetMode="External"/><Relationship Id="rId315" Type="http://schemas.openxmlformats.org/officeDocument/2006/relationships/hyperlink" Target="https://login.consultant.ru/link/?req=doc&amp;base=LAW&amp;n=466890&amp;dst=19881" TargetMode="External"/><Relationship Id="rId522" Type="http://schemas.openxmlformats.org/officeDocument/2006/relationships/hyperlink" Target="https://login.consultant.ru/link/?req=doc&amp;base=LAW&amp;n=466890&amp;dst=6740" TargetMode="External"/><Relationship Id="rId967" Type="http://schemas.openxmlformats.org/officeDocument/2006/relationships/hyperlink" Target="https://login.consultant.ru/link/?req=doc&amp;base=LAW&amp;n=466890&amp;dst=10517" TargetMode="External"/><Relationship Id="rId96" Type="http://schemas.openxmlformats.org/officeDocument/2006/relationships/hyperlink" Target="https://login.consultant.ru/link/?req=doc&amp;base=LAW&amp;n=466890&amp;dst=100554" TargetMode="External"/><Relationship Id="rId161" Type="http://schemas.openxmlformats.org/officeDocument/2006/relationships/hyperlink" Target="https://login.consultant.ru/link/?req=doc&amp;base=LAW&amp;n=149911" TargetMode="External"/><Relationship Id="rId399" Type="http://schemas.openxmlformats.org/officeDocument/2006/relationships/hyperlink" Target="https://login.consultant.ru/link/?req=doc&amp;base=LAW&amp;n=382295&amp;dst=2093" TargetMode="External"/><Relationship Id="rId827" Type="http://schemas.openxmlformats.org/officeDocument/2006/relationships/hyperlink" Target="https://login.consultant.ru/link/?req=doc&amp;base=LAW&amp;n=482899&amp;dst=3571" TargetMode="External"/><Relationship Id="rId1012" Type="http://schemas.openxmlformats.org/officeDocument/2006/relationships/hyperlink" Target="https://login.consultant.ru/link/?req=doc&amp;base=LAW&amp;n=470832&amp;dst=22652" TargetMode="External"/><Relationship Id="rId259" Type="http://schemas.openxmlformats.org/officeDocument/2006/relationships/hyperlink" Target="https://login.consultant.ru/link/?req=doc&amp;base=LAW&amp;n=466890&amp;dst=1573" TargetMode="External"/><Relationship Id="rId466" Type="http://schemas.openxmlformats.org/officeDocument/2006/relationships/hyperlink" Target="https://login.consultant.ru/link/?req=doc&amp;base=LAW&amp;n=466890&amp;dst=14409" TargetMode="External"/><Relationship Id="rId673" Type="http://schemas.openxmlformats.org/officeDocument/2006/relationships/hyperlink" Target="https://login.consultant.ru/link/?req=doc&amp;base=LAW&amp;n=466890&amp;dst=100311" TargetMode="External"/><Relationship Id="rId880" Type="http://schemas.openxmlformats.org/officeDocument/2006/relationships/hyperlink" Target="https://login.consultant.ru/link/?req=doc&amp;base=LAW&amp;n=466890&amp;dst=14538" TargetMode="External"/><Relationship Id="rId1096" Type="http://schemas.openxmlformats.org/officeDocument/2006/relationships/theme" Target="theme/theme1.xml"/><Relationship Id="rId23" Type="http://schemas.openxmlformats.org/officeDocument/2006/relationships/hyperlink" Target="https://login.consultant.ru/link/?req=doc&amp;base=LAW&amp;n=466890&amp;dst=7314" TargetMode="External"/><Relationship Id="rId119" Type="http://schemas.openxmlformats.org/officeDocument/2006/relationships/hyperlink" Target="https://login.consultant.ru/link/?req=doc&amp;base=LAW&amp;n=466890&amp;dst=24822" TargetMode="External"/><Relationship Id="rId326" Type="http://schemas.openxmlformats.org/officeDocument/2006/relationships/hyperlink" Target="https://login.consultant.ru/link/?req=doc&amp;base=LAW&amp;n=483486&amp;dst=2181" TargetMode="External"/><Relationship Id="rId533" Type="http://schemas.openxmlformats.org/officeDocument/2006/relationships/hyperlink" Target="https://login.consultant.ru/link/?req=doc&amp;base=LAW&amp;n=466890&amp;dst=11541" TargetMode="External"/><Relationship Id="rId978" Type="http://schemas.openxmlformats.org/officeDocument/2006/relationships/hyperlink" Target="https://login.consultant.ru/link/?req=doc&amp;base=LAW&amp;n=466890&amp;dst=17854" TargetMode="External"/><Relationship Id="rId740" Type="http://schemas.openxmlformats.org/officeDocument/2006/relationships/hyperlink" Target="https://login.consultant.ru/link/?req=doc&amp;base=LAW&amp;n=466890&amp;dst=6046" TargetMode="External"/><Relationship Id="rId838" Type="http://schemas.openxmlformats.org/officeDocument/2006/relationships/hyperlink" Target="https://login.consultant.ru/link/?req=doc&amp;base=LAW&amp;n=482899&amp;dst=1509" TargetMode="External"/><Relationship Id="rId1023" Type="http://schemas.openxmlformats.org/officeDocument/2006/relationships/hyperlink" Target="https://login.consultant.ru/link/?req=doc&amp;base=LAW&amp;n=466890&amp;dst=4251" TargetMode="External"/><Relationship Id="rId172" Type="http://schemas.openxmlformats.org/officeDocument/2006/relationships/hyperlink" Target="https://login.consultant.ru/link/?req=doc&amp;base=LAW&amp;n=466890&amp;dst=25303" TargetMode="External"/><Relationship Id="rId477" Type="http://schemas.openxmlformats.org/officeDocument/2006/relationships/hyperlink" Target="https://login.consultant.ru/link/?req=doc&amp;base=LAW&amp;n=466890&amp;dst=100105" TargetMode="External"/><Relationship Id="rId600" Type="http://schemas.openxmlformats.org/officeDocument/2006/relationships/hyperlink" Target="https://login.consultant.ru/link/?req=doc&amp;base=LAW&amp;n=466890&amp;dst=14535" TargetMode="External"/><Relationship Id="rId684" Type="http://schemas.openxmlformats.org/officeDocument/2006/relationships/hyperlink" Target="https://login.consultant.ru/link/?req=doc&amp;base=LAW&amp;n=482899&amp;dst=1509" TargetMode="External"/><Relationship Id="rId337" Type="http://schemas.openxmlformats.org/officeDocument/2006/relationships/hyperlink" Target="https://login.consultant.ru/link/?req=doc&amp;base=LAW&amp;n=466890&amp;dst=22186" TargetMode="External"/><Relationship Id="rId891" Type="http://schemas.openxmlformats.org/officeDocument/2006/relationships/hyperlink" Target="https://login.consultant.ru/link/?req=doc&amp;base=LAW&amp;n=466890&amp;dst=17015" TargetMode="External"/><Relationship Id="rId905" Type="http://schemas.openxmlformats.org/officeDocument/2006/relationships/hyperlink" Target="https://login.consultant.ru/link/?req=doc&amp;base=LAW&amp;n=466890&amp;dst=14539" TargetMode="External"/><Relationship Id="rId989" Type="http://schemas.openxmlformats.org/officeDocument/2006/relationships/hyperlink" Target="https://login.consultant.ru/link/?req=doc&amp;base=LAW&amp;n=466890&amp;dst=10525" TargetMode="External"/><Relationship Id="rId34" Type="http://schemas.openxmlformats.org/officeDocument/2006/relationships/hyperlink" Target="https://login.consultant.ru/link/?req=doc&amp;base=LAW&amp;n=466890&amp;dst=100279" TargetMode="External"/><Relationship Id="rId544" Type="http://schemas.openxmlformats.org/officeDocument/2006/relationships/hyperlink" Target="https://login.consultant.ru/link/?req=doc&amp;base=LAW&amp;n=466890&amp;dst=705" TargetMode="External"/><Relationship Id="rId751" Type="http://schemas.openxmlformats.org/officeDocument/2006/relationships/hyperlink" Target="https://login.consultant.ru/link/?req=doc&amp;base=LAW&amp;n=466890&amp;dst=14543" TargetMode="External"/><Relationship Id="rId849" Type="http://schemas.openxmlformats.org/officeDocument/2006/relationships/hyperlink" Target="https://login.consultant.ru/link/?req=doc&amp;base=LAW&amp;n=482899&amp;dst=1509" TargetMode="External"/><Relationship Id="rId183" Type="http://schemas.openxmlformats.org/officeDocument/2006/relationships/hyperlink" Target="https://login.consultant.ru/link/?req=doc&amp;base=LAW&amp;n=466890&amp;dst=16179" TargetMode="External"/><Relationship Id="rId390" Type="http://schemas.openxmlformats.org/officeDocument/2006/relationships/hyperlink" Target="https://login.consultant.ru/link/?req=doc&amp;base=LAW&amp;n=382295&amp;dst=2039" TargetMode="External"/><Relationship Id="rId404" Type="http://schemas.openxmlformats.org/officeDocument/2006/relationships/hyperlink" Target="https://login.consultant.ru/link/?req=doc&amp;base=LAW&amp;n=382295&amp;dst=2093" TargetMode="External"/><Relationship Id="rId611" Type="http://schemas.openxmlformats.org/officeDocument/2006/relationships/hyperlink" Target="https://login.consultant.ru/link/?req=doc&amp;base=LAW&amp;n=482899&amp;dst=1509" TargetMode="External"/><Relationship Id="rId1034" Type="http://schemas.openxmlformats.org/officeDocument/2006/relationships/hyperlink" Target="https://login.consultant.ru/link/?req=doc&amp;base=LAW&amp;n=466890&amp;dst=12767" TargetMode="External"/><Relationship Id="rId250" Type="http://schemas.openxmlformats.org/officeDocument/2006/relationships/hyperlink" Target="https://login.consultant.ru/link/?req=doc&amp;base=LAW&amp;n=466890&amp;dst=22202" TargetMode="External"/><Relationship Id="rId488" Type="http://schemas.openxmlformats.org/officeDocument/2006/relationships/hyperlink" Target="https://login.consultant.ru/link/?req=doc&amp;base=LAW&amp;n=466890&amp;dst=6953" TargetMode="External"/><Relationship Id="rId695" Type="http://schemas.openxmlformats.org/officeDocument/2006/relationships/hyperlink" Target="https://login.consultant.ru/link/?req=doc&amp;base=LAW&amp;n=482899&amp;dst=1509" TargetMode="External"/><Relationship Id="rId709" Type="http://schemas.openxmlformats.org/officeDocument/2006/relationships/hyperlink" Target="https://login.consultant.ru/link/?req=doc&amp;base=LAW&amp;n=466890&amp;dst=17015" TargetMode="External"/><Relationship Id="rId916" Type="http://schemas.openxmlformats.org/officeDocument/2006/relationships/hyperlink" Target="https://login.consultant.ru/link/?req=doc&amp;base=LAW&amp;n=466890&amp;dst=11238" TargetMode="External"/><Relationship Id="rId45" Type="http://schemas.openxmlformats.org/officeDocument/2006/relationships/hyperlink" Target="https://login.consultant.ru/link/?req=doc&amp;base=LAW&amp;n=466890&amp;dst=10524" TargetMode="External"/><Relationship Id="rId110" Type="http://schemas.openxmlformats.org/officeDocument/2006/relationships/hyperlink" Target="https://login.consultant.ru/link/?req=doc&amp;base=LAW&amp;n=482899&amp;dst=100254" TargetMode="External"/><Relationship Id="rId348" Type="http://schemas.openxmlformats.org/officeDocument/2006/relationships/hyperlink" Target="https://login.consultant.ru/link/?req=doc&amp;base=LAW&amp;n=483486&amp;dst=100391" TargetMode="External"/><Relationship Id="rId555" Type="http://schemas.openxmlformats.org/officeDocument/2006/relationships/hyperlink" Target="https://login.consultant.ru/link/?req=doc&amp;base=LAW&amp;n=466890&amp;dst=100087" TargetMode="External"/><Relationship Id="rId762" Type="http://schemas.openxmlformats.org/officeDocument/2006/relationships/hyperlink" Target="https://login.consultant.ru/link/?req=doc&amp;base=LAW&amp;n=482899&amp;dst=3571" TargetMode="External"/><Relationship Id="rId194" Type="http://schemas.openxmlformats.org/officeDocument/2006/relationships/hyperlink" Target="https://login.consultant.ru/link/?req=doc&amp;base=LAW&amp;n=466890&amp;dst=100311" TargetMode="External"/><Relationship Id="rId208" Type="http://schemas.openxmlformats.org/officeDocument/2006/relationships/hyperlink" Target="https://login.consultant.ru/link/?req=doc&amp;base=LAW&amp;n=466890&amp;dst=100008" TargetMode="External"/><Relationship Id="rId415" Type="http://schemas.openxmlformats.org/officeDocument/2006/relationships/hyperlink" Target="https://login.consultant.ru/link/?req=doc&amp;base=LAW&amp;n=466890&amp;dst=100049" TargetMode="External"/><Relationship Id="rId622" Type="http://schemas.openxmlformats.org/officeDocument/2006/relationships/hyperlink" Target="https://login.consultant.ru/link/?req=doc&amp;base=LAW&amp;n=466890&amp;dst=14535" TargetMode="External"/><Relationship Id="rId1045" Type="http://schemas.openxmlformats.org/officeDocument/2006/relationships/hyperlink" Target="https://login.consultant.ru/link/?req=doc&amp;base=LAW&amp;n=466890&amp;dst=22195" TargetMode="External"/><Relationship Id="rId261" Type="http://schemas.openxmlformats.org/officeDocument/2006/relationships/hyperlink" Target="https://login.consultant.ru/link/?req=doc&amp;base=LAW&amp;n=466890&amp;dst=100534" TargetMode="External"/><Relationship Id="rId499" Type="http://schemas.openxmlformats.org/officeDocument/2006/relationships/hyperlink" Target="https://login.consultant.ru/link/?req=doc&amp;base=LAW&amp;n=466890&amp;dst=14172" TargetMode="External"/><Relationship Id="rId927" Type="http://schemas.openxmlformats.org/officeDocument/2006/relationships/hyperlink" Target="https://login.consultant.ru/link/?req=doc&amp;base=LAW&amp;n=466890&amp;dst=22609" TargetMode="External"/><Relationship Id="rId56" Type="http://schemas.openxmlformats.org/officeDocument/2006/relationships/hyperlink" Target="https://login.consultant.ru/link/?req=doc&amp;base=LAW&amp;n=466890&amp;dst=100304" TargetMode="External"/><Relationship Id="rId359" Type="http://schemas.openxmlformats.org/officeDocument/2006/relationships/hyperlink" Target="https://login.consultant.ru/link/?req=doc&amp;base=LAW&amp;n=382295&amp;dst=2387" TargetMode="External"/><Relationship Id="rId566" Type="http://schemas.openxmlformats.org/officeDocument/2006/relationships/hyperlink" Target="https://login.consultant.ru/link/?req=doc&amp;base=LAW&amp;n=466890&amp;dst=17592" TargetMode="External"/><Relationship Id="rId773" Type="http://schemas.openxmlformats.org/officeDocument/2006/relationships/hyperlink" Target="https://login.consultant.ru/link/?req=doc&amp;base=LAW&amp;n=466890&amp;dst=6054" TargetMode="External"/><Relationship Id="rId121" Type="http://schemas.openxmlformats.org/officeDocument/2006/relationships/hyperlink" Target="https://login.consultant.ru/link/?req=doc&amp;base=LAW&amp;n=465128&amp;dst=22651" TargetMode="External"/><Relationship Id="rId219" Type="http://schemas.openxmlformats.org/officeDocument/2006/relationships/hyperlink" Target="https://login.consultant.ru/link/?req=doc&amp;base=LAW&amp;n=466890&amp;dst=100516" TargetMode="External"/><Relationship Id="rId426" Type="http://schemas.openxmlformats.org/officeDocument/2006/relationships/hyperlink" Target="https://login.consultant.ru/link/?req=doc&amp;base=LAW&amp;n=466890&amp;dst=100059" TargetMode="External"/><Relationship Id="rId633" Type="http://schemas.openxmlformats.org/officeDocument/2006/relationships/hyperlink" Target="https://login.consultant.ru/link/?req=doc&amp;base=LAW&amp;n=466890&amp;dst=14535" TargetMode="External"/><Relationship Id="rId980" Type="http://schemas.openxmlformats.org/officeDocument/2006/relationships/hyperlink" Target="https://login.consultant.ru/link/?req=doc&amp;base=LAW&amp;n=466890&amp;dst=22186" TargetMode="External"/><Relationship Id="rId1056" Type="http://schemas.openxmlformats.org/officeDocument/2006/relationships/hyperlink" Target="https://login.consultant.ru/link/?req=doc&amp;base=LAW&amp;n=466890&amp;dst=100554" TargetMode="External"/><Relationship Id="rId840" Type="http://schemas.openxmlformats.org/officeDocument/2006/relationships/hyperlink" Target="https://login.consultant.ru/link/?req=doc&amp;base=LAW&amp;n=466890&amp;dst=17015" TargetMode="External"/><Relationship Id="rId938" Type="http://schemas.openxmlformats.org/officeDocument/2006/relationships/hyperlink" Target="https://login.consultant.ru/link/?req=doc&amp;base=LAW&amp;n=466890&amp;dst=23117" TargetMode="External"/><Relationship Id="rId67" Type="http://schemas.openxmlformats.org/officeDocument/2006/relationships/hyperlink" Target="https://login.consultant.ru/link/?req=doc&amp;base=LAW&amp;n=466890&amp;dst=100515" TargetMode="External"/><Relationship Id="rId272" Type="http://schemas.openxmlformats.org/officeDocument/2006/relationships/hyperlink" Target="https://login.consultant.ru/link/?req=doc&amp;base=LAW&amp;n=466890&amp;dst=100526" TargetMode="External"/><Relationship Id="rId577" Type="http://schemas.openxmlformats.org/officeDocument/2006/relationships/hyperlink" Target="https://login.consultant.ru/link/?req=doc&amp;base=LAW&amp;n=466890&amp;dst=25306" TargetMode="External"/><Relationship Id="rId700" Type="http://schemas.openxmlformats.org/officeDocument/2006/relationships/hyperlink" Target="https://login.consultant.ru/link/?req=doc&amp;base=LAW&amp;n=466890&amp;dst=17015" TargetMode="External"/><Relationship Id="rId132" Type="http://schemas.openxmlformats.org/officeDocument/2006/relationships/hyperlink" Target="https://login.consultant.ru/link/?req=doc&amp;base=LAW&amp;n=466890&amp;dst=100279" TargetMode="External"/><Relationship Id="rId784" Type="http://schemas.openxmlformats.org/officeDocument/2006/relationships/hyperlink" Target="https://login.consultant.ru/link/?req=doc&amp;base=LAW&amp;n=466890&amp;dst=6858" TargetMode="External"/><Relationship Id="rId991" Type="http://schemas.openxmlformats.org/officeDocument/2006/relationships/hyperlink" Target="https://login.consultant.ru/link/?req=doc&amp;base=LAW&amp;n=466890&amp;dst=10536" TargetMode="External"/><Relationship Id="rId1067" Type="http://schemas.openxmlformats.org/officeDocument/2006/relationships/image" Target="media/image4.png"/><Relationship Id="rId437" Type="http://schemas.openxmlformats.org/officeDocument/2006/relationships/hyperlink" Target="https://login.consultant.ru/link/?req=doc&amp;base=LAW&amp;n=466890&amp;dst=18971" TargetMode="External"/><Relationship Id="rId644" Type="http://schemas.openxmlformats.org/officeDocument/2006/relationships/hyperlink" Target="https://login.consultant.ru/link/?req=doc&amp;base=LAW&amp;n=482899&amp;dst=1509" TargetMode="External"/><Relationship Id="rId851" Type="http://schemas.openxmlformats.org/officeDocument/2006/relationships/hyperlink" Target="https://login.consultant.ru/link/?req=doc&amp;base=LAW&amp;n=466890&amp;dst=17015" TargetMode="External"/><Relationship Id="rId283" Type="http://schemas.openxmlformats.org/officeDocument/2006/relationships/hyperlink" Target="https://login.consultant.ru/link/?req=doc&amp;base=LAW&amp;n=476082&amp;dst=104269" TargetMode="External"/><Relationship Id="rId490" Type="http://schemas.openxmlformats.org/officeDocument/2006/relationships/hyperlink" Target="https://login.consultant.ru/link/?req=doc&amp;base=LAW&amp;n=466890&amp;dst=100084" TargetMode="External"/><Relationship Id="rId504" Type="http://schemas.openxmlformats.org/officeDocument/2006/relationships/hyperlink" Target="https://login.consultant.ru/link/?req=doc&amp;base=LAW&amp;n=466890&amp;dst=26678" TargetMode="External"/><Relationship Id="rId711" Type="http://schemas.openxmlformats.org/officeDocument/2006/relationships/hyperlink" Target="https://login.consultant.ru/link/?req=doc&amp;base=LAW&amp;n=466890&amp;dst=6034" TargetMode="External"/><Relationship Id="rId949" Type="http://schemas.openxmlformats.org/officeDocument/2006/relationships/hyperlink" Target="https://login.consultant.ru/link/?req=doc&amp;base=LAW&amp;n=466890&amp;dst=23117" TargetMode="External"/><Relationship Id="rId78" Type="http://schemas.openxmlformats.org/officeDocument/2006/relationships/hyperlink" Target="https://login.consultant.ru/link/?req=doc&amp;base=LAW&amp;n=466890&amp;dst=6855" TargetMode="External"/><Relationship Id="rId143" Type="http://schemas.openxmlformats.org/officeDocument/2006/relationships/hyperlink" Target="https://login.consultant.ru/link/?req=doc&amp;base=LAW&amp;n=466890&amp;dst=24303" TargetMode="External"/><Relationship Id="rId350" Type="http://schemas.openxmlformats.org/officeDocument/2006/relationships/hyperlink" Target="https://login.consultant.ru/link/?req=doc&amp;base=LAW&amp;n=483486&amp;dst=2274" TargetMode="External"/><Relationship Id="rId588" Type="http://schemas.openxmlformats.org/officeDocument/2006/relationships/hyperlink" Target="https://login.consultant.ru/link/?req=doc&amp;base=LAW&amp;n=466890&amp;dst=25269" TargetMode="External"/><Relationship Id="rId795" Type="http://schemas.openxmlformats.org/officeDocument/2006/relationships/hyperlink" Target="https://login.consultant.ru/link/?req=doc&amp;base=LAW&amp;n=482899&amp;dst=1509" TargetMode="External"/><Relationship Id="rId809" Type="http://schemas.openxmlformats.org/officeDocument/2006/relationships/hyperlink" Target="https://login.consultant.ru/link/?req=doc&amp;base=LAW&amp;n=482899&amp;dst=3571" TargetMode="External"/><Relationship Id="rId9" Type="http://schemas.openxmlformats.org/officeDocument/2006/relationships/hyperlink" Target="https://login.consultant.ru/link/?req=doc&amp;base=LAW&amp;n=482899&amp;dst=5109" TargetMode="External"/><Relationship Id="rId210" Type="http://schemas.openxmlformats.org/officeDocument/2006/relationships/hyperlink" Target="https://login.consultant.ru/link/?req=doc&amp;base=LAW&amp;n=466890&amp;dst=4251" TargetMode="External"/><Relationship Id="rId448" Type="http://schemas.openxmlformats.org/officeDocument/2006/relationships/hyperlink" Target="https://login.consultant.ru/link/?req=doc&amp;base=LAW&amp;n=449562" TargetMode="External"/><Relationship Id="rId655" Type="http://schemas.openxmlformats.org/officeDocument/2006/relationships/hyperlink" Target="https://login.consultant.ru/link/?req=doc&amp;base=LAW&amp;n=466890&amp;dst=100311" TargetMode="External"/><Relationship Id="rId862" Type="http://schemas.openxmlformats.org/officeDocument/2006/relationships/hyperlink" Target="https://login.consultant.ru/link/?req=doc&amp;base=LAW&amp;n=482899&amp;dst=1509" TargetMode="External"/><Relationship Id="rId1078" Type="http://schemas.openxmlformats.org/officeDocument/2006/relationships/hyperlink" Target="https://login.consultant.ru/link/?req=doc&amp;base=LAW&amp;n=482062" TargetMode="External"/><Relationship Id="rId294" Type="http://schemas.openxmlformats.org/officeDocument/2006/relationships/hyperlink" Target="https://login.consultant.ru/link/?req=doc&amp;base=LAW&amp;n=466890&amp;dst=2089" TargetMode="External"/><Relationship Id="rId308" Type="http://schemas.openxmlformats.org/officeDocument/2006/relationships/hyperlink" Target="https://login.consultant.ru/link/?req=doc&amp;base=LAW&amp;n=476082&amp;dst=104372" TargetMode="External"/><Relationship Id="rId515" Type="http://schemas.openxmlformats.org/officeDocument/2006/relationships/hyperlink" Target="https://login.consultant.ru/link/?req=doc&amp;base=LAW&amp;n=466890&amp;dst=10515" TargetMode="External"/><Relationship Id="rId722" Type="http://schemas.openxmlformats.org/officeDocument/2006/relationships/hyperlink" Target="https://login.consultant.ru/link/?req=doc&amp;base=LAW&amp;n=482899&amp;dst=1509" TargetMode="External"/><Relationship Id="rId89" Type="http://schemas.openxmlformats.org/officeDocument/2006/relationships/hyperlink" Target="https://login.consultant.ru/link/?req=doc&amp;base=LAW&amp;n=476082&amp;dst=104269" TargetMode="External"/><Relationship Id="rId154" Type="http://schemas.openxmlformats.org/officeDocument/2006/relationships/hyperlink" Target="https://login.consultant.ru/link/?req=doc&amp;base=LAW&amp;n=482899&amp;dst=6702" TargetMode="External"/><Relationship Id="rId361" Type="http://schemas.openxmlformats.org/officeDocument/2006/relationships/hyperlink" Target="https://login.consultant.ru/link/?req=doc&amp;base=LAW&amp;n=382295&amp;dst=2378" TargetMode="External"/><Relationship Id="rId599" Type="http://schemas.openxmlformats.org/officeDocument/2006/relationships/hyperlink" Target="https://login.consultant.ru/link/?req=doc&amp;base=LAW&amp;n=466890&amp;dst=100311" TargetMode="External"/><Relationship Id="rId1005" Type="http://schemas.openxmlformats.org/officeDocument/2006/relationships/hyperlink" Target="https://login.consultant.ru/link/?req=doc&amp;base=LAW&amp;n=466890&amp;dst=2615" TargetMode="External"/><Relationship Id="rId459" Type="http://schemas.openxmlformats.org/officeDocument/2006/relationships/hyperlink" Target="https://login.consultant.ru/link/?req=doc&amp;base=LAW&amp;n=466890&amp;dst=8505" TargetMode="External"/><Relationship Id="rId666" Type="http://schemas.openxmlformats.org/officeDocument/2006/relationships/hyperlink" Target="https://login.consultant.ru/link/?req=doc&amp;base=LAW&amp;n=466890&amp;dst=100311" TargetMode="External"/><Relationship Id="rId873" Type="http://schemas.openxmlformats.org/officeDocument/2006/relationships/hyperlink" Target="https://login.consultant.ru/link/?req=doc&amp;base=LAW&amp;n=466890&amp;dst=100311" TargetMode="External"/><Relationship Id="rId1089" Type="http://schemas.openxmlformats.org/officeDocument/2006/relationships/hyperlink" Target="https://login.consultant.ru/link/?req=doc&amp;base=LAW&amp;n=466890&amp;dst=100554" TargetMode="External"/><Relationship Id="rId16" Type="http://schemas.openxmlformats.org/officeDocument/2006/relationships/hyperlink" Target="https://login.consultant.ru/link/?req=doc&amp;base=LAW&amp;n=210846" TargetMode="External"/><Relationship Id="rId221" Type="http://schemas.openxmlformats.org/officeDocument/2006/relationships/hyperlink" Target="https://login.consultant.ru/link/?req=doc&amp;base=LAW&amp;n=466890&amp;dst=23620" TargetMode="External"/><Relationship Id="rId319" Type="http://schemas.openxmlformats.org/officeDocument/2006/relationships/hyperlink" Target="https://login.consultant.ru/link/?req=doc&amp;base=LAW&amp;n=466890&amp;dst=16180" TargetMode="External"/><Relationship Id="rId526" Type="http://schemas.openxmlformats.org/officeDocument/2006/relationships/hyperlink" Target="https://login.consultant.ru/link/?req=doc&amp;base=LAW&amp;n=466890&amp;dst=2034" TargetMode="External"/><Relationship Id="rId733" Type="http://schemas.openxmlformats.org/officeDocument/2006/relationships/hyperlink" Target="https://login.consultant.ru/link/?req=doc&amp;base=LAW&amp;n=466890&amp;dst=6848" TargetMode="External"/><Relationship Id="rId940" Type="http://schemas.openxmlformats.org/officeDocument/2006/relationships/hyperlink" Target="https://login.consultant.ru/link/?req=doc&amp;base=LAW&amp;n=482899&amp;dst=3571" TargetMode="External"/><Relationship Id="rId1016" Type="http://schemas.openxmlformats.org/officeDocument/2006/relationships/hyperlink" Target="https://login.consultant.ru/link/?req=doc&amp;base=LAW&amp;n=466890&amp;dst=21528" TargetMode="External"/><Relationship Id="rId165" Type="http://schemas.openxmlformats.org/officeDocument/2006/relationships/hyperlink" Target="https://login.consultant.ru/link/?req=doc&amp;base=LAW&amp;n=466890&amp;dst=100311" TargetMode="External"/><Relationship Id="rId372" Type="http://schemas.openxmlformats.org/officeDocument/2006/relationships/hyperlink" Target="https://login.consultant.ru/link/?req=doc&amp;base=LAW&amp;n=382295&amp;dst=2473" TargetMode="External"/><Relationship Id="rId677" Type="http://schemas.openxmlformats.org/officeDocument/2006/relationships/hyperlink" Target="https://login.consultant.ru/link/?req=doc&amp;base=LAW&amp;n=476082&amp;dst=104269" TargetMode="External"/><Relationship Id="rId800" Type="http://schemas.openxmlformats.org/officeDocument/2006/relationships/hyperlink" Target="https://login.consultant.ru/link/?req=doc&amp;base=LAW&amp;n=466890&amp;dst=100534" TargetMode="External"/><Relationship Id="rId232" Type="http://schemas.openxmlformats.org/officeDocument/2006/relationships/hyperlink" Target="https://login.consultant.ru/link/?req=doc&amp;base=LAW&amp;n=466890&amp;dst=23624" TargetMode="External"/><Relationship Id="rId884" Type="http://schemas.openxmlformats.org/officeDocument/2006/relationships/hyperlink" Target="https://login.consultant.ru/link/?req=doc&amp;base=LAW&amp;n=482899&amp;dst=3571" TargetMode="External"/><Relationship Id="rId27" Type="http://schemas.openxmlformats.org/officeDocument/2006/relationships/hyperlink" Target="https://login.consultant.ru/link/?req=doc&amp;base=LAW&amp;n=482899&amp;dst=4016" TargetMode="External"/><Relationship Id="rId537" Type="http://schemas.openxmlformats.org/officeDocument/2006/relationships/hyperlink" Target="https://login.consultant.ru/link/?req=doc&amp;base=LAW&amp;n=482824" TargetMode="External"/><Relationship Id="rId744" Type="http://schemas.openxmlformats.org/officeDocument/2006/relationships/hyperlink" Target="https://login.consultant.ru/link/?req=doc&amp;base=LAW&amp;n=466890&amp;dst=6046" TargetMode="External"/><Relationship Id="rId951" Type="http://schemas.openxmlformats.org/officeDocument/2006/relationships/hyperlink" Target="https://login.consultant.ru/link/?req=doc&amp;base=LAW&amp;n=466890&amp;dst=23119" TargetMode="External"/><Relationship Id="rId80" Type="http://schemas.openxmlformats.org/officeDocument/2006/relationships/hyperlink" Target="https://login.consultant.ru/link/?req=doc&amp;base=LAW&amp;n=466890&amp;dst=16185" TargetMode="External"/><Relationship Id="rId176" Type="http://schemas.openxmlformats.org/officeDocument/2006/relationships/hyperlink" Target="https://login.consultant.ru/link/?req=doc&amp;base=LAW&amp;n=466890&amp;dst=100279" TargetMode="External"/><Relationship Id="rId383" Type="http://schemas.openxmlformats.org/officeDocument/2006/relationships/hyperlink" Target="https://login.consultant.ru/link/?req=doc&amp;base=LAW&amp;n=382295&amp;dst=2033" TargetMode="External"/><Relationship Id="rId590" Type="http://schemas.openxmlformats.org/officeDocument/2006/relationships/hyperlink" Target="https://login.consultant.ru/link/?req=doc&amp;base=LAW&amp;n=466890&amp;dst=25223" TargetMode="External"/><Relationship Id="rId604" Type="http://schemas.openxmlformats.org/officeDocument/2006/relationships/hyperlink" Target="https://login.consultant.ru/link/?req=doc&amp;base=LAW&amp;n=466890&amp;dst=17015" TargetMode="External"/><Relationship Id="rId811" Type="http://schemas.openxmlformats.org/officeDocument/2006/relationships/hyperlink" Target="https://login.consultant.ru/link/?req=doc&amp;base=LAW&amp;n=466890&amp;dst=100534" TargetMode="External"/><Relationship Id="rId1027" Type="http://schemas.openxmlformats.org/officeDocument/2006/relationships/hyperlink" Target="https://login.consultant.ru/link/?req=doc&amp;base=LAW&amp;n=466890&amp;dst=22200" TargetMode="External"/><Relationship Id="rId243" Type="http://schemas.openxmlformats.org/officeDocument/2006/relationships/hyperlink" Target="https://login.consultant.ru/link/?req=doc&amp;base=LAW&amp;n=301262&amp;dst=100300" TargetMode="External"/><Relationship Id="rId450" Type="http://schemas.openxmlformats.org/officeDocument/2006/relationships/hyperlink" Target="https://login.consultant.ru/link/?req=doc&amp;base=LAW&amp;n=466890&amp;dst=24296" TargetMode="External"/><Relationship Id="rId688" Type="http://schemas.openxmlformats.org/officeDocument/2006/relationships/hyperlink" Target="https://login.consultant.ru/link/?req=doc&amp;base=LAW&amp;n=482899&amp;dst=1509" TargetMode="External"/><Relationship Id="rId895" Type="http://schemas.openxmlformats.org/officeDocument/2006/relationships/hyperlink" Target="https://login.consultant.ru/link/?req=doc&amp;base=LAW&amp;n=466890&amp;dst=100311" TargetMode="External"/><Relationship Id="rId909" Type="http://schemas.openxmlformats.org/officeDocument/2006/relationships/hyperlink" Target="https://login.consultant.ru/link/?req=doc&amp;base=LAW&amp;n=466890&amp;dst=14539" TargetMode="External"/><Relationship Id="rId1080" Type="http://schemas.openxmlformats.org/officeDocument/2006/relationships/hyperlink" Target="https://login.consultant.ru/link/?req=doc&amp;base=LAW&amp;n=197155&amp;dst=100014" TargetMode="External"/><Relationship Id="rId38" Type="http://schemas.openxmlformats.org/officeDocument/2006/relationships/hyperlink" Target="https://login.consultant.ru/link/?req=doc&amp;base=LAW&amp;n=466890&amp;dst=7695" TargetMode="External"/><Relationship Id="rId103" Type="http://schemas.openxmlformats.org/officeDocument/2006/relationships/hyperlink" Target="https://login.consultant.ru/link/?req=doc&amp;base=LAW&amp;n=149911" TargetMode="External"/><Relationship Id="rId310" Type="http://schemas.openxmlformats.org/officeDocument/2006/relationships/hyperlink" Target="https://login.consultant.ru/link/?req=doc&amp;base=LAW&amp;n=466890&amp;dst=100248" TargetMode="External"/><Relationship Id="rId548" Type="http://schemas.openxmlformats.org/officeDocument/2006/relationships/hyperlink" Target="https://login.consultant.ru/link/?req=doc&amp;base=LAW&amp;n=466890&amp;dst=3703" TargetMode="External"/><Relationship Id="rId755" Type="http://schemas.openxmlformats.org/officeDocument/2006/relationships/hyperlink" Target="https://login.consultant.ru/link/?req=doc&amp;base=LAW&amp;n=466890&amp;dst=8514" TargetMode="External"/><Relationship Id="rId962" Type="http://schemas.openxmlformats.org/officeDocument/2006/relationships/hyperlink" Target="https://login.consultant.ru/link/?req=doc&amp;base=LAW&amp;n=466890&amp;dst=24994" TargetMode="External"/><Relationship Id="rId91" Type="http://schemas.openxmlformats.org/officeDocument/2006/relationships/hyperlink" Target="https://login.consultant.ru/link/?req=doc&amp;base=LAW&amp;n=466890&amp;dst=100299" TargetMode="External"/><Relationship Id="rId187" Type="http://schemas.openxmlformats.org/officeDocument/2006/relationships/hyperlink" Target="https://login.consultant.ru/link/?req=doc&amp;base=LAW&amp;n=466890&amp;dst=100285" TargetMode="External"/><Relationship Id="rId394" Type="http://schemas.openxmlformats.org/officeDocument/2006/relationships/hyperlink" Target="https://login.consultant.ru/link/?req=doc&amp;base=LAW&amp;n=382295&amp;dst=100170" TargetMode="External"/><Relationship Id="rId408" Type="http://schemas.openxmlformats.org/officeDocument/2006/relationships/hyperlink" Target="https://login.consultant.ru/link/?req=doc&amp;base=LAW&amp;n=382000&amp;dst=100040" TargetMode="External"/><Relationship Id="rId615" Type="http://schemas.openxmlformats.org/officeDocument/2006/relationships/hyperlink" Target="https://login.consultant.ru/link/?req=doc&amp;base=LAW&amp;n=466890&amp;dst=100311" TargetMode="External"/><Relationship Id="rId822" Type="http://schemas.openxmlformats.org/officeDocument/2006/relationships/hyperlink" Target="https://login.consultant.ru/link/?req=doc&amp;base=LAW&amp;n=466890&amp;dst=16179" TargetMode="External"/><Relationship Id="rId1038" Type="http://schemas.openxmlformats.org/officeDocument/2006/relationships/hyperlink" Target="https://login.consultant.ru/link/?req=doc&amp;base=LAW&amp;n=466890&amp;dst=26470" TargetMode="External"/><Relationship Id="rId254" Type="http://schemas.openxmlformats.org/officeDocument/2006/relationships/hyperlink" Target="https://login.consultant.ru/link/?req=doc&amp;base=LAW&amp;n=466890&amp;dst=18887" TargetMode="External"/><Relationship Id="rId699" Type="http://schemas.openxmlformats.org/officeDocument/2006/relationships/hyperlink" Target="https://login.consultant.ru/link/?req=doc&amp;base=LAW&amp;n=482899&amp;dst=3571" TargetMode="External"/><Relationship Id="rId1091" Type="http://schemas.openxmlformats.org/officeDocument/2006/relationships/hyperlink" Target="https://login.consultant.ru/link/?req=doc&amp;base=LAW&amp;n=466890&amp;dst=100554" TargetMode="External"/><Relationship Id="rId49" Type="http://schemas.openxmlformats.org/officeDocument/2006/relationships/hyperlink" Target="https://login.consultant.ru/link/?req=doc&amp;base=LAW&amp;n=476082&amp;dst=104241" TargetMode="External"/><Relationship Id="rId114" Type="http://schemas.openxmlformats.org/officeDocument/2006/relationships/hyperlink" Target="https://login.consultant.ru/link/?req=doc&amp;base=LAW&amp;n=466890&amp;dst=100554" TargetMode="External"/><Relationship Id="rId461" Type="http://schemas.openxmlformats.org/officeDocument/2006/relationships/hyperlink" Target="https://login.consultant.ru/link/?req=doc&amp;base=LAW&amp;n=466890&amp;dst=100081" TargetMode="External"/><Relationship Id="rId559" Type="http://schemas.openxmlformats.org/officeDocument/2006/relationships/hyperlink" Target="https://login.consultant.ru/link/?req=doc&amp;base=LAW&amp;n=466890&amp;dst=15428" TargetMode="External"/><Relationship Id="rId766" Type="http://schemas.openxmlformats.org/officeDocument/2006/relationships/hyperlink" Target="https://login.consultant.ru/link/?req=doc&amp;base=LAW&amp;n=466890&amp;dst=6851" TargetMode="External"/><Relationship Id="rId198" Type="http://schemas.openxmlformats.org/officeDocument/2006/relationships/hyperlink" Target="https://login.consultant.ru/link/?req=doc&amp;base=LAW&amp;n=466890&amp;dst=14544" TargetMode="External"/><Relationship Id="rId321" Type="http://schemas.openxmlformats.org/officeDocument/2006/relationships/hyperlink" Target="https://login.consultant.ru/link/?req=doc&amp;base=LAW&amp;n=466890&amp;dst=100534" TargetMode="External"/><Relationship Id="rId419" Type="http://schemas.openxmlformats.org/officeDocument/2006/relationships/hyperlink" Target="https://login.consultant.ru/link/?req=doc&amp;base=LAW&amp;n=466890&amp;dst=20500" TargetMode="External"/><Relationship Id="rId626" Type="http://schemas.openxmlformats.org/officeDocument/2006/relationships/hyperlink" Target="https://login.consultant.ru/link/?req=doc&amp;base=LAW&amp;n=482899&amp;dst=3571" TargetMode="External"/><Relationship Id="rId973" Type="http://schemas.openxmlformats.org/officeDocument/2006/relationships/hyperlink" Target="https://login.consultant.ru/link/?req=doc&amp;base=LAW&amp;n=466890&amp;dst=17857" TargetMode="External"/><Relationship Id="rId1049" Type="http://schemas.openxmlformats.org/officeDocument/2006/relationships/hyperlink" Target="https://login.consultant.ru/link/?req=doc&amp;base=LAW&amp;n=466890&amp;dst=16345" TargetMode="External"/><Relationship Id="rId833" Type="http://schemas.openxmlformats.org/officeDocument/2006/relationships/hyperlink" Target="https://login.consultant.ru/link/?req=doc&amp;base=LAW&amp;n=476082&amp;dst=104301" TargetMode="External"/><Relationship Id="rId265" Type="http://schemas.openxmlformats.org/officeDocument/2006/relationships/hyperlink" Target="https://login.consultant.ru/link/?req=doc&amp;base=LAW&amp;n=466890&amp;dst=1553" TargetMode="External"/><Relationship Id="rId472" Type="http://schemas.openxmlformats.org/officeDocument/2006/relationships/hyperlink" Target="https://login.consultant.ru/link/?req=doc&amp;base=LAW&amp;n=466890&amp;dst=9297" TargetMode="External"/><Relationship Id="rId900" Type="http://schemas.openxmlformats.org/officeDocument/2006/relationships/hyperlink" Target="https://login.consultant.ru/link/?req=doc&amp;base=LAW&amp;n=482899&amp;dst=1509" TargetMode="External"/><Relationship Id="rId125" Type="http://schemas.openxmlformats.org/officeDocument/2006/relationships/hyperlink" Target="https://login.consultant.ru/link/?req=doc&amp;base=LAW&amp;n=466890&amp;dst=20577" TargetMode="External"/><Relationship Id="rId332" Type="http://schemas.openxmlformats.org/officeDocument/2006/relationships/hyperlink" Target="https://login.consultant.ru/link/?req=doc&amp;base=LAW&amp;n=483486&amp;dst=2188" TargetMode="External"/><Relationship Id="rId777" Type="http://schemas.openxmlformats.org/officeDocument/2006/relationships/hyperlink" Target="https://login.consultant.ru/link/?req=doc&amp;base=LAW&amp;n=466890&amp;dst=6855" TargetMode="External"/><Relationship Id="rId984" Type="http://schemas.openxmlformats.org/officeDocument/2006/relationships/hyperlink" Target="https://login.consultant.ru/link/?req=doc&amp;base=LAW&amp;n=466890&amp;dst=25475" TargetMode="External"/><Relationship Id="rId637" Type="http://schemas.openxmlformats.org/officeDocument/2006/relationships/hyperlink" Target="https://login.consultant.ru/link/?req=doc&amp;base=LAW&amp;n=482899&amp;dst=1509" TargetMode="External"/><Relationship Id="rId844" Type="http://schemas.openxmlformats.org/officeDocument/2006/relationships/hyperlink" Target="https://login.consultant.ru/link/?req=doc&amp;base=LAW&amp;n=476082&amp;dst=104301" TargetMode="External"/><Relationship Id="rId276" Type="http://schemas.openxmlformats.org/officeDocument/2006/relationships/hyperlink" Target="https://login.consultant.ru/link/?req=doc&amp;base=LAW&amp;n=466890&amp;dst=8104" TargetMode="External"/><Relationship Id="rId483" Type="http://schemas.openxmlformats.org/officeDocument/2006/relationships/hyperlink" Target="https://login.consultant.ru/link/?req=doc&amp;base=LAW&amp;n=466890&amp;dst=19874" TargetMode="External"/><Relationship Id="rId690" Type="http://schemas.openxmlformats.org/officeDocument/2006/relationships/hyperlink" Target="https://login.consultant.ru/link/?req=doc&amp;base=LAW&amp;n=466890&amp;dst=17015" TargetMode="External"/><Relationship Id="rId704" Type="http://schemas.openxmlformats.org/officeDocument/2006/relationships/hyperlink" Target="https://login.consultant.ru/link/?req=doc&amp;base=LAW&amp;n=466890&amp;dst=6028" TargetMode="External"/><Relationship Id="rId911" Type="http://schemas.openxmlformats.org/officeDocument/2006/relationships/hyperlink" Target="https://login.consultant.ru/link/?req=doc&amp;base=LAW&amp;n=482899&amp;dst=1509" TargetMode="External"/><Relationship Id="rId40" Type="http://schemas.openxmlformats.org/officeDocument/2006/relationships/hyperlink" Target="https://login.consultant.ru/link/?req=doc&amp;base=LAW&amp;n=466890&amp;dst=16810" TargetMode="External"/><Relationship Id="rId136" Type="http://schemas.openxmlformats.org/officeDocument/2006/relationships/hyperlink" Target="https://login.consultant.ru/link/?req=doc&amp;base=LAW&amp;n=466890&amp;dst=20831" TargetMode="External"/><Relationship Id="rId343" Type="http://schemas.openxmlformats.org/officeDocument/2006/relationships/hyperlink" Target="https://login.consultant.ru/link/?req=doc&amp;base=LAW&amp;n=483486&amp;dst=2268" TargetMode="External"/><Relationship Id="rId550" Type="http://schemas.openxmlformats.org/officeDocument/2006/relationships/hyperlink" Target="https://login.consultant.ru/link/?req=doc&amp;base=LAW&amp;n=466751" TargetMode="External"/><Relationship Id="rId788" Type="http://schemas.openxmlformats.org/officeDocument/2006/relationships/hyperlink" Target="https://login.consultant.ru/link/?req=doc&amp;base=LAW&amp;n=466890&amp;dst=13708" TargetMode="External"/><Relationship Id="rId995" Type="http://schemas.openxmlformats.org/officeDocument/2006/relationships/image" Target="media/image1.png"/><Relationship Id="rId203" Type="http://schemas.openxmlformats.org/officeDocument/2006/relationships/hyperlink" Target="https://login.consultant.ru/link/?req=doc&amp;base=LAW&amp;n=466890&amp;dst=2792" TargetMode="External"/><Relationship Id="rId648" Type="http://schemas.openxmlformats.org/officeDocument/2006/relationships/hyperlink" Target="https://login.consultant.ru/link/?req=doc&amp;base=LAW&amp;n=466890&amp;dst=100311" TargetMode="External"/><Relationship Id="rId855" Type="http://schemas.openxmlformats.org/officeDocument/2006/relationships/hyperlink" Target="https://login.consultant.ru/link/?req=doc&amp;base=LAW&amp;n=476082&amp;dst=104301" TargetMode="External"/><Relationship Id="rId1040" Type="http://schemas.openxmlformats.org/officeDocument/2006/relationships/hyperlink" Target="https://login.consultant.ru/link/?req=doc&amp;base=LAW&amp;n=466890&amp;dst=100530" TargetMode="External"/><Relationship Id="rId287" Type="http://schemas.openxmlformats.org/officeDocument/2006/relationships/hyperlink" Target="https://login.consultant.ru/link/?req=doc&amp;base=LAW&amp;n=476082&amp;dst=104391" TargetMode="External"/><Relationship Id="rId410" Type="http://schemas.openxmlformats.org/officeDocument/2006/relationships/hyperlink" Target="https://login.consultant.ru/link/?req=doc&amp;base=LAW&amp;n=382000&amp;dst=100073" TargetMode="External"/><Relationship Id="rId494" Type="http://schemas.openxmlformats.org/officeDocument/2006/relationships/hyperlink" Target="https://login.consultant.ru/link/?req=doc&amp;base=LAW&amp;n=466890&amp;dst=26677" TargetMode="External"/><Relationship Id="rId508" Type="http://schemas.openxmlformats.org/officeDocument/2006/relationships/hyperlink" Target="https://login.consultant.ru/link/?req=doc&amp;base=LAW&amp;n=466890&amp;dst=100084" TargetMode="External"/><Relationship Id="rId715" Type="http://schemas.openxmlformats.org/officeDocument/2006/relationships/hyperlink" Target="https://login.consultant.ru/link/?req=doc&amp;base=LAW&amp;n=482899&amp;dst=3571" TargetMode="External"/><Relationship Id="rId922" Type="http://schemas.openxmlformats.org/officeDocument/2006/relationships/hyperlink" Target="https://login.consultant.ru/link/?req=doc&amp;base=LAW&amp;n=466890&amp;dst=18806" TargetMode="External"/><Relationship Id="rId147" Type="http://schemas.openxmlformats.org/officeDocument/2006/relationships/hyperlink" Target="https://login.consultant.ru/link/?req=doc&amp;base=LAW&amp;n=466890&amp;dst=16894" TargetMode="External"/><Relationship Id="rId354" Type="http://schemas.openxmlformats.org/officeDocument/2006/relationships/hyperlink" Target="https://login.consultant.ru/link/?req=doc&amp;base=LAW&amp;n=466890" TargetMode="External"/><Relationship Id="rId799" Type="http://schemas.openxmlformats.org/officeDocument/2006/relationships/hyperlink" Target="https://login.consultant.ru/link/?req=doc&amp;base=LAW&amp;n=466890&amp;dst=100042" TargetMode="External"/><Relationship Id="rId51" Type="http://schemas.openxmlformats.org/officeDocument/2006/relationships/hyperlink" Target="https://login.consultant.ru/link/?req=doc&amp;base=LAW&amp;n=466890&amp;dst=100299" TargetMode="External"/><Relationship Id="rId561" Type="http://schemas.openxmlformats.org/officeDocument/2006/relationships/hyperlink" Target="https://login.consultant.ru/link/?req=doc&amp;base=LAW&amp;n=466890&amp;dst=15433" TargetMode="External"/><Relationship Id="rId659" Type="http://schemas.openxmlformats.org/officeDocument/2006/relationships/hyperlink" Target="https://login.consultant.ru/link/?req=doc&amp;base=LAW&amp;n=466890&amp;dst=100311" TargetMode="External"/><Relationship Id="rId866" Type="http://schemas.openxmlformats.org/officeDocument/2006/relationships/hyperlink" Target="https://login.consultant.ru/link/?req=doc&amp;base=LAW&amp;n=466890&amp;dst=17871" TargetMode="External"/><Relationship Id="rId214" Type="http://schemas.openxmlformats.org/officeDocument/2006/relationships/hyperlink" Target="https://login.consultant.ru/link/?req=doc&amp;base=LAW&amp;n=466890&amp;dst=13108" TargetMode="External"/><Relationship Id="rId298" Type="http://schemas.openxmlformats.org/officeDocument/2006/relationships/hyperlink" Target="https://login.consultant.ru/link/?req=doc&amp;base=LAW&amp;n=466890&amp;dst=100311" TargetMode="External"/><Relationship Id="rId421" Type="http://schemas.openxmlformats.org/officeDocument/2006/relationships/hyperlink" Target="https://login.consultant.ru/link/?req=doc&amp;base=LAW&amp;n=466890&amp;dst=1550" TargetMode="External"/><Relationship Id="rId519" Type="http://schemas.openxmlformats.org/officeDocument/2006/relationships/hyperlink" Target="https://login.consultant.ru/link/?req=doc&amp;base=LAW&amp;n=466890&amp;dst=17602" TargetMode="External"/><Relationship Id="rId1051" Type="http://schemas.openxmlformats.org/officeDocument/2006/relationships/hyperlink" Target="https://login.consultant.ru/link/?req=doc&amp;base=LAW&amp;n=466890&amp;dst=16345" TargetMode="External"/><Relationship Id="rId158" Type="http://schemas.openxmlformats.org/officeDocument/2006/relationships/hyperlink" Target="https://login.consultant.ru/link/?req=doc&amp;base=LAW&amp;n=466890&amp;dst=17854" TargetMode="External"/><Relationship Id="rId726" Type="http://schemas.openxmlformats.org/officeDocument/2006/relationships/hyperlink" Target="https://login.consultant.ru/link/?req=doc&amp;base=LAW&amp;n=466890&amp;dst=6034" TargetMode="External"/><Relationship Id="rId933" Type="http://schemas.openxmlformats.org/officeDocument/2006/relationships/hyperlink" Target="https://login.consultant.ru/link/?req=doc&amp;base=LAW&amp;n=466890&amp;dst=23117" TargetMode="External"/><Relationship Id="rId1009" Type="http://schemas.openxmlformats.org/officeDocument/2006/relationships/hyperlink" Target="https://login.consultant.ru/link/?req=doc&amp;base=LAW&amp;n=466890&amp;dst=24822" TargetMode="External"/><Relationship Id="rId62" Type="http://schemas.openxmlformats.org/officeDocument/2006/relationships/hyperlink" Target="https://login.consultant.ru/link/?req=doc&amp;base=LAW&amp;n=466890&amp;dst=24015" TargetMode="External"/><Relationship Id="rId365" Type="http://schemas.openxmlformats.org/officeDocument/2006/relationships/hyperlink" Target="https://login.consultant.ru/link/?req=doc&amp;base=LAW&amp;n=382295&amp;dst=2403" TargetMode="External"/><Relationship Id="rId572" Type="http://schemas.openxmlformats.org/officeDocument/2006/relationships/hyperlink" Target="https://login.consultant.ru/link/?req=doc&amp;base=LAW&amp;n=466890&amp;dst=25026" TargetMode="External"/><Relationship Id="rId225" Type="http://schemas.openxmlformats.org/officeDocument/2006/relationships/hyperlink" Target="https://login.consultant.ru/link/?req=doc&amp;base=LAW&amp;n=466890&amp;dst=6171" TargetMode="External"/><Relationship Id="rId432" Type="http://schemas.openxmlformats.org/officeDocument/2006/relationships/hyperlink" Target="https://login.consultant.ru/link/?req=doc&amp;base=LAW&amp;n=466890&amp;dst=6952" TargetMode="External"/><Relationship Id="rId877" Type="http://schemas.openxmlformats.org/officeDocument/2006/relationships/hyperlink" Target="https://login.consultant.ru/link/?req=doc&amp;base=LAW&amp;n=466890&amp;dst=100311" TargetMode="External"/><Relationship Id="rId1062" Type="http://schemas.openxmlformats.org/officeDocument/2006/relationships/image" Target="media/image3.png"/><Relationship Id="rId737" Type="http://schemas.openxmlformats.org/officeDocument/2006/relationships/hyperlink" Target="https://login.consultant.ru/link/?req=doc&amp;base=LAW&amp;n=466890&amp;dst=6046" TargetMode="External"/><Relationship Id="rId944" Type="http://schemas.openxmlformats.org/officeDocument/2006/relationships/hyperlink" Target="https://login.consultant.ru/link/?req=doc&amp;base=LAW&amp;n=466890&amp;dst=23117" TargetMode="External"/><Relationship Id="rId73" Type="http://schemas.openxmlformats.org/officeDocument/2006/relationships/hyperlink" Target="https://login.consultant.ru/link/?req=doc&amp;base=LAW&amp;n=466890&amp;dst=18806" TargetMode="External"/><Relationship Id="rId169" Type="http://schemas.openxmlformats.org/officeDocument/2006/relationships/hyperlink" Target="https://login.consultant.ru/link/?req=doc&amp;base=LAW&amp;n=466890&amp;dst=22622" TargetMode="External"/><Relationship Id="rId376" Type="http://schemas.openxmlformats.org/officeDocument/2006/relationships/hyperlink" Target="https://login.consultant.ru/link/?req=doc&amp;base=LAW&amp;n=382295&amp;dst=2498" TargetMode="External"/><Relationship Id="rId583" Type="http://schemas.openxmlformats.org/officeDocument/2006/relationships/hyperlink" Target="https://login.consultant.ru/link/?req=doc&amp;base=LAW&amp;n=429534" TargetMode="External"/><Relationship Id="rId790" Type="http://schemas.openxmlformats.org/officeDocument/2006/relationships/hyperlink" Target="https://login.consultant.ru/link/?req=doc&amp;base=LAW&amp;n=466890&amp;dst=17015" TargetMode="External"/><Relationship Id="rId804" Type="http://schemas.openxmlformats.org/officeDocument/2006/relationships/hyperlink" Target="https://login.consultant.ru/link/?req=doc&amp;base=LAW&amp;n=466890&amp;dst=10004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66890&amp;dst=1555" TargetMode="External"/><Relationship Id="rId443" Type="http://schemas.openxmlformats.org/officeDocument/2006/relationships/hyperlink" Target="https://login.consultant.ru/link/?req=doc&amp;base=LAW&amp;n=466890&amp;dst=20501" TargetMode="External"/><Relationship Id="rId650" Type="http://schemas.openxmlformats.org/officeDocument/2006/relationships/hyperlink" Target="https://login.consultant.ru/link/?req=doc&amp;base=LAW&amp;n=466890&amp;dst=100311" TargetMode="External"/><Relationship Id="rId888" Type="http://schemas.openxmlformats.org/officeDocument/2006/relationships/hyperlink" Target="https://login.consultant.ru/link/?req=doc&amp;base=LAW&amp;n=466890&amp;dst=100311" TargetMode="External"/><Relationship Id="rId1073" Type="http://schemas.openxmlformats.org/officeDocument/2006/relationships/image" Target="media/image5.png"/><Relationship Id="rId303" Type="http://schemas.openxmlformats.org/officeDocument/2006/relationships/hyperlink" Target="https://login.consultant.ru/link/?req=doc&amp;base=LAW&amp;n=466890&amp;dst=16345" TargetMode="External"/><Relationship Id="rId748" Type="http://schemas.openxmlformats.org/officeDocument/2006/relationships/hyperlink" Target="https://login.consultant.ru/link/?req=doc&amp;base=LAW&amp;n=466890&amp;dst=17015" TargetMode="External"/><Relationship Id="rId955" Type="http://schemas.openxmlformats.org/officeDocument/2006/relationships/hyperlink" Target="https://login.consultant.ru/link/?req=doc&amp;base=LAW&amp;n=466890&amp;dst=23119" TargetMode="External"/><Relationship Id="rId84" Type="http://schemas.openxmlformats.org/officeDocument/2006/relationships/hyperlink" Target="https://login.consultant.ru/link/?req=doc&amp;base=LAW&amp;n=316540" TargetMode="External"/><Relationship Id="rId387" Type="http://schemas.openxmlformats.org/officeDocument/2006/relationships/hyperlink" Target="https://login.consultant.ru/link/?req=doc&amp;base=LAW&amp;n=382295&amp;dst=2043" TargetMode="External"/><Relationship Id="rId510" Type="http://schemas.openxmlformats.org/officeDocument/2006/relationships/hyperlink" Target="https://login.consultant.ru/link/?req=doc&amp;base=LAW&amp;n=466890&amp;dst=9262" TargetMode="External"/><Relationship Id="rId594" Type="http://schemas.openxmlformats.org/officeDocument/2006/relationships/hyperlink" Target="https://login.consultant.ru/link/?req=doc&amp;base=LAW&amp;n=466890&amp;dst=26465" TargetMode="External"/><Relationship Id="rId608" Type="http://schemas.openxmlformats.org/officeDocument/2006/relationships/hyperlink" Target="https://login.consultant.ru/link/?req=doc&amp;base=LAW&amp;n=482899&amp;dst=3571" TargetMode="External"/><Relationship Id="rId815" Type="http://schemas.openxmlformats.org/officeDocument/2006/relationships/hyperlink" Target="https://login.consultant.ru/link/?req=doc&amp;base=LAW&amp;n=482899&amp;dst=3571" TargetMode="External"/><Relationship Id="rId247" Type="http://schemas.openxmlformats.org/officeDocument/2006/relationships/hyperlink" Target="https://login.consultant.ru/link/?req=doc&amp;base=LAW&amp;n=466890&amp;dst=100008" TargetMode="External"/><Relationship Id="rId899" Type="http://schemas.openxmlformats.org/officeDocument/2006/relationships/hyperlink" Target="https://login.consultant.ru/link/?req=doc&amp;base=LAW&amp;n=466890&amp;dst=100311" TargetMode="External"/><Relationship Id="rId1000" Type="http://schemas.openxmlformats.org/officeDocument/2006/relationships/hyperlink" Target="https://login.consultant.ru/link/?req=doc&amp;base=LAW&amp;n=466890&amp;dst=25685" TargetMode="External"/><Relationship Id="rId1084" Type="http://schemas.openxmlformats.org/officeDocument/2006/relationships/image" Target="media/image7.png"/><Relationship Id="rId107" Type="http://schemas.openxmlformats.org/officeDocument/2006/relationships/hyperlink" Target="https://login.consultant.ru/link/?req=doc&amp;base=LAW&amp;n=466890&amp;dst=100554" TargetMode="External"/><Relationship Id="rId454" Type="http://schemas.openxmlformats.org/officeDocument/2006/relationships/hyperlink" Target="https://login.consultant.ru/link/?req=doc&amp;base=LAW&amp;n=466890&amp;dst=26463" TargetMode="External"/><Relationship Id="rId661" Type="http://schemas.openxmlformats.org/officeDocument/2006/relationships/hyperlink" Target="https://login.consultant.ru/link/?req=doc&amp;base=LAW&amp;n=482899&amp;dst=3571" TargetMode="External"/><Relationship Id="rId759" Type="http://schemas.openxmlformats.org/officeDocument/2006/relationships/hyperlink" Target="https://login.consultant.ru/link/?req=doc&amp;base=LAW&amp;n=482899&amp;dst=3571" TargetMode="External"/><Relationship Id="rId966" Type="http://schemas.openxmlformats.org/officeDocument/2006/relationships/hyperlink" Target="https://login.consultant.ru/link/?req=doc&amp;base=LAW&amp;n=466890&amp;dst=18971" TargetMode="External"/><Relationship Id="rId11" Type="http://schemas.openxmlformats.org/officeDocument/2006/relationships/hyperlink" Target="https://login.consultant.ru/link/?req=doc&amp;base=LAW&amp;n=461634&amp;dst=41" TargetMode="External"/><Relationship Id="rId314" Type="http://schemas.openxmlformats.org/officeDocument/2006/relationships/hyperlink" Target="https://login.consultant.ru/link/?req=doc&amp;base=LAW&amp;n=466890&amp;dst=22195" TargetMode="External"/><Relationship Id="rId398" Type="http://schemas.openxmlformats.org/officeDocument/2006/relationships/hyperlink" Target="https://login.consultant.ru/link/?req=doc&amp;base=LAW&amp;n=382295&amp;dst=2091" TargetMode="External"/><Relationship Id="rId521" Type="http://schemas.openxmlformats.org/officeDocument/2006/relationships/hyperlink" Target="https://login.consultant.ru/link/?req=doc&amp;base=LAW&amp;n=466890&amp;dst=2032" TargetMode="External"/><Relationship Id="rId619" Type="http://schemas.openxmlformats.org/officeDocument/2006/relationships/hyperlink" Target="https://login.consultant.ru/link/?req=doc&amp;base=LAW&amp;n=466890&amp;dst=14535" TargetMode="External"/><Relationship Id="rId95" Type="http://schemas.openxmlformats.org/officeDocument/2006/relationships/hyperlink" Target="https://login.consultant.ru/link/?req=doc&amp;base=LAW&amp;n=466890&amp;dst=14670" TargetMode="External"/><Relationship Id="rId160" Type="http://schemas.openxmlformats.org/officeDocument/2006/relationships/hyperlink" Target="https://login.consultant.ru/link/?req=doc&amp;base=LAW&amp;n=466890&amp;dst=17861" TargetMode="External"/><Relationship Id="rId826" Type="http://schemas.openxmlformats.org/officeDocument/2006/relationships/hyperlink" Target="https://login.consultant.ru/link/?req=doc&amp;base=LAW&amp;n=482899&amp;dst=1509" TargetMode="External"/><Relationship Id="rId1011" Type="http://schemas.openxmlformats.org/officeDocument/2006/relationships/hyperlink" Target="https://login.consultant.ru/link/?req=doc&amp;base=LAW&amp;n=470832&amp;dst=22651" TargetMode="External"/><Relationship Id="rId258" Type="http://schemas.openxmlformats.org/officeDocument/2006/relationships/hyperlink" Target="https://login.consultant.ru/link/?req=doc&amp;base=LAW&amp;n=466890&amp;dst=100546" TargetMode="External"/><Relationship Id="rId465" Type="http://schemas.openxmlformats.org/officeDocument/2006/relationships/hyperlink" Target="https://login.consultant.ru/link/?req=doc&amp;base=LAW&amp;n=466890&amp;dst=6805" TargetMode="External"/><Relationship Id="rId672" Type="http://schemas.openxmlformats.org/officeDocument/2006/relationships/hyperlink" Target="https://login.consultant.ru/link/?req=doc&amp;base=LAW&amp;n=476082&amp;dst=104269" TargetMode="External"/><Relationship Id="rId1095" Type="http://schemas.openxmlformats.org/officeDocument/2006/relationships/fontTable" Target="fontTable.xml"/><Relationship Id="rId22" Type="http://schemas.openxmlformats.org/officeDocument/2006/relationships/hyperlink" Target="https://login.consultant.ru/link/?req=doc&amp;base=LAW&amp;n=438027" TargetMode="External"/><Relationship Id="rId118" Type="http://schemas.openxmlformats.org/officeDocument/2006/relationships/hyperlink" Target="https://login.consultant.ru/link/?req=doc&amp;base=LAW&amp;n=466890&amp;dst=5014" TargetMode="External"/><Relationship Id="rId325" Type="http://schemas.openxmlformats.org/officeDocument/2006/relationships/hyperlink" Target="https://login.consultant.ru/link/?req=doc&amp;base=LAW&amp;n=483486&amp;dst=2179" TargetMode="External"/><Relationship Id="rId532" Type="http://schemas.openxmlformats.org/officeDocument/2006/relationships/hyperlink" Target="https://login.consultant.ru/link/?req=doc&amp;base=LAW&amp;n=466890&amp;dst=17612" TargetMode="External"/><Relationship Id="rId977" Type="http://schemas.openxmlformats.org/officeDocument/2006/relationships/hyperlink" Target="https://login.consultant.ru/link/?req=doc&amp;base=LAW&amp;n=466890&amp;dst=17854" TargetMode="External"/><Relationship Id="rId171" Type="http://schemas.openxmlformats.org/officeDocument/2006/relationships/hyperlink" Target="https://login.consultant.ru/link/?req=doc&amp;base=LAW&amp;n=466890&amp;dst=16179" TargetMode="External"/><Relationship Id="rId837" Type="http://schemas.openxmlformats.org/officeDocument/2006/relationships/hyperlink" Target="https://login.consultant.ru/link/?req=doc&amp;base=LAW&amp;n=476082&amp;dst=104301" TargetMode="External"/><Relationship Id="rId1022" Type="http://schemas.openxmlformats.org/officeDocument/2006/relationships/hyperlink" Target="https://login.consultant.ru/link/?req=doc&amp;base=LAW&amp;n=466890&amp;dst=13121" TargetMode="External"/><Relationship Id="rId269" Type="http://schemas.openxmlformats.org/officeDocument/2006/relationships/hyperlink" Target="https://login.consultant.ru/link/?req=doc&amp;base=LAW&amp;n=466890&amp;dst=100279" TargetMode="External"/><Relationship Id="rId476" Type="http://schemas.openxmlformats.org/officeDocument/2006/relationships/hyperlink" Target="https://login.consultant.ru/link/?req=doc&amp;base=LAW&amp;n=466890&amp;dst=100104" TargetMode="External"/><Relationship Id="rId683" Type="http://schemas.openxmlformats.org/officeDocument/2006/relationships/hyperlink" Target="https://login.consultant.ru/link/?req=doc&amp;base=LAW&amp;n=466890&amp;dst=100311" TargetMode="External"/><Relationship Id="rId890" Type="http://schemas.openxmlformats.org/officeDocument/2006/relationships/hyperlink" Target="https://login.consultant.ru/link/?req=doc&amp;base=LAW&amp;n=482899&amp;dst=3571" TargetMode="External"/><Relationship Id="rId904" Type="http://schemas.openxmlformats.org/officeDocument/2006/relationships/hyperlink" Target="https://login.consultant.ru/link/?req=doc&amp;base=LAW&amp;n=466890&amp;dst=14538" TargetMode="External"/><Relationship Id="rId33" Type="http://schemas.openxmlformats.org/officeDocument/2006/relationships/hyperlink" Target="https://login.consultant.ru/link/?req=doc&amp;base=LAW&amp;n=466890&amp;dst=100279" TargetMode="External"/><Relationship Id="rId129" Type="http://schemas.openxmlformats.org/officeDocument/2006/relationships/hyperlink" Target="https://login.consultant.ru/link/?req=doc&amp;base=LAW&amp;n=431969" TargetMode="External"/><Relationship Id="rId336" Type="http://schemas.openxmlformats.org/officeDocument/2006/relationships/hyperlink" Target="https://login.consultant.ru/link/?req=doc&amp;base=LAW&amp;n=466890&amp;dst=16180" TargetMode="External"/><Relationship Id="rId543" Type="http://schemas.openxmlformats.org/officeDocument/2006/relationships/hyperlink" Target="https://login.consultant.ru/link/?req=doc&amp;base=LAW&amp;n=466890&amp;dst=100180" TargetMode="External"/><Relationship Id="rId988" Type="http://schemas.openxmlformats.org/officeDocument/2006/relationships/hyperlink" Target="https://login.consultant.ru/link/?req=doc&amp;base=LAW&amp;n=466890&amp;dst=10525" TargetMode="External"/><Relationship Id="rId182" Type="http://schemas.openxmlformats.org/officeDocument/2006/relationships/hyperlink" Target="https://login.consultant.ru/link/?req=doc&amp;base=LAW&amp;n=466890&amp;dst=100249" TargetMode="External"/><Relationship Id="rId403" Type="http://schemas.openxmlformats.org/officeDocument/2006/relationships/hyperlink" Target="https://login.consultant.ru/link/?req=doc&amp;base=LAW&amp;n=382295&amp;dst=2091" TargetMode="External"/><Relationship Id="rId750" Type="http://schemas.openxmlformats.org/officeDocument/2006/relationships/hyperlink" Target="https://login.consultant.ru/link/?req=doc&amp;base=LAW&amp;n=466890&amp;dst=14535" TargetMode="External"/><Relationship Id="rId848" Type="http://schemas.openxmlformats.org/officeDocument/2006/relationships/hyperlink" Target="https://login.consultant.ru/link/?req=doc&amp;base=LAW&amp;n=476082&amp;dst=104301" TargetMode="External"/><Relationship Id="rId1033" Type="http://schemas.openxmlformats.org/officeDocument/2006/relationships/hyperlink" Target="https://login.consultant.ru/link/?req=doc&amp;base=LAW&amp;n=466890&amp;dst=100526" TargetMode="External"/><Relationship Id="rId487" Type="http://schemas.openxmlformats.org/officeDocument/2006/relationships/hyperlink" Target="https://login.consultant.ru/link/?req=doc&amp;base=LAW&amp;n=466890&amp;dst=10515" TargetMode="External"/><Relationship Id="rId610" Type="http://schemas.openxmlformats.org/officeDocument/2006/relationships/hyperlink" Target="https://login.consultant.ru/link/?req=doc&amp;base=LAW&amp;n=466890&amp;dst=100311" TargetMode="External"/><Relationship Id="rId694" Type="http://schemas.openxmlformats.org/officeDocument/2006/relationships/hyperlink" Target="https://login.consultant.ru/link/?req=doc&amp;base=LAW&amp;n=466890&amp;dst=6028" TargetMode="External"/><Relationship Id="rId708" Type="http://schemas.openxmlformats.org/officeDocument/2006/relationships/hyperlink" Target="https://login.consultant.ru/link/?req=doc&amp;base=LAW&amp;n=482899&amp;dst=3571" TargetMode="External"/><Relationship Id="rId915" Type="http://schemas.openxmlformats.org/officeDocument/2006/relationships/hyperlink" Target="https://login.consultant.ru/link/?req=doc&amp;base=LAW&amp;n=466890&amp;dst=14542" TargetMode="External"/><Relationship Id="rId347" Type="http://schemas.openxmlformats.org/officeDocument/2006/relationships/hyperlink" Target="https://login.consultant.ru/link/?req=doc&amp;base=LAW&amp;n=483486&amp;dst=2285" TargetMode="External"/><Relationship Id="rId999" Type="http://schemas.openxmlformats.org/officeDocument/2006/relationships/hyperlink" Target="https://login.consultant.ru/link/?req=doc&amp;base=LAW&amp;n=466890&amp;dst=25758" TargetMode="External"/><Relationship Id="rId44" Type="http://schemas.openxmlformats.org/officeDocument/2006/relationships/hyperlink" Target="https://login.consultant.ru/link/?req=doc&amp;base=LAW&amp;n=466890&amp;dst=25685" TargetMode="External"/><Relationship Id="rId554" Type="http://schemas.openxmlformats.org/officeDocument/2006/relationships/hyperlink" Target="https://login.consultant.ru/link/?req=doc&amp;base=LAW&amp;n=466890&amp;dst=104645" TargetMode="External"/><Relationship Id="rId761" Type="http://schemas.openxmlformats.org/officeDocument/2006/relationships/hyperlink" Target="https://login.consultant.ru/link/?req=doc&amp;base=LAW&amp;n=482899&amp;dst=1509" TargetMode="External"/><Relationship Id="rId859" Type="http://schemas.openxmlformats.org/officeDocument/2006/relationships/hyperlink" Target="https://login.consultant.ru/link/?req=doc&amp;base=LAW&amp;n=482899&amp;dst=1509" TargetMode="External"/><Relationship Id="rId193" Type="http://schemas.openxmlformats.org/officeDocument/2006/relationships/hyperlink" Target="https://login.consultant.ru/link/?req=doc&amp;base=LAW&amp;n=466890&amp;dst=100232" TargetMode="External"/><Relationship Id="rId207" Type="http://schemas.openxmlformats.org/officeDocument/2006/relationships/hyperlink" Target="https://login.consultant.ru/link/?req=doc&amp;base=LAW&amp;n=466890&amp;dst=16894" TargetMode="External"/><Relationship Id="rId414" Type="http://schemas.openxmlformats.org/officeDocument/2006/relationships/hyperlink" Target="https://login.consultant.ru/link/?req=doc&amp;base=LAW&amp;n=482899&amp;dst=100355" TargetMode="External"/><Relationship Id="rId498" Type="http://schemas.openxmlformats.org/officeDocument/2006/relationships/hyperlink" Target="https://login.consultant.ru/link/?req=doc&amp;base=LAW&amp;n=466890&amp;dst=104340" TargetMode="External"/><Relationship Id="rId621" Type="http://schemas.openxmlformats.org/officeDocument/2006/relationships/hyperlink" Target="https://login.consultant.ru/link/?req=doc&amp;base=LAW&amp;n=466890&amp;dst=17015" TargetMode="External"/><Relationship Id="rId1044" Type="http://schemas.openxmlformats.org/officeDocument/2006/relationships/hyperlink" Target="https://login.consultant.ru/link/?req=doc&amp;base=LAW&amp;n=466890&amp;dst=12768" TargetMode="External"/><Relationship Id="rId260" Type="http://schemas.openxmlformats.org/officeDocument/2006/relationships/hyperlink" Target="https://login.consultant.ru/link/?req=doc&amp;base=LAW&amp;n=466890&amp;dst=100515" TargetMode="External"/><Relationship Id="rId719" Type="http://schemas.openxmlformats.org/officeDocument/2006/relationships/hyperlink" Target="https://login.consultant.ru/link/?req=doc&amp;base=LAW&amp;n=466890&amp;dst=17015" TargetMode="External"/><Relationship Id="rId926" Type="http://schemas.openxmlformats.org/officeDocument/2006/relationships/hyperlink" Target="https://login.consultant.ru/link/?req=doc&amp;base=LAW&amp;n=466890&amp;dst=22609" TargetMode="External"/><Relationship Id="rId55" Type="http://schemas.openxmlformats.org/officeDocument/2006/relationships/hyperlink" Target="https://login.consultant.ru/link/?req=doc&amp;base=LAW&amp;n=466890&amp;dst=6851" TargetMode="External"/><Relationship Id="rId120" Type="http://schemas.openxmlformats.org/officeDocument/2006/relationships/hyperlink" Target="https://login.consultant.ru/link/?req=doc&amp;base=LAW&amp;n=466890&amp;dst=24823" TargetMode="External"/><Relationship Id="rId358" Type="http://schemas.openxmlformats.org/officeDocument/2006/relationships/hyperlink" Target="https://login.consultant.ru/link/?req=doc&amp;base=LAW&amp;n=382295&amp;dst=2385" TargetMode="External"/><Relationship Id="rId565" Type="http://schemas.openxmlformats.org/officeDocument/2006/relationships/hyperlink" Target="https://login.consultant.ru/link/?req=doc&amp;base=LAW&amp;n=466890&amp;dst=17607" TargetMode="External"/><Relationship Id="rId772" Type="http://schemas.openxmlformats.org/officeDocument/2006/relationships/hyperlink" Target="https://login.consultant.ru/link/?req=doc&amp;base=LAW&amp;n=466890&amp;dst=15499" TargetMode="External"/><Relationship Id="rId218" Type="http://schemas.openxmlformats.org/officeDocument/2006/relationships/hyperlink" Target="https://login.consultant.ru/link/?req=doc&amp;base=LAW&amp;n=466890&amp;dst=100534" TargetMode="External"/><Relationship Id="rId425" Type="http://schemas.openxmlformats.org/officeDocument/2006/relationships/hyperlink" Target="https://login.consultant.ru/link/?req=doc&amp;base=LAW&amp;n=476082&amp;dst=104269" TargetMode="External"/><Relationship Id="rId632" Type="http://schemas.openxmlformats.org/officeDocument/2006/relationships/hyperlink" Target="https://login.consultant.ru/link/?req=doc&amp;base=LAW&amp;n=466890&amp;dst=17015" TargetMode="External"/><Relationship Id="rId1055" Type="http://schemas.openxmlformats.org/officeDocument/2006/relationships/hyperlink" Target="https://login.consultant.ru/link/?req=doc&amp;base=LAW&amp;n=466890&amp;dst=16345" TargetMode="External"/><Relationship Id="rId271" Type="http://schemas.openxmlformats.org/officeDocument/2006/relationships/hyperlink" Target="https://login.consultant.ru/link/?req=doc&amp;base=LAW&amp;n=466890&amp;dst=14668" TargetMode="External"/><Relationship Id="rId937" Type="http://schemas.openxmlformats.org/officeDocument/2006/relationships/hyperlink" Target="https://login.consultant.ru/link/?req=doc&amp;base=LAW&amp;n=466890&amp;dst=100311" TargetMode="External"/><Relationship Id="rId66" Type="http://schemas.openxmlformats.org/officeDocument/2006/relationships/hyperlink" Target="https://login.consultant.ru/link/?req=doc&amp;base=LAW&amp;n=466890&amp;dst=16345" TargetMode="External"/><Relationship Id="rId131" Type="http://schemas.openxmlformats.org/officeDocument/2006/relationships/hyperlink" Target="https://login.consultant.ru/link/?req=doc&amp;base=LAW&amp;n=482899&amp;dst=101567" TargetMode="External"/><Relationship Id="rId369" Type="http://schemas.openxmlformats.org/officeDocument/2006/relationships/hyperlink" Target="https://login.consultant.ru/link/?req=doc&amp;base=LAW&amp;n=382295&amp;dst=2480" TargetMode="External"/><Relationship Id="rId576" Type="http://schemas.openxmlformats.org/officeDocument/2006/relationships/hyperlink" Target="https://login.consultant.ru/link/?req=doc&amp;base=LAW&amp;n=466890&amp;dst=21700" TargetMode="External"/><Relationship Id="rId783" Type="http://schemas.openxmlformats.org/officeDocument/2006/relationships/hyperlink" Target="https://login.consultant.ru/link/?req=doc&amp;base=LAW&amp;n=466890&amp;dst=6858" TargetMode="External"/><Relationship Id="rId990" Type="http://schemas.openxmlformats.org/officeDocument/2006/relationships/hyperlink" Target="https://login.consultant.ru/link/?req=doc&amp;base=LAW&amp;n=466890&amp;dst=10525" TargetMode="External"/><Relationship Id="rId229" Type="http://schemas.openxmlformats.org/officeDocument/2006/relationships/hyperlink" Target="https://login.consultant.ru/link/?req=doc&amp;base=LAW&amp;n=466890&amp;dst=1558" TargetMode="External"/><Relationship Id="rId436" Type="http://schemas.openxmlformats.org/officeDocument/2006/relationships/hyperlink" Target="https://login.consultant.ru/link/?req=doc&amp;base=LAW&amp;n=466890&amp;dst=20412" TargetMode="External"/><Relationship Id="rId643" Type="http://schemas.openxmlformats.org/officeDocument/2006/relationships/hyperlink" Target="https://login.consultant.ru/link/?req=doc&amp;base=LAW&amp;n=466890&amp;dst=100311" TargetMode="External"/><Relationship Id="rId1066" Type="http://schemas.openxmlformats.org/officeDocument/2006/relationships/hyperlink" Target="https://login.consultant.ru/link/?req=doc&amp;base=LAW&amp;n=482062" TargetMode="External"/><Relationship Id="rId850" Type="http://schemas.openxmlformats.org/officeDocument/2006/relationships/hyperlink" Target="https://login.consultant.ru/link/?req=doc&amp;base=LAW&amp;n=482899&amp;dst=3571" TargetMode="External"/><Relationship Id="rId948" Type="http://schemas.openxmlformats.org/officeDocument/2006/relationships/hyperlink" Target="https://login.consultant.ru/link/?req=doc&amp;base=LAW&amp;n=482899&amp;dst=3571" TargetMode="External"/><Relationship Id="rId77" Type="http://schemas.openxmlformats.org/officeDocument/2006/relationships/hyperlink" Target="https://login.consultant.ru/link/?req=doc&amp;base=LAW&amp;n=466890&amp;dst=5567" TargetMode="External"/><Relationship Id="rId282" Type="http://schemas.openxmlformats.org/officeDocument/2006/relationships/hyperlink" Target="https://login.consultant.ru/link/?req=doc&amp;base=LAW&amp;n=466890&amp;dst=100299" TargetMode="External"/><Relationship Id="rId503" Type="http://schemas.openxmlformats.org/officeDocument/2006/relationships/hyperlink" Target="https://login.consultant.ru/link/?req=doc&amp;base=LAW&amp;n=466890&amp;dst=8173" TargetMode="External"/><Relationship Id="rId587" Type="http://schemas.openxmlformats.org/officeDocument/2006/relationships/hyperlink" Target="https://login.consultant.ru/link/?req=doc&amp;base=LAW&amp;n=466890&amp;dst=24066" TargetMode="External"/><Relationship Id="rId710" Type="http://schemas.openxmlformats.org/officeDocument/2006/relationships/hyperlink" Target="https://login.consultant.ru/link/?req=doc&amp;base=LAW&amp;n=466890&amp;dst=6034" TargetMode="External"/><Relationship Id="rId808" Type="http://schemas.openxmlformats.org/officeDocument/2006/relationships/hyperlink" Target="https://login.consultant.ru/link/?req=doc&amp;base=LAW&amp;n=482899&amp;dst=1509" TargetMode="External"/><Relationship Id="rId8" Type="http://schemas.openxmlformats.org/officeDocument/2006/relationships/hyperlink" Target="https://regulation.gov.ru/Projects/List?type=Grid" TargetMode="External"/><Relationship Id="rId142" Type="http://schemas.openxmlformats.org/officeDocument/2006/relationships/hyperlink" Target="https://login.consultant.ru/link/?req=doc&amp;base=LAW&amp;n=466890&amp;dst=20831" TargetMode="External"/><Relationship Id="rId447" Type="http://schemas.openxmlformats.org/officeDocument/2006/relationships/hyperlink" Target="https://login.consultant.ru/link/?req=doc&amp;base=LAW&amp;n=466890&amp;dst=22169" TargetMode="External"/><Relationship Id="rId794" Type="http://schemas.openxmlformats.org/officeDocument/2006/relationships/hyperlink" Target="https://login.consultant.ru/link/?req=doc&amp;base=LAW&amp;n=476082&amp;dst=104391" TargetMode="External"/><Relationship Id="rId1077" Type="http://schemas.openxmlformats.org/officeDocument/2006/relationships/hyperlink" Target="https://login.consultant.ru/link/?req=doc&amp;base=LAW&amp;n=485338&amp;dst=100162" TargetMode="External"/><Relationship Id="rId654" Type="http://schemas.openxmlformats.org/officeDocument/2006/relationships/hyperlink" Target="https://login.consultant.ru/link/?req=doc&amp;base=LAW&amp;n=466890&amp;dst=14535" TargetMode="External"/><Relationship Id="rId861" Type="http://schemas.openxmlformats.org/officeDocument/2006/relationships/hyperlink" Target="https://login.consultant.ru/link/?req=doc&amp;base=LAW&amp;n=466890&amp;dst=16183" TargetMode="External"/><Relationship Id="rId959" Type="http://schemas.openxmlformats.org/officeDocument/2006/relationships/hyperlink" Target="https://login.consultant.ru/link/?req=doc&amp;base=LAW&amp;n=466890&amp;dst=25335" TargetMode="External"/><Relationship Id="rId293" Type="http://schemas.openxmlformats.org/officeDocument/2006/relationships/hyperlink" Target="https://login.consultant.ru/link/?req=doc&amp;base=LAW&amp;n=476082&amp;dst=104391" TargetMode="External"/><Relationship Id="rId307" Type="http://schemas.openxmlformats.org/officeDocument/2006/relationships/hyperlink" Target="https://login.consultant.ru/link/?req=doc&amp;base=LAW&amp;n=476082&amp;dst=104269" TargetMode="External"/><Relationship Id="rId514" Type="http://schemas.openxmlformats.org/officeDocument/2006/relationships/hyperlink" Target="https://login.consultant.ru/link/?req=doc&amp;base=LAW&amp;n=466890&amp;dst=3154" TargetMode="External"/><Relationship Id="rId721" Type="http://schemas.openxmlformats.org/officeDocument/2006/relationships/hyperlink" Target="https://login.consultant.ru/link/?req=doc&amp;base=LAW&amp;n=466890&amp;dst=6034" TargetMode="External"/><Relationship Id="rId88" Type="http://schemas.openxmlformats.org/officeDocument/2006/relationships/hyperlink" Target="https://login.consultant.ru/link/?req=doc&amp;base=LAW&amp;n=476082&amp;dst=104273" TargetMode="External"/><Relationship Id="rId153" Type="http://schemas.openxmlformats.org/officeDocument/2006/relationships/hyperlink" Target="https://login.consultant.ru/link/?req=doc&amp;base=LAW&amp;n=466890&amp;dst=20831" TargetMode="External"/><Relationship Id="rId360" Type="http://schemas.openxmlformats.org/officeDocument/2006/relationships/hyperlink" Target="https://login.consultant.ru/link/?req=doc&amp;base=LAW&amp;n=382295&amp;dst=2403" TargetMode="External"/><Relationship Id="rId598" Type="http://schemas.openxmlformats.org/officeDocument/2006/relationships/hyperlink" Target="https://login.consultant.ru/link/?req=doc&amp;base=LAW&amp;n=476082&amp;dst=104391" TargetMode="External"/><Relationship Id="rId819" Type="http://schemas.openxmlformats.org/officeDocument/2006/relationships/hyperlink" Target="https://login.consultant.ru/link/?req=doc&amp;base=LAW&amp;n=476082&amp;dst=104269" TargetMode="External"/><Relationship Id="rId1004" Type="http://schemas.openxmlformats.org/officeDocument/2006/relationships/hyperlink" Target="https://login.consultant.ru/link/?req=doc&amp;base=LAW&amp;n=466890&amp;dst=100554" TargetMode="External"/><Relationship Id="rId220" Type="http://schemas.openxmlformats.org/officeDocument/2006/relationships/hyperlink" Target="https://login.consultant.ru/link/?req=doc&amp;base=LAW&amp;n=466890&amp;dst=12767" TargetMode="External"/><Relationship Id="rId458" Type="http://schemas.openxmlformats.org/officeDocument/2006/relationships/hyperlink" Target="https://login.consultant.ru/link/?req=doc&amp;base=LAW&amp;n=476082&amp;dst=104372" TargetMode="External"/><Relationship Id="rId665" Type="http://schemas.openxmlformats.org/officeDocument/2006/relationships/hyperlink" Target="https://login.consultant.ru/link/?req=doc&amp;base=LAW&amp;n=476082&amp;dst=104269" TargetMode="External"/><Relationship Id="rId872" Type="http://schemas.openxmlformats.org/officeDocument/2006/relationships/hyperlink" Target="https://login.consultant.ru/link/?req=doc&amp;base=LAW&amp;n=466890&amp;dst=14539" TargetMode="External"/><Relationship Id="rId1088" Type="http://schemas.openxmlformats.org/officeDocument/2006/relationships/hyperlink" Target="https://login.consultant.ru/link/?req=doc&amp;base=LAW&amp;n=482062" TargetMode="External"/><Relationship Id="rId15" Type="http://schemas.openxmlformats.org/officeDocument/2006/relationships/hyperlink" Target="https://login.consultant.ru/link/?req=doc&amp;base=LAW&amp;n=438268" TargetMode="External"/><Relationship Id="rId318" Type="http://schemas.openxmlformats.org/officeDocument/2006/relationships/hyperlink" Target="https://login.consultant.ru/link/?req=doc&amp;base=LAW&amp;n=466890&amp;dst=20836" TargetMode="External"/><Relationship Id="rId525" Type="http://schemas.openxmlformats.org/officeDocument/2006/relationships/hyperlink" Target="https://login.consultant.ru/link/?req=doc&amp;base=LAW&amp;n=466890&amp;dst=25401" TargetMode="External"/><Relationship Id="rId732" Type="http://schemas.openxmlformats.org/officeDocument/2006/relationships/hyperlink" Target="https://login.consultant.ru/link/?req=doc&amp;base=LAW&amp;n=466890&amp;dst=6034" TargetMode="External"/><Relationship Id="rId99" Type="http://schemas.openxmlformats.org/officeDocument/2006/relationships/hyperlink" Target="https://login.consultant.ru/link/?req=doc&amp;base=LAW&amp;n=466890&amp;dst=100554" TargetMode="External"/><Relationship Id="rId164" Type="http://schemas.openxmlformats.org/officeDocument/2006/relationships/hyperlink" Target="https://login.consultant.ru/link/?req=doc&amp;base=LAW&amp;n=466890&amp;dst=16179" TargetMode="External"/><Relationship Id="rId371" Type="http://schemas.openxmlformats.org/officeDocument/2006/relationships/hyperlink" Target="https://login.consultant.ru/link/?req=doc&amp;base=LAW&amp;n=382295&amp;dst=2498" TargetMode="External"/><Relationship Id="rId1015" Type="http://schemas.openxmlformats.org/officeDocument/2006/relationships/hyperlink" Target="https://login.consultant.ru/link/?req=doc&amp;base=LAW&amp;n=466890&amp;dst=20577" TargetMode="External"/><Relationship Id="rId469" Type="http://schemas.openxmlformats.org/officeDocument/2006/relationships/hyperlink" Target="https://login.consultant.ru/link/?req=doc&amp;base=LAW&amp;n=466890&amp;dst=19874" TargetMode="External"/><Relationship Id="rId676" Type="http://schemas.openxmlformats.org/officeDocument/2006/relationships/hyperlink" Target="https://login.consultant.ru/link/?req=doc&amp;base=LAW&amp;n=466890&amp;dst=17015" TargetMode="External"/><Relationship Id="rId883" Type="http://schemas.openxmlformats.org/officeDocument/2006/relationships/hyperlink" Target="https://login.consultant.ru/link/?req=doc&amp;base=LAW&amp;n=482899&amp;dst=1509" TargetMode="External"/><Relationship Id="rId26" Type="http://schemas.openxmlformats.org/officeDocument/2006/relationships/hyperlink" Target="https://login.consultant.ru/link/?req=doc&amp;base=LAW&amp;n=482899&amp;dst=4016" TargetMode="External"/><Relationship Id="rId231" Type="http://schemas.openxmlformats.org/officeDocument/2006/relationships/hyperlink" Target="https://login.consultant.ru/link/?req=doc&amp;base=LAW&amp;n=466890&amp;dst=1564" TargetMode="External"/><Relationship Id="rId329" Type="http://schemas.openxmlformats.org/officeDocument/2006/relationships/hyperlink" Target="https://login.consultant.ru/link/?req=doc&amp;base=LAW&amp;n=483486&amp;dst=2177" TargetMode="External"/><Relationship Id="rId536" Type="http://schemas.openxmlformats.org/officeDocument/2006/relationships/hyperlink" Target="https://login.consultant.ru/link/?req=doc&amp;base=LAW&amp;n=466890&amp;dst=22604" TargetMode="External"/><Relationship Id="rId175" Type="http://schemas.openxmlformats.org/officeDocument/2006/relationships/hyperlink" Target="https://login.consultant.ru/link/?req=doc&amp;base=LAW&amp;n=466890&amp;dst=14669" TargetMode="External"/><Relationship Id="rId743" Type="http://schemas.openxmlformats.org/officeDocument/2006/relationships/hyperlink" Target="https://login.consultant.ru/link/?req=doc&amp;base=LAW&amp;n=466890&amp;dst=17015" TargetMode="External"/><Relationship Id="rId950" Type="http://schemas.openxmlformats.org/officeDocument/2006/relationships/hyperlink" Target="https://login.consultant.ru/link/?req=doc&amp;base=LAW&amp;n=466890&amp;dst=23119" TargetMode="External"/><Relationship Id="rId1026" Type="http://schemas.openxmlformats.org/officeDocument/2006/relationships/hyperlink" Target="https://login.consultant.ru/link/?req=doc&amp;base=LAW&amp;n=466890&amp;dst=20512" TargetMode="External"/><Relationship Id="rId382" Type="http://schemas.openxmlformats.org/officeDocument/2006/relationships/hyperlink" Target="https://login.consultant.ru/link/?req=doc&amp;base=LAW&amp;n=382295&amp;dst=2498" TargetMode="External"/><Relationship Id="rId603" Type="http://schemas.openxmlformats.org/officeDocument/2006/relationships/hyperlink" Target="https://login.consultant.ru/link/?req=doc&amp;base=LAW&amp;n=466890&amp;dst=100311" TargetMode="External"/><Relationship Id="rId687" Type="http://schemas.openxmlformats.org/officeDocument/2006/relationships/hyperlink" Target="https://login.consultant.ru/link/?req=doc&amp;base=LAW&amp;n=466890&amp;dst=100311" TargetMode="External"/><Relationship Id="rId810" Type="http://schemas.openxmlformats.org/officeDocument/2006/relationships/hyperlink" Target="https://login.consultant.ru/link/?req=doc&amp;base=LAW&amp;n=466890&amp;dst=100042" TargetMode="External"/><Relationship Id="rId908" Type="http://schemas.openxmlformats.org/officeDocument/2006/relationships/hyperlink" Target="https://login.consultant.ru/link/?req=doc&amp;base=LAW&amp;n=466890&amp;dst=14538" TargetMode="External"/><Relationship Id="rId242" Type="http://schemas.openxmlformats.org/officeDocument/2006/relationships/hyperlink" Target="https://login.consultant.ru/link/?req=doc&amp;base=LAW&amp;n=466890&amp;dst=2154" TargetMode="External"/><Relationship Id="rId894" Type="http://schemas.openxmlformats.org/officeDocument/2006/relationships/hyperlink" Target="https://login.consultant.ru/link/?req=doc&amp;base=LAW&amp;n=466890&amp;dst=14539" TargetMode="External"/><Relationship Id="rId37" Type="http://schemas.openxmlformats.org/officeDocument/2006/relationships/hyperlink" Target="https://login.consultant.ru/link/?req=doc&amp;base=LAW&amp;n=466890&amp;dst=100279" TargetMode="External"/><Relationship Id="rId102" Type="http://schemas.openxmlformats.org/officeDocument/2006/relationships/hyperlink" Target="https://login.consultant.ru/link/?req=doc&amp;base=LAW&amp;n=149911" TargetMode="External"/><Relationship Id="rId547" Type="http://schemas.openxmlformats.org/officeDocument/2006/relationships/hyperlink" Target="https://login.consultant.ru/link/?req=doc&amp;base=LAW&amp;n=466890&amp;dst=22607" TargetMode="External"/><Relationship Id="rId754" Type="http://schemas.openxmlformats.org/officeDocument/2006/relationships/hyperlink" Target="https://login.consultant.ru/link/?req=doc&amp;base=LAW&amp;n=466890&amp;dst=14544" TargetMode="External"/><Relationship Id="rId961" Type="http://schemas.openxmlformats.org/officeDocument/2006/relationships/hyperlink" Target="https://login.consultant.ru/link/?req=doc&amp;base=LAW&amp;n=466890&amp;dst=25475" TargetMode="External"/><Relationship Id="rId90" Type="http://schemas.openxmlformats.org/officeDocument/2006/relationships/hyperlink" Target="https://login.consultant.ru/link/?req=doc&amp;base=LAW&amp;n=476082&amp;dst=104273" TargetMode="External"/><Relationship Id="rId186" Type="http://schemas.openxmlformats.org/officeDocument/2006/relationships/hyperlink" Target="https://login.consultant.ru/link/?req=doc&amp;base=LAW&amp;n=466890&amp;dst=16894" TargetMode="External"/><Relationship Id="rId393" Type="http://schemas.openxmlformats.org/officeDocument/2006/relationships/hyperlink" Target="https://login.consultant.ru/link/?req=doc&amp;base=LAW&amp;n=382295&amp;dst=2055" TargetMode="External"/><Relationship Id="rId407" Type="http://schemas.openxmlformats.org/officeDocument/2006/relationships/hyperlink" Target="https://login.consultant.ru/link/?req=doc&amp;base=LAW&amp;n=382000&amp;dst=100017" TargetMode="External"/><Relationship Id="rId614" Type="http://schemas.openxmlformats.org/officeDocument/2006/relationships/hyperlink" Target="https://login.consultant.ru/link/?req=doc&amp;base=LAW&amp;n=466890&amp;dst=14535" TargetMode="External"/><Relationship Id="rId821" Type="http://schemas.openxmlformats.org/officeDocument/2006/relationships/hyperlink" Target="https://login.consultant.ru/link/?req=doc&amp;base=LAW&amp;n=466890&amp;dst=100042" TargetMode="External"/><Relationship Id="rId1037" Type="http://schemas.openxmlformats.org/officeDocument/2006/relationships/hyperlink" Target="https://login.consultant.ru/link/?req=doc&amp;base=LAW&amp;n=466890&amp;dst=22200" TargetMode="External"/><Relationship Id="rId253" Type="http://schemas.openxmlformats.org/officeDocument/2006/relationships/hyperlink" Target="https://login.consultant.ru/link/?req=doc&amp;base=LAW&amp;n=466890&amp;dst=16894" TargetMode="External"/><Relationship Id="rId460" Type="http://schemas.openxmlformats.org/officeDocument/2006/relationships/hyperlink" Target="https://login.consultant.ru/link/?req=doc&amp;base=LAW&amp;n=466890&amp;dst=100080" TargetMode="External"/><Relationship Id="rId698" Type="http://schemas.openxmlformats.org/officeDocument/2006/relationships/hyperlink" Target="https://login.consultant.ru/link/?req=doc&amp;base=LAW&amp;n=482899&amp;dst=1509" TargetMode="External"/><Relationship Id="rId919" Type="http://schemas.openxmlformats.org/officeDocument/2006/relationships/hyperlink" Target="https://login.consultant.ru/link/?req=doc&amp;base=LAW&amp;n=466890&amp;dst=17390" TargetMode="External"/><Relationship Id="rId1090" Type="http://schemas.openxmlformats.org/officeDocument/2006/relationships/image" Target="media/image8.png"/><Relationship Id="rId48" Type="http://schemas.openxmlformats.org/officeDocument/2006/relationships/hyperlink" Target="http://www.pravo.gov.ru" TargetMode="External"/><Relationship Id="rId113" Type="http://schemas.openxmlformats.org/officeDocument/2006/relationships/hyperlink" Target="https://login.consultant.ru/link/?req=doc&amp;base=LAW&amp;n=149911" TargetMode="External"/><Relationship Id="rId320" Type="http://schemas.openxmlformats.org/officeDocument/2006/relationships/hyperlink" Target="https://login.consultant.ru/link/?req=doc&amp;base=LAW&amp;n=466890&amp;dst=22186" TargetMode="External"/><Relationship Id="rId558" Type="http://schemas.openxmlformats.org/officeDocument/2006/relationships/hyperlink" Target="https://login.consultant.ru/link/?req=doc&amp;base=LAW&amp;n=466890&amp;dst=14409" TargetMode="External"/><Relationship Id="rId765" Type="http://schemas.openxmlformats.org/officeDocument/2006/relationships/hyperlink" Target="https://login.consultant.ru/link/?req=doc&amp;base=LAW&amp;n=466890&amp;dst=6053" TargetMode="External"/><Relationship Id="rId972" Type="http://schemas.openxmlformats.org/officeDocument/2006/relationships/hyperlink" Target="https://login.consultant.ru/link/?req=doc&amp;base=LAW&amp;n=466890&amp;dst=17854" TargetMode="External"/><Relationship Id="rId197" Type="http://schemas.openxmlformats.org/officeDocument/2006/relationships/hyperlink" Target="https://login.consultant.ru/link/?req=doc&amp;base=LAW&amp;n=466890&amp;dst=14543" TargetMode="External"/><Relationship Id="rId418" Type="http://schemas.openxmlformats.org/officeDocument/2006/relationships/hyperlink" Target="https://login.consultant.ru/link/?req=doc&amp;base=LAW&amp;n=466890&amp;dst=20499" TargetMode="External"/><Relationship Id="rId625" Type="http://schemas.openxmlformats.org/officeDocument/2006/relationships/hyperlink" Target="https://login.consultant.ru/link/?req=doc&amp;base=LAW&amp;n=482899&amp;dst=1509" TargetMode="External"/><Relationship Id="rId832" Type="http://schemas.openxmlformats.org/officeDocument/2006/relationships/hyperlink" Target="https://login.consultant.ru/link/?req=doc&amp;base=LAW&amp;n=466890&amp;dst=6890" TargetMode="External"/><Relationship Id="rId1048" Type="http://schemas.openxmlformats.org/officeDocument/2006/relationships/hyperlink" Target="https://login.consultant.ru/link/?req=doc&amp;base=LAW&amp;n=466890&amp;dst=100311" TargetMode="External"/><Relationship Id="rId264" Type="http://schemas.openxmlformats.org/officeDocument/2006/relationships/hyperlink" Target="https://login.consultant.ru/link/?req=doc&amp;base=LAW&amp;n=466890&amp;dst=22208" TargetMode="External"/><Relationship Id="rId471" Type="http://schemas.openxmlformats.org/officeDocument/2006/relationships/hyperlink" Target="https://login.consultant.ru/link/?req=doc&amp;base=LAW&amp;n=481384" TargetMode="External"/><Relationship Id="rId59" Type="http://schemas.openxmlformats.org/officeDocument/2006/relationships/hyperlink" Target="https://login.consultant.ru/link/?req=doc&amp;base=LAW&amp;n=466890&amp;dst=23510" TargetMode="External"/><Relationship Id="rId124" Type="http://schemas.openxmlformats.org/officeDocument/2006/relationships/hyperlink" Target="https://login.consultant.ru/link/?req=doc&amp;base=LAW&amp;n=466890&amp;dst=20260" TargetMode="External"/><Relationship Id="rId569" Type="http://schemas.openxmlformats.org/officeDocument/2006/relationships/hyperlink" Target="https://login.consultant.ru/link/?req=doc&amp;base=LAW&amp;n=466890&amp;dst=18892" TargetMode="External"/><Relationship Id="rId776" Type="http://schemas.openxmlformats.org/officeDocument/2006/relationships/hyperlink" Target="https://login.consultant.ru/link/?req=doc&amp;base=LAW&amp;n=466890&amp;dst=6855" TargetMode="External"/><Relationship Id="rId983" Type="http://schemas.openxmlformats.org/officeDocument/2006/relationships/hyperlink" Target="https://login.consultant.ru/link/?req=doc&amp;base=LAW&amp;n=466890&amp;dst=20831" TargetMode="External"/><Relationship Id="rId331" Type="http://schemas.openxmlformats.org/officeDocument/2006/relationships/hyperlink" Target="https://login.consultant.ru/link/?req=doc&amp;base=LAW&amp;n=483486&amp;dst=2181" TargetMode="External"/><Relationship Id="rId429" Type="http://schemas.openxmlformats.org/officeDocument/2006/relationships/hyperlink" Target="https://login.consultant.ru/link/?req=doc&amp;base=LAW&amp;n=466890&amp;dst=20505" TargetMode="External"/><Relationship Id="rId636" Type="http://schemas.openxmlformats.org/officeDocument/2006/relationships/hyperlink" Target="https://login.consultant.ru/link/?req=doc&amp;base=LAW&amp;n=466890&amp;dst=100311" TargetMode="External"/><Relationship Id="rId1059" Type="http://schemas.openxmlformats.org/officeDocument/2006/relationships/hyperlink" Target="https://login.consultant.ru/link/?req=doc&amp;base=LAW&amp;n=456147" TargetMode="External"/><Relationship Id="rId843" Type="http://schemas.openxmlformats.org/officeDocument/2006/relationships/hyperlink" Target="https://login.consultant.ru/link/?req=doc&amp;base=LAW&amp;n=476082&amp;dst=104269" TargetMode="External"/><Relationship Id="rId275" Type="http://schemas.openxmlformats.org/officeDocument/2006/relationships/hyperlink" Target="https://login.consultant.ru/link/?req=doc&amp;base=LAW&amp;n=466890&amp;dst=10524" TargetMode="External"/><Relationship Id="rId482" Type="http://schemas.openxmlformats.org/officeDocument/2006/relationships/hyperlink" Target="https://login.consultant.ru/link/?req=doc&amp;base=LAW&amp;n=466890&amp;dst=6477" TargetMode="External"/><Relationship Id="rId703" Type="http://schemas.openxmlformats.org/officeDocument/2006/relationships/hyperlink" Target="https://login.consultant.ru/link/?req=doc&amp;base=LAW&amp;n=466890&amp;dst=6028" TargetMode="External"/><Relationship Id="rId910" Type="http://schemas.openxmlformats.org/officeDocument/2006/relationships/hyperlink" Target="https://login.consultant.ru/link/?req=doc&amp;base=LAW&amp;n=466890&amp;dst=100311" TargetMode="External"/><Relationship Id="rId135" Type="http://schemas.openxmlformats.org/officeDocument/2006/relationships/hyperlink" Target="https://login.consultant.ru/link/?req=doc&amp;base=LAW&amp;n=466890&amp;dst=20831" TargetMode="External"/><Relationship Id="rId342" Type="http://schemas.openxmlformats.org/officeDocument/2006/relationships/hyperlink" Target="https://login.consultant.ru/link/?req=doc&amp;base=LAW&amp;n=483486&amp;dst=2285" TargetMode="External"/><Relationship Id="rId787" Type="http://schemas.openxmlformats.org/officeDocument/2006/relationships/hyperlink" Target="https://login.consultant.ru/link/?req=doc&amp;base=LAW&amp;n=466890&amp;dst=100304" TargetMode="External"/><Relationship Id="rId994" Type="http://schemas.openxmlformats.org/officeDocument/2006/relationships/hyperlink" Target="https://login.consultant.ru/link/?req=doc&amp;base=LAW&amp;n=466890&amp;dst=10525" TargetMode="External"/><Relationship Id="rId202" Type="http://schemas.openxmlformats.org/officeDocument/2006/relationships/hyperlink" Target="https://login.consultant.ru/link/?req=doc&amp;base=LAW&amp;n=466890&amp;dst=1551" TargetMode="External"/><Relationship Id="rId647" Type="http://schemas.openxmlformats.org/officeDocument/2006/relationships/hyperlink" Target="https://login.consultant.ru/link/?req=doc&amp;base=LAW&amp;n=476082&amp;dst=104269" TargetMode="External"/><Relationship Id="rId854" Type="http://schemas.openxmlformats.org/officeDocument/2006/relationships/hyperlink" Target="https://login.consultant.ru/link/?req=doc&amp;base=LAW&amp;n=466890&amp;dst=6890" TargetMode="External"/><Relationship Id="rId286" Type="http://schemas.openxmlformats.org/officeDocument/2006/relationships/hyperlink" Target="https://login.consultant.ru/link/?req=doc&amp;base=LAW&amp;n=476082&amp;dst=104269" TargetMode="External"/><Relationship Id="rId493" Type="http://schemas.openxmlformats.org/officeDocument/2006/relationships/hyperlink" Target="https://login.consultant.ru/link/?req=doc&amp;base=LAW&amp;n=482700" TargetMode="External"/><Relationship Id="rId507" Type="http://schemas.openxmlformats.org/officeDocument/2006/relationships/hyperlink" Target="https://login.consultant.ru/link/?req=doc&amp;base=LAW&amp;n=466890&amp;dst=7080" TargetMode="External"/><Relationship Id="rId714" Type="http://schemas.openxmlformats.org/officeDocument/2006/relationships/hyperlink" Target="https://login.consultant.ru/link/?req=doc&amp;base=LAW&amp;n=482899&amp;dst=1509" TargetMode="External"/><Relationship Id="rId921" Type="http://schemas.openxmlformats.org/officeDocument/2006/relationships/hyperlink" Target="https://login.consultant.ru/link/?req=doc&amp;base=LAW&amp;n=466890&amp;dst=18805" TargetMode="External"/><Relationship Id="rId50" Type="http://schemas.openxmlformats.org/officeDocument/2006/relationships/hyperlink" Target="https://login.consultant.ru/link/?req=doc&amp;base=LAW&amp;n=466890&amp;dst=14535" TargetMode="External"/><Relationship Id="rId146" Type="http://schemas.openxmlformats.org/officeDocument/2006/relationships/hyperlink" Target="https://login.consultant.ru/link/?req=doc&amp;base=LAW&amp;n=466890&amp;dst=17854" TargetMode="External"/><Relationship Id="rId353" Type="http://schemas.openxmlformats.org/officeDocument/2006/relationships/hyperlink" Target="https://login.consultant.ru/link/?req=doc&amp;base=LAW&amp;n=483486&amp;dst=2285" TargetMode="External"/><Relationship Id="rId560" Type="http://schemas.openxmlformats.org/officeDocument/2006/relationships/hyperlink" Target="https://login.consultant.ru/link/?req=doc&amp;base=LAW&amp;n=469799" TargetMode="External"/><Relationship Id="rId798" Type="http://schemas.openxmlformats.org/officeDocument/2006/relationships/hyperlink" Target="https://login.consultant.ru/link/?req=doc&amp;base=LAW&amp;n=476082&amp;dst=104391" TargetMode="External"/><Relationship Id="rId213" Type="http://schemas.openxmlformats.org/officeDocument/2006/relationships/hyperlink" Target="https://login.consultant.ru/link/?req=doc&amp;base=LAW&amp;n=482899&amp;dst=1541" TargetMode="External"/><Relationship Id="rId420" Type="http://schemas.openxmlformats.org/officeDocument/2006/relationships/hyperlink" Target="https://login.consultant.ru/link/?req=doc&amp;base=LAW&amp;n=466890&amp;dst=704" TargetMode="External"/><Relationship Id="rId658" Type="http://schemas.openxmlformats.org/officeDocument/2006/relationships/hyperlink" Target="https://login.consultant.ru/link/?req=doc&amp;base=LAW&amp;n=466890&amp;dst=14535" TargetMode="External"/><Relationship Id="rId865" Type="http://schemas.openxmlformats.org/officeDocument/2006/relationships/hyperlink" Target="https://login.consultant.ru/link/?req=doc&amp;base=LAW&amp;n=466890&amp;dst=16183" TargetMode="External"/><Relationship Id="rId1050" Type="http://schemas.openxmlformats.org/officeDocument/2006/relationships/hyperlink" Target="https://login.consultant.ru/link/?req=doc&amp;base=LAW&amp;n=466890&amp;dst=100311" TargetMode="External"/><Relationship Id="rId297" Type="http://schemas.openxmlformats.org/officeDocument/2006/relationships/hyperlink" Target="https://login.consultant.ru/link/?req=doc&amp;base=LAW&amp;n=466890&amp;dst=16345" TargetMode="External"/><Relationship Id="rId518" Type="http://schemas.openxmlformats.org/officeDocument/2006/relationships/hyperlink" Target="https://login.consultant.ru/link/?req=doc&amp;base=LAW&amp;n=466890&amp;dst=8042" TargetMode="External"/><Relationship Id="rId725" Type="http://schemas.openxmlformats.org/officeDocument/2006/relationships/hyperlink" Target="https://login.consultant.ru/link/?req=doc&amp;base=LAW&amp;n=466890&amp;dst=6034" TargetMode="External"/><Relationship Id="rId932" Type="http://schemas.openxmlformats.org/officeDocument/2006/relationships/hyperlink" Target="https://login.consultant.ru/link/?req=doc&amp;base=LAW&amp;n=466890&amp;dst=23117" TargetMode="External"/><Relationship Id="rId157" Type="http://schemas.openxmlformats.org/officeDocument/2006/relationships/hyperlink" Target="https://login.consultant.ru/link/?req=doc&amp;base=LAW&amp;n=466890&amp;dst=10517" TargetMode="External"/><Relationship Id="rId364" Type="http://schemas.openxmlformats.org/officeDocument/2006/relationships/hyperlink" Target="https://login.consultant.ru/link/?req=doc&amp;base=LAW&amp;n=382295&amp;dst=2387" TargetMode="External"/><Relationship Id="rId1008" Type="http://schemas.openxmlformats.org/officeDocument/2006/relationships/hyperlink" Target="https://login.consultant.ru/link/?req=doc&amp;base=LAW&amp;n=466890&amp;dst=5012" TargetMode="External"/><Relationship Id="rId61" Type="http://schemas.openxmlformats.org/officeDocument/2006/relationships/hyperlink" Target="https://login.consultant.ru/link/?req=doc&amp;base=LAW&amp;n=466890&amp;dst=17871" TargetMode="External"/><Relationship Id="rId571" Type="http://schemas.openxmlformats.org/officeDocument/2006/relationships/hyperlink" Target="https://login.consultant.ru/link/?req=doc&amp;base=LAW&amp;n=466890&amp;dst=20495" TargetMode="External"/><Relationship Id="rId669" Type="http://schemas.openxmlformats.org/officeDocument/2006/relationships/hyperlink" Target="https://login.consultant.ru/link/?req=doc&amp;base=LAW&amp;n=466890&amp;dst=100311" TargetMode="External"/><Relationship Id="rId876" Type="http://schemas.openxmlformats.org/officeDocument/2006/relationships/hyperlink" Target="https://login.consultant.ru/link/?req=doc&amp;base=LAW&amp;n=466890&amp;dst=14539" TargetMode="External"/><Relationship Id="rId19" Type="http://schemas.openxmlformats.org/officeDocument/2006/relationships/hyperlink" Target="https://login.consultant.ru/link/?req=doc&amp;base=LAW&amp;n=361831" TargetMode="External"/><Relationship Id="rId224" Type="http://schemas.openxmlformats.org/officeDocument/2006/relationships/hyperlink" Target="https://login.consultant.ru/link/?req=doc&amp;base=LAW&amp;n=466890&amp;dst=26470" TargetMode="External"/><Relationship Id="rId431" Type="http://schemas.openxmlformats.org/officeDocument/2006/relationships/hyperlink" Target="https://login.consultant.ru/link/?req=doc&amp;base=LAW&amp;n=466890&amp;dst=9770" TargetMode="External"/><Relationship Id="rId529" Type="http://schemas.openxmlformats.org/officeDocument/2006/relationships/hyperlink" Target="https://login.consultant.ru/link/?req=doc&amp;base=LAW&amp;n=466890&amp;dst=25474" TargetMode="External"/><Relationship Id="rId736" Type="http://schemas.openxmlformats.org/officeDocument/2006/relationships/hyperlink" Target="https://login.consultant.ru/link/?req=doc&amp;base=LAW&amp;n=466890&amp;dst=17015" TargetMode="External"/><Relationship Id="rId1061" Type="http://schemas.openxmlformats.org/officeDocument/2006/relationships/hyperlink" Target="https://login.consultant.ru/link/?req=doc&amp;base=LAW&amp;n=482062" TargetMode="External"/><Relationship Id="rId168" Type="http://schemas.openxmlformats.org/officeDocument/2006/relationships/hyperlink" Target="https://login.consultant.ru/link/?req=doc&amp;base=LAW&amp;n=466890&amp;dst=20836" TargetMode="External"/><Relationship Id="rId943" Type="http://schemas.openxmlformats.org/officeDocument/2006/relationships/hyperlink" Target="https://login.consultant.ru/link/?req=doc&amp;base=LAW&amp;n=466890&amp;dst=23117" TargetMode="External"/><Relationship Id="rId1019" Type="http://schemas.openxmlformats.org/officeDocument/2006/relationships/hyperlink" Target="https://login.consultant.ru/link/?req=doc&amp;base=LAW&amp;n=466890&amp;dst=14552" TargetMode="External"/><Relationship Id="rId72" Type="http://schemas.openxmlformats.org/officeDocument/2006/relationships/hyperlink" Target="https://login.consultant.ru/link/?req=doc&amp;base=LAW&amp;n=466890&amp;dst=11238" TargetMode="External"/><Relationship Id="rId375" Type="http://schemas.openxmlformats.org/officeDocument/2006/relationships/hyperlink" Target="https://login.consultant.ru/link/?req=doc&amp;base=LAW&amp;n=382295&amp;dst=2482" TargetMode="External"/><Relationship Id="rId582" Type="http://schemas.openxmlformats.org/officeDocument/2006/relationships/hyperlink" Target="https://login.consultant.ru/link/?req=doc&amp;base=LAW&amp;n=466890&amp;dst=24298" TargetMode="External"/><Relationship Id="rId803" Type="http://schemas.openxmlformats.org/officeDocument/2006/relationships/hyperlink" Target="https://login.consultant.ru/link/?req=doc&amp;base=LAW&amp;n=466890&amp;dst=1701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66890&amp;dst=100526" TargetMode="External"/><Relationship Id="rId442" Type="http://schemas.openxmlformats.org/officeDocument/2006/relationships/hyperlink" Target="https://login.consultant.ru/link/?req=doc&amp;base=LAW&amp;n=466890&amp;dst=20506" TargetMode="External"/><Relationship Id="rId887" Type="http://schemas.openxmlformats.org/officeDocument/2006/relationships/hyperlink" Target="https://login.consultant.ru/link/?req=doc&amp;base=LAW&amp;n=466890&amp;dst=14539" TargetMode="External"/><Relationship Id="rId1072" Type="http://schemas.openxmlformats.org/officeDocument/2006/relationships/hyperlink" Target="https://login.consultant.ru/link/?req=doc&amp;base=LAW&amp;n=482062" TargetMode="External"/><Relationship Id="rId302" Type="http://schemas.openxmlformats.org/officeDocument/2006/relationships/hyperlink" Target="https://login.consultant.ru/link/?req=doc&amp;base=LAW&amp;n=466890&amp;dst=100311" TargetMode="External"/><Relationship Id="rId747" Type="http://schemas.openxmlformats.org/officeDocument/2006/relationships/hyperlink" Target="https://login.consultant.ru/link/?req=doc&amp;base=LAW&amp;n=482899&amp;dst=3571" TargetMode="External"/><Relationship Id="rId954" Type="http://schemas.openxmlformats.org/officeDocument/2006/relationships/hyperlink" Target="https://login.consultant.ru/link/?req=doc&amp;base=LAW&amp;n=482899&amp;dst=3571" TargetMode="External"/><Relationship Id="rId83" Type="http://schemas.openxmlformats.org/officeDocument/2006/relationships/hyperlink" Target="https://login.consultant.ru/link/?req=doc&amp;base=LAW&amp;n=466890&amp;dst=6858" TargetMode="External"/><Relationship Id="rId179" Type="http://schemas.openxmlformats.org/officeDocument/2006/relationships/hyperlink" Target="https://login.consultant.ru/link/?req=doc&amp;base=LAW&amp;n=466890&amp;dst=10517" TargetMode="External"/><Relationship Id="rId386" Type="http://schemas.openxmlformats.org/officeDocument/2006/relationships/hyperlink" Target="https://login.consultant.ru/link/?req=doc&amp;base=LAW&amp;n=382295&amp;dst=2041" TargetMode="External"/><Relationship Id="rId593" Type="http://schemas.openxmlformats.org/officeDocument/2006/relationships/hyperlink" Target="https://login.consultant.ru/link/?req=doc&amp;base=LAW&amp;n=466890&amp;dst=26464" TargetMode="External"/><Relationship Id="rId607" Type="http://schemas.openxmlformats.org/officeDocument/2006/relationships/hyperlink" Target="https://login.consultant.ru/link/?req=doc&amp;base=LAW&amp;n=482899&amp;dst=1509" TargetMode="External"/><Relationship Id="rId814" Type="http://schemas.openxmlformats.org/officeDocument/2006/relationships/hyperlink" Target="https://login.consultant.ru/link/?req=doc&amp;base=LAW&amp;n=482899&amp;dst=1509" TargetMode="External"/><Relationship Id="rId246" Type="http://schemas.openxmlformats.org/officeDocument/2006/relationships/hyperlink" Target="https://login.consultant.ru/link/?req=doc&amp;base=LAW&amp;n=466890&amp;dst=16894" TargetMode="External"/><Relationship Id="rId453" Type="http://schemas.openxmlformats.org/officeDocument/2006/relationships/hyperlink" Target="https://login.consultant.ru/link/?req=doc&amp;base=LAW&amp;n=466890&amp;dst=26462" TargetMode="External"/><Relationship Id="rId660" Type="http://schemas.openxmlformats.org/officeDocument/2006/relationships/hyperlink" Target="https://login.consultant.ru/link/?req=doc&amp;base=LAW&amp;n=482899&amp;dst=1509" TargetMode="External"/><Relationship Id="rId898" Type="http://schemas.openxmlformats.org/officeDocument/2006/relationships/hyperlink" Target="https://login.consultant.ru/link/?req=doc&amp;base=LAW&amp;n=466890&amp;dst=14539" TargetMode="External"/><Relationship Id="rId1083" Type="http://schemas.openxmlformats.org/officeDocument/2006/relationships/hyperlink" Target="https://login.consultant.ru/link/?req=doc&amp;base=LAW&amp;n=482062" TargetMode="External"/><Relationship Id="rId106" Type="http://schemas.openxmlformats.org/officeDocument/2006/relationships/hyperlink" Target="https://login.consultant.ru/link/?req=doc&amp;base=LAW&amp;n=466890&amp;dst=7314" TargetMode="External"/><Relationship Id="rId313" Type="http://schemas.openxmlformats.org/officeDocument/2006/relationships/hyperlink" Target="https://login.consultant.ru/link/?req=doc&amp;base=LAW&amp;n=466890&amp;dst=16810" TargetMode="External"/><Relationship Id="rId758" Type="http://schemas.openxmlformats.org/officeDocument/2006/relationships/hyperlink" Target="https://login.consultant.ru/link/?req=doc&amp;base=LAW&amp;n=482899&amp;dst=1509" TargetMode="External"/><Relationship Id="rId965" Type="http://schemas.openxmlformats.org/officeDocument/2006/relationships/hyperlink" Target="https://login.consultant.ru/link/?req=doc&amp;base=LAW&amp;n=466890&amp;dst=20509" TargetMode="External"/><Relationship Id="rId10" Type="http://schemas.openxmlformats.org/officeDocument/2006/relationships/hyperlink" Target="https://login.consultant.ru/link/?req=doc&amp;base=LAW&amp;n=482899&amp;dst=2420" TargetMode="External"/><Relationship Id="rId94" Type="http://schemas.openxmlformats.org/officeDocument/2006/relationships/hyperlink" Target="https://login.consultant.ru/link/?req=doc&amp;base=LAW&amp;n=482899" TargetMode="External"/><Relationship Id="rId397" Type="http://schemas.openxmlformats.org/officeDocument/2006/relationships/hyperlink" Target="https://login.consultant.ru/link/?req=doc&amp;base=LAW&amp;n=382295&amp;dst=2089" TargetMode="External"/><Relationship Id="rId520" Type="http://schemas.openxmlformats.org/officeDocument/2006/relationships/hyperlink" Target="https://login.consultant.ru/link/?req=doc&amp;base=LAW&amp;n=466890&amp;dst=15408" TargetMode="External"/><Relationship Id="rId618" Type="http://schemas.openxmlformats.org/officeDocument/2006/relationships/hyperlink" Target="https://login.consultant.ru/link/?req=doc&amp;base=LAW&amp;n=466890&amp;dst=14535" TargetMode="External"/><Relationship Id="rId825" Type="http://schemas.openxmlformats.org/officeDocument/2006/relationships/hyperlink" Target="https://login.consultant.ru/link/?req=doc&amp;base=LAW&amp;n=476082&amp;dst=104301" TargetMode="External"/><Relationship Id="rId257" Type="http://schemas.openxmlformats.org/officeDocument/2006/relationships/hyperlink" Target="https://login.consultant.ru/link/?req=doc&amp;base=LAW&amp;n=466890&amp;dst=2792" TargetMode="External"/><Relationship Id="rId464" Type="http://schemas.openxmlformats.org/officeDocument/2006/relationships/hyperlink" Target="https://login.consultant.ru/link/?req=doc&amp;base=LAW&amp;n=466890&amp;dst=9260" TargetMode="External"/><Relationship Id="rId1010" Type="http://schemas.openxmlformats.org/officeDocument/2006/relationships/hyperlink" Target="https://login.consultant.ru/link/?req=doc&amp;base=LAW&amp;n=466890&amp;dst=24823" TargetMode="External"/><Relationship Id="rId1094" Type="http://schemas.openxmlformats.org/officeDocument/2006/relationships/hyperlink" Target="https://login.consultant.ru/link/?req=doc&amp;base=LAW&amp;n=456147" TargetMode="External"/><Relationship Id="rId117" Type="http://schemas.openxmlformats.org/officeDocument/2006/relationships/hyperlink" Target="https://login.consultant.ru/link/?req=doc&amp;base=LAW&amp;n=466890&amp;dst=5012" TargetMode="External"/><Relationship Id="rId671" Type="http://schemas.openxmlformats.org/officeDocument/2006/relationships/hyperlink" Target="https://login.consultant.ru/link/?req=doc&amp;base=LAW&amp;n=482899&amp;dst=3571" TargetMode="External"/><Relationship Id="rId769" Type="http://schemas.openxmlformats.org/officeDocument/2006/relationships/hyperlink" Target="https://login.consultant.ru/link/?req=doc&amp;base=LAW&amp;n=466890&amp;dst=100298" TargetMode="External"/><Relationship Id="rId976" Type="http://schemas.openxmlformats.org/officeDocument/2006/relationships/hyperlink" Target="https://login.consultant.ru/link/?req=doc&amp;base=LAW&amp;n=466890&amp;dst=17861" TargetMode="External"/><Relationship Id="rId324" Type="http://schemas.openxmlformats.org/officeDocument/2006/relationships/hyperlink" Target="https://login.consultant.ru/link/?req=doc&amp;base=LAW&amp;n=483486&amp;dst=2177" TargetMode="External"/><Relationship Id="rId531" Type="http://schemas.openxmlformats.org/officeDocument/2006/relationships/hyperlink" Target="https://login.consultant.ru/link/?req=doc&amp;base=LAW&amp;n=482672" TargetMode="External"/><Relationship Id="rId629" Type="http://schemas.openxmlformats.org/officeDocument/2006/relationships/hyperlink" Target="https://login.consultant.ru/link/?req=doc&amp;base=LAW&amp;n=466890&amp;dst=100311" TargetMode="External"/><Relationship Id="rId836" Type="http://schemas.openxmlformats.org/officeDocument/2006/relationships/hyperlink" Target="https://login.consultant.ru/link/?req=doc&amp;base=LAW&amp;n=476082&amp;dst=104269" TargetMode="External"/><Relationship Id="rId1021" Type="http://schemas.openxmlformats.org/officeDocument/2006/relationships/hyperlink" Target="https://login.consultant.ru/link/?req=doc&amp;base=LAW&amp;n=466890&amp;dst=13108" TargetMode="External"/><Relationship Id="rId903" Type="http://schemas.openxmlformats.org/officeDocument/2006/relationships/hyperlink" Target="https://login.consultant.ru/link/?req=doc&amp;base=LAW&amp;n=466890&amp;dst=14535" TargetMode="External"/><Relationship Id="rId32" Type="http://schemas.openxmlformats.org/officeDocument/2006/relationships/hyperlink" Target="https://login.consultant.ru/link/?req=doc&amp;base=LAW&amp;n=466890&amp;dst=16810" TargetMode="External"/><Relationship Id="rId181" Type="http://schemas.openxmlformats.org/officeDocument/2006/relationships/hyperlink" Target="https://login.consultant.ru/link/?req=doc&amp;base=LAW&amp;n=466890&amp;dst=100224" TargetMode="External"/><Relationship Id="rId279" Type="http://schemas.openxmlformats.org/officeDocument/2006/relationships/hyperlink" Target="https://login.consultant.ru/link/?req=doc&amp;base=LAW&amp;n=466890&amp;dst=22195" TargetMode="External"/><Relationship Id="rId486" Type="http://schemas.openxmlformats.org/officeDocument/2006/relationships/hyperlink" Target="https://login.consultant.ru/link/?req=doc&amp;base=LAW&amp;n=466890&amp;dst=10515" TargetMode="External"/><Relationship Id="rId693" Type="http://schemas.openxmlformats.org/officeDocument/2006/relationships/hyperlink" Target="https://login.consultant.ru/link/?req=doc&amp;base=LAW&amp;n=466890&amp;dst=17015" TargetMode="External"/><Relationship Id="rId139" Type="http://schemas.openxmlformats.org/officeDocument/2006/relationships/hyperlink" Target="https://login.consultant.ru/link/?req=doc&amp;base=LAW&amp;n=466890&amp;dst=13140" TargetMode="External"/><Relationship Id="rId346" Type="http://schemas.openxmlformats.org/officeDocument/2006/relationships/hyperlink" Target="https://login.consultant.ru/link/?req=doc&amp;base=LAW&amp;n=483486&amp;dst=2278" TargetMode="External"/><Relationship Id="rId553" Type="http://schemas.openxmlformats.org/officeDocument/2006/relationships/hyperlink" Target="https://login.consultant.ru/link/?req=doc&amp;base=LAW&amp;n=405633" TargetMode="External"/><Relationship Id="rId760" Type="http://schemas.openxmlformats.org/officeDocument/2006/relationships/hyperlink" Target="https://login.consultant.ru/link/?req=doc&amp;base=LAW&amp;n=466890&amp;dst=8514" TargetMode="External"/><Relationship Id="rId998" Type="http://schemas.openxmlformats.org/officeDocument/2006/relationships/hyperlink" Target="https://login.consultant.ru/link/?req=doc&amp;base=LAW&amp;n=466890&amp;dst=25303" TargetMode="External"/><Relationship Id="rId206" Type="http://schemas.openxmlformats.org/officeDocument/2006/relationships/hyperlink" Target="https://login.consultant.ru/link/?req=doc&amp;base=LAW&amp;n=466890&amp;dst=1564" TargetMode="External"/><Relationship Id="rId413" Type="http://schemas.openxmlformats.org/officeDocument/2006/relationships/hyperlink" Target="https://login.consultant.ru/link/?req=doc&amp;base=LAW&amp;n=466890&amp;dst=100048" TargetMode="External"/><Relationship Id="rId858" Type="http://schemas.openxmlformats.org/officeDocument/2006/relationships/hyperlink" Target="https://login.consultant.ru/link/?req=doc&amp;base=LAW&amp;n=466890&amp;dst=16183" TargetMode="External"/><Relationship Id="rId1043" Type="http://schemas.openxmlformats.org/officeDocument/2006/relationships/hyperlink" Target="https://login.consultant.ru/link/?req=doc&amp;base=LAW&amp;n=466890&amp;dst=100526" TargetMode="External"/><Relationship Id="rId620" Type="http://schemas.openxmlformats.org/officeDocument/2006/relationships/hyperlink" Target="https://login.consultant.ru/link/?req=doc&amp;base=LAW&amp;n=466890&amp;dst=100311" TargetMode="External"/><Relationship Id="rId718" Type="http://schemas.openxmlformats.org/officeDocument/2006/relationships/hyperlink" Target="https://login.consultant.ru/link/?req=doc&amp;base=LAW&amp;n=482899&amp;dst=3571" TargetMode="External"/><Relationship Id="rId925" Type="http://schemas.openxmlformats.org/officeDocument/2006/relationships/hyperlink" Target="https://login.consultant.ru/link/?req=doc&amp;base=LAW&amp;n=466890&amp;dst=21605" TargetMode="External"/><Relationship Id="rId54" Type="http://schemas.openxmlformats.org/officeDocument/2006/relationships/hyperlink" Target="https://login.consultant.ru/link/?req=doc&amp;base=LAW&amp;n=466890&amp;dst=6053" TargetMode="External"/><Relationship Id="rId270" Type="http://schemas.openxmlformats.org/officeDocument/2006/relationships/hyperlink" Target="https://login.consultant.ru/link/?req=doc&amp;base=LAW&amp;n=466890&amp;dst=24319" TargetMode="External"/><Relationship Id="rId130" Type="http://schemas.openxmlformats.org/officeDocument/2006/relationships/hyperlink" Target="https://login.consultant.ru/link/?req=doc&amp;base=LAW&amp;n=431969" TargetMode="External"/><Relationship Id="rId368" Type="http://schemas.openxmlformats.org/officeDocument/2006/relationships/hyperlink" Target="https://login.consultant.ru/link/?req=doc&amp;base=LAW&amp;n=382295&amp;dst=2478" TargetMode="External"/><Relationship Id="rId575" Type="http://schemas.openxmlformats.org/officeDocument/2006/relationships/hyperlink" Target="https://login.consultant.ru/link/?req=doc&amp;base=LAW&amp;n=466890&amp;dst=22601" TargetMode="External"/><Relationship Id="rId782" Type="http://schemas.openxmlformats.org/officeDocument/2006/relationships/hyperlink" Target="https://login.consultant.ru/link/?req=doc&amp;base=LAW&amp;n=466890&amp;dst=100311" TargetMode="External"/><Relationship Id="rId228" Type="http://schemas.openxmlformats.org/officeDocument/2006/relationships/hyperlink" Target="https://login.consultant.ru/link/?req=doc&amp;base=LAW&amp;n=466890&amp;dst=16231" TargetMode="External"/><Relationship Id="rId435" Type="http://schemas.openxmlformats.org/officeDocument/2006/relationships/hyperlink" Target="https://login.consultant.ru/link/?req=doc&amp;base=LAW&amp;n=377259" TargetMode="External"/><Relationship Id="rId642" Type="http://schemas.openxmlformats.org/officeDocument/2006/relationships/hyperlink" Target="https://login.consultant.ru/link/?req=doc&amp;base=LAW&amp;n=476082&amp;dst=104269" TargetMode="External"/><Relationship Id="rId1065" Type="http://schemas.openxmlformats.org/officeDocument/2006/relationships/hyperlink" Target="https://login.consultant.ru/link/?req=doc&amp;base=LAW&amp;n=197155&amp;dst=100014" TargetMode="External"/><Relationship Id="rId502" Type="http://schemas.openxmlformats.org/officeDocument/2006/relationships/hyperlink" Target="https://login.consultant.ru/link/?req=doc&amp;base=LAW&amp;n=466787" TargetMode="External"/><Relationship Id="rId947" Type="http://schemas.openxmlformats.org/officeDocument/2006/relationships/hyperlink" Target="https://login.consultant.ru/link/?req=doc&amp;base=LAW&amp;n=482899&amp;dst=1509" TargetMode="External"/><Relationship Id="rId76" Type="http://schemas.openxmlformats.org/officeDocument/2006/relationships/hyperlink" Target="https://login.consultant.ru/link/?req=doc&amp;base=LAW&amp;n=466890&amp;dst=6054" TargetMode="External"/><Relationship Id="rId807" Type="http://schemas.openxmlformats.org/officeDocument/2006/relationships/hyperlink" Target="https://login.consultant.ru/link/?req=doc&amp;base=LAW&amp;n=476082&amp;dst=1043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253</Pages>
  <Words>77580</Words>
  <Characters>442211</Characters>
  <Application>Microsoft Office Word</Application>
  <DocSecurity>0</DocSecurity>
  <Lines>3685</Lines>
  <Paragraphs>1037</Paragraphs>
  <ScaleCrop>false</ScaleCrop>
  <Company/>
  <LinksUpToDate>false</LinksUpToDate>
  <CharactersWithSpaces>518754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2024-10-21T08:39:00Z</dcterms:created>
  <dcterms:modified xsi:type="dcterms:W3CDTF">2024-10-21T08:40:00Z</dcterms:modified>
</cp:coreProperties>
</file>